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72E13">
      <w:pPr>
        <w:overflowPunct w:val="0"/>
        <w:adjustRightInd w:val="0"/>
        <w:snapToGrid w:val="0"/>
        <w:spacing w:line="570" w:lineRule="exact"/>
        <w:rPr>
          <w:rFonts w:hint="eastAsia" w:ascii="Times New Roman" w:eastAsia="黑体"/>
          <w:color w:val="000000"/>
        </w:rPr>
      </w:pPr>
      <w:r>
        <w:rPr>
          <w:rFonts w:ascii="Times New Roman" w:hAnsi="黑体" w:eastAsia="黑体"/>
          <w:color w:val="000000"/>
        </w:rPr>
        <w:t>附件</w:t>
      </w:r>
      <w:r>
        <w:rPr>
          <w:rFonts w:hint="eastAsia" w:ascii="Times New Roman" w:hAnsi="黑体" w:eastAsia="黑体"/>
          <w:color w:val="000000"/>
        </w:rPr>
        <w:t>3</w:t>
      </w:r>
    </w:p>
    <w:p w14:paraId="04E49B5B">
      <w:pPr>
        <w:overflowPunct w:val="0"/>
        <w:adjustRightInd w:val="0"/>
        <w:snapToGrid w:val="0"/>
        <w:spacing w:line="570" w:lineRule="exact"/>
        <w:rPr>
          <w:rFonts w:hint="eastAsia"/>
          <w:color w:val="000000"/>
          <w:sz w:val="28"/>
          <w:szCs w:val="28"/>
        </w:rPr>
      </w:pPr>
    </w:p>
    <w:p w14:paraId="6E847D11">
      <w:pPr>
        <w:overflowPunct w:val="0"/>
        <w:adjustRightInd w:val="0"/>
        <w:snapToGrid w:val="0"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20"/>
          <w:sz w:val="44"/>
          <w:szCs w:val="44"/>
        </w:rPr>
        <w:t>业务主管单位、行业管理部门和</w:t>
      </w:r>
    </w:p>
    <w:p w14:paraId="03C8C6F9">
      <w:pPr>
        <w:overflowPunct w:val="0"/>
        <w:adjustRightInd w:val="0"/>
        <w:snapToGrid w:val="0"/>
        <w:spacing w:before="120" w:line="57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20"/>
          <w:sz w:val="44"/>
          <w:szCs w:val="44"/>
        </w:rPr>
        <w:t>党建工作机构年检审核流程指引</w:t>
      </w:r>
    </w:p>
    <w:p w14:paraId="38454B3B">
      <w:pPr>
        <w:overflowPunct w:val="0"/>
        <w:adjustRightInd w:val="0"/>
        <w:snapToGrid w:val="0"/>
        <w:spacing w:line="570" w:lineRule="exact"/>
        <w:rPr>
          <w:rFonts w:hint="eastAsia"/>
          <w:color w:val="000000"/>
          <w:sz w:val="28"/>
          <w:szCs w:val="28"/>
        </w:rPr>
      </w:pPr>
    </w:p>
    <w:p w14:paraId="1089A61B">
      <w:pPr>
        <w:overflowPunct w:val="0"/>
        <w:adjustRightInd w:val="0"/>
        <w:snapToGrid w:val="0"/>
        <w:spacing w:line="570" w:lineRule="exact"/>
        <w:ind w:firstLine="641"/>
        <w:jc w:val="left"/>
        <w:rPr>
          <w:rFonts w:hint="eastAsia" w:ascii="Times New Roman"/>
          <w:color w:val="000000"/>
        </w:rPr>
      </w:pPr>
      <w:r>
        <w:rPr>
          <w:rFonts w:hint="eastAsia" w:ascii="Times New Roman"/>
          <w:color w:val="000000"/>
        </w:rPr>
        <w:t>各部门可根据需要通过微信扫描下方二维码下载</w:t>
      </w:r>
    </w:p>
    <w:p w14:paraId="4DC28A84">
      <w:pPr>
        <w:overflowPunct w:val="0"/>
        <w:adjustRightInd w:val="0"/>
        <w:snapToGrid w:val="0"/>
        <w:spacing w:line="570" w:lineRule="exact"/>
        <w:jc w:val="left"/>
        <w:rPr>
          <w:rFonts w:hint="eastAsia" w:ascii="Times New Roman"/>
          <w:color w:val="000000"/>
        </w:rPr>
      </w:pPr>
    </w:p>
    <w:p w14:paraId="2B446D18">
      <w:pPr>
        <w:overflowPunct w:val="0"/>
        <w:autoSpaceDE w:val="0"/>
        <w:autoSpaceDN w:val="0"/>
        <w:adjustRightInd w:val="0"/>
        <w:snapToGrid w:val="0"/>
        <w:spacing w:line="570" w:lineRule="exact"/>
        <w:ind w:firstLine="960" w:firstLineChars="300"/>
        <w:jc w:val="left"/>
        <w:rPr>
          <w:rFonts w:hint="eastAsia" w:ascii="Times New Roman"/>
          <w:color w:val="000000"/>
        </w:rPr>
      </w:pPr>
      <w:r>
        <w:rPr>
          <w:rFonts w:hint="eastAsia" w:ascii="Times New Roman"/>
          <w:snapToGrid w:val="0"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1685290</wp:posOffset>
            </wp:positionH>
            <wp:positionV relativeFrom="paragraph">
              <wp:posOffset>313055</wp:posOffset>
            </wp:positionV>
            <wp:extent cx="2244725" cy="2303780"/>
            <wp:effectExtent l="0" t="0" r="10795" b="12700"/>
            <wp:wrapNone/>
            <wp:docPr id="1" name="图片 16" descr="e0cda7d8-8013-4556-8db8-8d8720c546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6" descr="e0cda7d8-8013-4556-8db8-8d8720c546a4"/>
                    <pic:cNvPicPr>
                      <a:picLocks noChangeAspect="1"/>
                    </pic:cNvPicPr>
                  </pic:nvPicPr>
                  <pic:blipFill>
                    <a:blip r:embed="rId4"/>
                    <a:srcRect r="1915"/>
                    <a:stretch>
                      <a:fillRect/>
                    </a:stretch>
                  </pic:blipFill>
                  <pic:spPr>
                    <a:xfrm>
                      <a:off x="0" y="0"/>
                      <a:ext cx="2244725" cy="230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460011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7348AB80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0C9B5574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2155F6D8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4C26D360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563D0758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0CAE8E4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11872"/>
    <w:rsid w:val="02802FF0"/>
    <w:rsid w:val="08B720E6"/>
    <w:rsid w:val="0A383C52"/>
    <w:rsid w:val="1DA876A7"/>
    <w:rsid w:val="215F1FF3"/>
    <w:rsid w:val="22433BA7"/>
    <w:rsid w:val="258C4128"/>
    <w:rsid w:val="270E5503"/>
    <w:rsid w:val="30111A25"/>
    <w:rsid w:val="384F491A"/>
    <w:rsid w:val="480A00A6"/>
    <w:rsid w:val="4D11082E"/>
    <w:rsid w:val="576D5CFB"/>
    <w:rsid w:val="57BD5C27"/>
    <w:rsid w:val="5CD1113D"/>
    <w:rsid w:val="608248CF"/>
    <w:rsid w:val="721D3370"/>
    <w:rsid w:val="77081912"/>
    <w:rsid w:val="7FC0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2022-10-19T02:23:00Z</dcterms:created>
  <dc:creator>Administrator</dc:creator>
  <cp:lastModifiedBy>洁洁</cp:lastModifiedBy>
  <dcterms:modified xsi:type="dcterms:W3CDTF">2026-03-11T07:11:44Z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5264AC5312EC4B0A9EB6091FACE6041B</vt:lpwstr>
  </property>
  <property fmtid="{D5CDD505-2E9C-101B-9397-08002B2CF9AE}" pid="4" name="KSOTemplateDocerSaveRecord">
    <vt:lpwstr>eyJoZGlkIjoiN2NhMzhiYmRkZDA0MzRiMTgwMTg3NDViZDRiNDEyM2MiLCJ1c2VySWQiOiI3NDU4NTIxMTcifQ==</vt:lpwstr>
  </property>
</Properties>
</file>