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45467">
      <w:pPr>
        <w:adjustRightInd w:val="0"/>
        <w:snapToGrid w:val="0"/>
        <w:spacing w:line="740" w:lineRule="exact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eastAsia="黑体" w:cs="Times New Roman"/>
          <w:color w:val="000000"/>
          <w:sz w:val="32"/>
          <w:szCs w:val="32"/>
        </w:rPr>
        <w:t>附件</w:t>
      </w:r>
    </w:p>
    <w:p w14:paraId="13420B06"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关于逾期不接受处理的机动车交通违法行为拟作出行政处罚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决定</w:t>
      </w:r>
      <w:r>
        <w:rPr>
          <w:rFonts w:ascii="Times New Roman" w:hAnsi="Times New Roman" w:eastAsia="方正小标宋简体" w:cs="Times New Roman"/>
          <w:sz w:val="44"/>
          <w:szCs w:val="44"/>
        </w:rPr>
        <w:t>的告知公告</w:t>
      </w:r>
    </w:p>
    <w:p w14:paraId="48A7805E">
      <w:pPr>
        <w:adjustRightInd w:val="0"/>
        <w:snapToGrid w:val="0"/>
        <w:spacing w:line="570" w:lineRule="exact"/>
        <w:rPr>
          <w:rFonts w:ascii="Times New Roman" w:hAnsi="Times New Roman" w:eastAsia="仿宋_GB2312" w:cs="Times New Roman"/>
          <w:snapToGrid w:val="0"/>
          <w:sz w:val="28"/>
          <w:szCs w:val="28"/>
        </w:rPr>
      </w:pP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邓勇军</w:t>
      </w:r>
      <w:r>
        <w:rPr>
          <w:rFonts w:ascii="Times New Roman" w:hAnsi="Times New Roman" w:eastAsia="仿宋_GB2312" w:cs="Times New Roman"/>
          <w:snapToGrid w:val="0"/>
          <w:sz w:val="28"/>
          <w:szCs w:val="28"/>
        </w:rPr>
        <w:t>：</w:t>
      </w:r>
    </w:p>
    <w:p w14:paraId="1E78DB60">
      <w:pPr>
        <w:adjustRightInd w:val="0"/>
        <w:snapToGrid w:val="0"/>
        <w:spacing w:line="570" w:lineRule="exact"/>
        <w:ind w:firstLine="560" w:firstLineChars="200"/>
        <w:rPr>
          <w:rFonts w:ascii="Times New Roman" w:hAnsi="Times New Roman" w:eastAsia="仿宋_GB2312" w:cs="Times New Roman"/>
          <w:snapToGrid w:val="0"/>
          <w:sz w:val="28"/>
          <w:szCs w:val="28"/>
        </w:rPr>
      </w:pPr>
      <w:r>
        <w:rPr>
          <w:rFonts w:hint="eastAsia" w:ascii="Times New Roman" w:hAnsi="Times New Roman" w:eastAsia="仿宋_GB2312"/>
          <w:snapToGrid w:val="0"/>
          <w:sz w:val="28"/>
          <w:szCs w:val="28"/>
        </w:rPr>
        <w:t>你名下的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苏D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A0623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*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 xml:space="preserve"> (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车辆识别代号：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LSGKM8R24RW048776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  <w:lang w:eastAsia="zh-CN"/>
        </w:rPr>
        <w:t>）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别克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牌的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小型轿车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snapToGrid w:val="0"/>
          <w:sz w:val="28"/>
          <w:szCs w:val="28"/>
        </w:rPr>
        <w:t>发生的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11</w:t>
      </w:r>
      <w:r>
        <w:rPr>
          <w:rFonts w:ascii="Times New Roman" w:hAnsi="Times New Roman" w:eastAsia="仿宋_GB2312"/>
          <w:snapToGrid w:val="0"/>
          <w:sz w:val="28"/>
          <w:szCs w:val="28"/>
        </w:rPr>
        <w:t>起交通违法行为在三十日内未申请延期处理、未接受</w:t>
      </w:r>
      <w:r>
        <w:rPr>
          <w:rFonts w:ascii="Times New Roman" w:hAnsi="Times New Roman" w:eastAsia="仿宋_GB2312" w:cs="Times New Roman"/>
          <w:snapToGrid w:val="0"/>
          <w:sz w:val="28"/>
          <w:szCs w:val="28"/>
        </w:rPr>
        <w:t>处理，现依照《道路交通安全违法行为处理程序规定》第五十四条之规定，将拟作出的行政处罚决定的事实、理由、依据公告如下：</w:t>
      </w:r>
    </w:p>
    <w:p w14:paraId="78929D65">
      <w:pPr>
        <w:ind w:firstLine="420" w:firstLineChars="150"/>
        <w:rPr>
          <w:rFonts w:ascii="Times New Roman" w:hAnsi="Times New Roman" w:eastAsia="仿宋_GB2312"/>
          <w:snapToGrid w:val="0"/>
          <w:sz w:val="28"/>
          <w:szCs w:val="28"/>
        </w:rPr>
      </w:pPr>
      <w:r>
        <w:rPr>
          <w:rFonts w:hint="eastAsia" w:ascii="Times New Roman" w:hAnsi="Times New Roman" w:eastAsia="仿宋_GB2312"/>
          <w:snapToGrid w:val="0"/>
          <w:sz w:val="28"/>
          <w:szCs w:val="28"/>
        </w:rPr>
        <w:t>一、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2025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05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14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日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12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时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53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分在</w:t>
      </w:r>
      <w:r>
        <w:rPr>
          <w:rFonts w:ascii="仿宋_GB2312" w:eastAsia="仿宋_GB2312"/>
          <w:color w:val="000000"/>
          <w:sz w:val="28"/>
          <w:szCs w:val="28"/>
          <w:u w:val="single"/>
        </w:rPr>
        <w:t>钟楼区北大街(邹区镇)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有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机动车违反规定停放、临时停车妨碍其他车辆、行人通行的，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驾驶人不在现场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的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违法行为（代码1039A），违反了《中华人民共和国道路交通安全法》第五十六条、《中华人民共和国道路交通安全法实施条例》第六十三条的规定，依据《中华人民共和国道路交通安全法》第九十三条第二款、《江苏省道路交通安全条例》第五十六条第十八项，</w:t>
      </w:r>
      <w:r>
        <w:rPr>
          <w:rFonts w:ascii="Times New Roman" w:hAnsi="Times New Roman" w:eastAsia="仿宋_GB2312"/>
          <w:snapToGrid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应当处以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50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元罚款。</w:t>
      </w:r>
    </w:p>
    <w:p w14:paraId="19AEFD88">
      <w:pPr>
        <w:ind w:firstLine="420" w:firstLineChars="150"/>
        <w:rPr>
          <w:rFonts w:ascii="Times New Roman" w:hAnsi="Times New Roman" w:eastAsia="仿宋_GB2312"/>
          <w:snapToGrid w:val="0"/>
          <w:sz w:val="28"/>
          <w:szCs w:val="28"/>
        </w:rPr>
      </w:pPr>
      <w:r>
        <w:rPr>
          <w:rFonts w:hint="eastAsia" w:ascii="Times New Roman" w:hAnsi="Times New Roman" w:eastAsia="仿宋_GB2312"/>
          <w:snapToGrid w:val="0"/>
          <w:sz w:val="28"/>
          <w:szCs w:val="28"/>
        </w:rPr>
        <w:t>二、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2025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02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27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日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19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时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07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分在</w:t>
      </w:r>
      <w:r>
        <w:rPr>
          <w:rFonts w:ascii="仿宋_GB2312" w:eastAsia="仿宋_GB2312"/>
          <w:color w:val="000000"/>
          <w:sz w:val="28"/>
          <w:szCs w:val="28"/>
          <w:u w:val="single"/>
        </w:rPr>
        <w:t>环西路段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有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机动车违反规定停放、临时停车妨碍其他车辆、行人通行的，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驾驶人不在现场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的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违法行为（代码1039B），违反了《中华人民共和国道路交通安全法》第五十六条、《中华人民共和国道路交通安全法实施条例》第六十三条的规定，依据《中华人民共和国道路交通安全法》第九十三条第二款、《江苏省道路交通安全条例》第五十六条第十八项，</w:t>
      </w:r>
      <w:r>
        <w:rPr>
          <w:rFonts w:ascii="Times New Roman" w:hAnsi="Times New Roman" w:eastAsia="仿宋_GB2312"/>
          <w:snapToGrid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应当处以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50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元罚款。</w:t>
      </w:r>
    </w:p>
    <w:p w14:paraId="55283CA3">
      <w:pPr>
        <w:ind w:firstLine="560" w:firstLineChars="200"/>
        <w:rPr>
          <w:rFonts w:ascii="Times New Roman" w:hAnsi="Times New Roman" w:eastAsia="仿宋_GB2312"/>
          <w:snapToGrid w:val="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三、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2025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02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08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日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21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时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59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分在</w:t>
      </w:r>
      <w:r>
        <w:rPr>
          <w:rFonts w:ascii="仿宋_GB2312" w:eastAsia="仿宋_GB2312"/>
          <w:color w:val="000000"/>
          <w:sz w:val="28"/>
          <w:szCs w:val="28"/>
          <w:u w:val="single"/>
        </w:rPr>
        <w:t>鸣新路（常武路-武宜路）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有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机动车违反规定停放、临时停车妨碍其他车辆、行人通行的，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驾驶人不在现场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的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违法行为（代码1039B），违反了《中华人民共和国道路交通安全法》第五十六条、《中华人民共和国道路交通安全法实施条例》第六十三条的规定，依据《中华人民共和国道路交通安全法》第九十三条第二款、《江苏省道路交通安全条例》第五十六条第十八项，</w:t>
      </w:r>
      <w:r>
        <w:rPr>
          <w:rFonts w:ascii="Times New Roman" w:hAnsi="Times New Roman" w:eastAsia="仿宋_GB2312"/>
          <w:snapToGrid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应当处以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50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元罚款。</w:t>
      </w:r>
    </w:p>
    <w:p w14:paraId="27D57F54">
      <w:pPr>
        <w:ind w:firstLine="700" w:firstLineChars="250"/>
        <w:rPr>
          <w:rFonts w:ascii="Times New Roman" w:hAnsi="Times New Roman" w:eastAsia="仿宋_GB2312"/>
          <w:snapToGrid w:val="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四、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2025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02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06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日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14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时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46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分在</w:t>
      </w:r>
      <w:r>
        <w:rPr>
          <w:rFonts w:ascii="仿宋_GB2312" w:eastAsia="仿宋_GB2312"/>
          <w:color w:val="000000"/>
          <w:sz w:val="28"/>
          <w:szCs w:val="28"/>
          <w:u w:val="single"/>
        </w:rPr>
        <w:t>延政路淹城路段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有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机动车通过有灯控路口时，不按所需行进方向驶入导向车道的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违法行为（代码6095A），违反了《中华人民共和国道路交通安全法实施条例》第</w:t>
      </w:r>
      <w:r>
        <w:rPr>
          <w:rFonts w:ascii="Times New Roman" w:hAnsi="Times New Roman" w:eastAsia="仿宋_GB2312"/>
          <w:snapToGrid w:val="0"/>
          <w:sz w:val="28"/>
          <w:szCs w:val="28"/>
        </w:rPr>
        <w:t>五十一条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第一项的规定，依据《中华人民共和国道路交通安全法》第九十条、《江苏省道路交通安全条例》第五十七条第四项，应当处以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100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元罚款。</w:t>
      </w:r>
    </w:p>
    <w:p w14:paraId="6394C45E">
      <w:pPr>
        <w:ind w:firstLine="420" w:firstLineChars="150"/>
        <w:rPr>
          <w:rFonts w:ascii="Times New Roman" w:hAnsi="Times New Roman" w:eastAsia="仿宋_GB2312"/>
          <w:snapToGrid w:val="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五、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2025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01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17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日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19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时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30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分在</w:t>
      </w:r>
      <w:r>
        <w:rPr>
          <w:rFonts w:ascii="仿宋_GB2312" w:eastAsia="仿宋_GB2312"/>
          <w:color w:val="000000"/>
          <w:sz w:val="28"/>
          <w:szCs w:val="28"/>
          <w:u w:val="single"/>
        </w:rPr>
        <w:t>云青路(逸方路至清正路段)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有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机动车违反规定停放、临时停车妨碍其他车辆、行人通行的，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驾驶人不在现场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的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违法行为（代码1039C），违反了《中华人民共和国道路交通安全法》第五十六条、《中华人民共和国道路交通安全法实施条例》第六十三条的规定，依据《中华人民共和国道路交通安全法》第九十三条第二款、《江苏省道路交通安全条例》第五十六条第十八项，</w:t>
      </w:r>
      <w:r>
        <w:rPr>
          <w:rFonts w:ascii="Times New Roman" w:hAnsi="Times New Roman" w:eastAsia="仿宋_GB2312"/>
          <w:snapToGrid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应当处以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50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元罚款。</w:t>
      </w:r>
    </w:p>
    <w:p w14:paraId="39EBCCBD">
      <w:pPr>
        <w:ind w:firstLine="560" w:firstLineChars="200"/>
        <w:rPr>
          <w:rFonts w:ascii="Times New Roman" w:hAnsi="Times New Roman" w:eastAsia="仿宋_GB2312"/>
          <w:snapToGrid w:val="0"/>
          <w:sz w:val="28"/>
          <w:szCs w:val="28"/>
          <w:u w:val="single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六、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2025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01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05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日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11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时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47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分在</w:t>
      </w:r>
      <w:r>
        <w:rPr>
          <w:rFonts w:ascii="仿宋_GB2312" w:eastAsia="仿宋_GB2312"/>
          <w:color w:val="000000"/>
          <w:sz w:val="28"/>
          <w:szCs w:val="28"/>
          <w:u w:val="single"/>
        </w:rPr>
        <w:t>时代岗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有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驾驶机动车违反道路交通信号灯通行的,在红灯、红色叉形灯或者箭头灯禁行时机动车继续通行的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违法行为（代码16252），违反了《中华人民共和国道路交通安全法》第三十八条的规定，依据《中华人民共和国道路交通安全法》第一百一十四条、第九十条、《江苏省道路交通安全条例》第五十八条第三项，应当处以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200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元罚款。</w:t>
      </w:r>
    </w:p>
    <w:p w14:paraId="10907B20">
      <w:pPr>
        <w:ind w:firstLine="560" w:firstLineChars="200"/>
        <w:rPr>
          <w:rFonts w:ascii="Times New Roman" w:hAnsi="Times New Roman" w:eastAsia="仿宋_GB2312"/>
          <w:snapToGrid w:val="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七、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2025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01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05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日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10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时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43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分在</w:t>
      </w:r>
      <w:r>
        <w:rPr>
          <w:rFonts w:ascii="仿宋_GB2312" w:eastAsia="仿宋_GB2312"/>
          <w:color w:val="000000"/>
          <w:sz w:val="28"/>
          <w:szCs w:val="28"/>
          <w:u w:val="single"/>
        </w:rPr>
        <w:t>扬溧高速20公里600米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有有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驾驶校车、中型以上载客载货汽车、危险物品运输车辆以外的机动车行驶超过规定时速10%以上未达到20%的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违法行为（代码6093A），违反了《中华人民共和国道路交通安全法》第</w:t>
      </w:r>
      <w:r>
        <w:rPr>
          <w:rFonts w:ascii="Times New Roman" w:hAnsi="Times New Roman" w:eastAsia="仿宋_GB2312"/>
          <w:snapToGrid w:val="0"/>
          <w:sz w:val="28"/>
          <w:szCs w:val="28"/>
        </w:rPr>
        <w:t>四十二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条第一款、《中华人民共和国道路交通安全法实施条例》第</w:t>
      </w:r>
      <w:r>
        <w:rPr>
          <w:rFonts w:ascii="Times New Roman" w:hAnsi="Times New Roman" w:eastAsia="仿宋_GB2312"/>
          <w:snapToGrid w:val="0"/>
          <w:sz w:val="28"/>
          <w:szCs w:val="28"/>
        </w:rPr>
        <w:t>四十五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条、第</w:t>
      </w:r>
      <w:r>
        <w:rPr>
          <w:rFonts w:ascii="Times New Roman" w:hAnsi="Times New Roman" w:eastAsia="仿宋_GB2312"/>
          <w:snapToGrid w:val="0"/>
          <w:sz w:val="28"/>
          <w:szCs w:val="28"/>
        </w:rPr>
        <w:t>四十六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条的规定，依据《中华人民共和国道路交通安全法》第九十条、《江苏省道路交通安全条例》第六十四条第一项，应当处以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50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元罚款。</w:t>
      </w:r>
    </w:p>
    <w:p w14:paraId="270D8932">
      <w:pPr>
        <w:ind w:firstLine="420" w:firstLineChars="150"/>
        <w:rPr>
          <w:rFonts w:ascii="Times New Roman" w:hAnsi="Times New Roman" w:eastAsia="仿宋_GB2312"/>
          <w:snapToGrid w:val="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八、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2024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11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25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日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21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时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45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分在</w:t>
      </w:r>
      <w:r>
        <w:rPr>
          <w:rFonts w:ascii="仿宋_GB2312" w:eastAsia="仿宋_GB2312"/>
          <w:color w:val="000000"/>
          <w:sz w:val="28"/>
          <w:szCs w:val="28"/>
          <w:u w:val="single"/>
        </w:rPr>
        <w:t>丁塘河西路（青洋中路至曙兴路）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有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机动车违反规定停放、临时停车妨碍其他车辆、行人通行的，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驾驶人不在现场</w:t>
      </w:r>
      <w:r>
        <w:rPr>
          <w:rFonts w:ascii="Times New Roman" w:hAnsi="Times New Roman" w:eastAsia="仿宋_GB2312"/>
          <w:snapToGrid w:val="0"/>
          <w:sz w:val="28"/>
          <w:szCs w:val="28"/>
          <w:u w:val="single"/>
        </w:rPr>
        <w:t>的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违法行为（代码1039A），违反了《中华人民共和国道路交通安全法》第五十六条、《中华人民共和国道路交通安全法实施条例》第六十三条的规定，依据《中华人民共和国道路交通安全法》第九十三条第二款、《江苏省道路交通安全条例》第五十六条第十八项，</w:t>
      </w:r>
      <w:r>
        <w:rPr>
          <w:rFonts w:ascii="Times New Roman" w:hAnsi="Times New Roman" w:eastAsia="仿宋_GB2312"/>
          <w:snapToGrid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应当处以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50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元罚款。</w:t>
      </w:r>
    </w:p>
    <w:p w14:paraId="70F50EAB">
      <w:pPr>
        <w:ind w:firstLine="700" w:firstLineChars="250"/>
        <w:rPr>
          <w:rFonts w:ascii="Times New Roman" w:hAnsi="Times New Roman" w:eastAsia="仿宋_GB2312"/>
          <w:snapToGrid w:val="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九、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2024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11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05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日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01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时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07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分在</w:t>
      </w:r>
      <w:r>
        <w:rPr>
          <w:rFonts w:ascii="仿宋_GB2312" w:eastAsia="仿宋_GB2312"/>
          <w:color w:val="000000"/>
          <w:sz w:val="28"/>
          <w:szCs w:val="28"/>
          <w:u w:val="single"/>
        </w:rPr>
        <w:t>太湖路泰山路路口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有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机动车通过有灯控路口时，不按所需行进方向驶入导向车道的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违法行为（代码6095A），违反了《中华人民共和国道路交通安全法实施条例》第</w:t>
      </w:r>
      <w:r>
        <w:rPr>
          <w:rFonts w:ascii="Times New Roman" w:hAnsi="Times New Roman" w:eastAsia="仿宋_GB2312"/>
          <w:snapToGrid w:val="0"/>
          <w:sz w:val="28"/>
          <w:szCs w:val="28"/>
        </w:rPr>
        <w:t>五十一条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第一项的规定，依据《中华人民共和国道路交通安全法》第九十条、《江苏省道路交通安全条例》第五十七条第四项，应当处以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100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元罚款。</w:t>
      </w:r>
    </w:p>
    <w:p w14:paraId="544650EE">
      <w:pPr>
        <w:ind w:firstLine="420" w:firstLineChars="150"/>
        <w:rPr>
          <w:rFonts w:ascii="Times New Roman" w:hAnsi="Times New Roman" w:eastAsia="仿宋_GB2312"/>
          <w:snapToGrid w:val="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十、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202</w:t>
      </w:r>
      <w:r>
        <w:rPr>
          <w:rFonts w:hint="eastAsia" w:ascii="仿宋_GB2312" w:eastAsia="仿宋_GB2312"/>
          <w:color w:val="000000"/>
          <w:sz w:val="28"/>
          <w:szCs w:val="28"/>
          <w:u w:val="single"/>
          <w:lang w:val="en-US" w:eastAsia="zh-CN"/>
        </w:rPr>
        <w:t>4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10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24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日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15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时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39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分在</w:t>
      </w:r>
      <w:r>
        <w:rPr>
          <w:rFonts w:ascii="仿宋_GB2312" w:eastAsia="仿宋_GB2312"/>
          <w:color w:val="000000"/>
          <w:sz w:val="28"/>
          <w:szCs w:val="28"/>
          <w:u w:val="single"/>
        </w:rPr>
        <w:t>龙锦路（新堂北路至永宁北路）段 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有</w:t>
      </w:r>
      <w:r>
        <w:rPr>
          <w:rFonts w:hint="eastAsia" w:ascii="仿宋_GB2312" w:eastAsia="仿宋_GB2312"/>
          <w:sz w:val="28"/>
          <w:szCs w:val="28"/>
          <w:u w:val="single"/>
        </w:rPr>
        <w:t>遇行人正在通过人行横道时未停车让行的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违法行为（代码1357A），违反了《中华人民共和国道路交通安全法》第四十七条第一款的规定，依据《中华人民共和国道路交通安全法》第九十条、《江苏省道路交通安全条例》第五十六条第一项，应当处以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50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元罚款。</w:t>
      </w:r>
    </w:p>
    <w:p w14:paraId="2C710CD2">
      <w:pPr>
        <w:ind w:firstLine="700" w:firstLineChars="250"/>
        <w:rPr>
          <w:rFonts w:ascii="Times New Roman" w:hAnsi="Times New Roman" w:eastAsia="仿宋_GB2312"/>
          <w:snapToGrid w:val="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十一、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2024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年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10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07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日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23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时</w:t>
      </w:r>
      <w:r>
        <w:rPr>
          <w:rFonts w:hint="eastAsia" w:ascii="仿宋_GB2312" w:eastAsia="仿宋_GB2312"/>
          <w:color w:val="000000"/>
          <w:sz w:val="28"/>
          <w:szCs w:val="28"/>
          <w:u w:val="single"/>
        </w:rPr>
        <w:t>41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分在</w:t>
      </w:r>
      <w:r>
        <w:rPr>
          <w:rFonts w:ascii="仿宋_GB2312" w:eastAsia="仿宋_GB2312"/>
          <w:color w:val="000000"/>
          <w:sz w:val="28"/>
          <w:szCs w:val="28"/>
          <w:u w:val="single"/>
        </w:rPr>
        <w:t>飞龙东路竹林北路口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有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机动车通过有灯控路口时，不按所需行进方向驶入导向车道的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违法行为（代码6095A），违反了《中华人民共和国道路交通安全法实施条例》第</w:t>
      </w:r>
      <w:r>
        <w:rPr>
          <w:rFonts w:ascii="Times New Roman" w:hAnsi="Times New Roman" w:eastAsia="仿宋_GB2312"/>
          <w:snapToGrid w:val="0"/>
          <w:sz w:val="28"/>
          <w:szCs w:val="28"/>
        </w:rPr>
        <w:t>五十一条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第一项的规定，依据《中华人民共和国道路交通安全法》第九十条、《江苏省道路交通安全条例》第五十七条第四项，应当处以</w:t>
      </w:r>
      <w:r>
        <w:rPr>
          <w:rFonts w:hint="eastAsia" w:ascii="Times New Roman" w:hAnsi="Times New Roman" w:eastAsia="仿宋_GB2312"/>
          <w:snapToGrid w:val="0"/>
          <w:sz w:val="28"/>
          <w:szCs w:val="28"/>
          <w:u w:val="single"/>
        </w:rPr>
        <w:t>100</w:t>
      </w:r>
      <w:r>
        <w:rPr>
          <w:rFonts w:hint="eastAsia" w:ascii="Times New Roman" w:hAnsi="Times New Roman" w:eastAsia="仿宋_GB2312"/>
          <w:snapToGrid w:val="0"/>
          <w:sz w:val="28"/>
          <w:szCs w:val="28"/>
        </w:rPr>
        <w:t>元罚款。</w:t>
      </w:r>
    </w:p>
    <w:p w14:paraId="7289E026">
      <w:pPr>
        <w:ind w:firstLine="560" w:firstLineChars="200"/>
        <w:rPr>
          <w:rFonts w:ascii="Times New Roman" w:hAnsi="Times New Roman" w:eastAsia="仿宋_GB2312"/>
          <w:snapToGrid w:val="0"/>
          <w:sz w:val="28"/>
          <w:szCs w:val="28"/>
        </w:rPr>
      </w:pPr>
    </w:p>
    <w:p w14:paraId="0F2B6794">
      <w:pPr>
        <w:rPr>
          <w:rFonts w:ascii="Times New Roman" w:hAnsi="Times New Roman" w:eastAsia="仿宋_GB2312"/>
          <w:snapToGrid w:val="0"/>
          <w:sz w:val="28"/>
          <w:szCs w:val="28"/>
        </w:rPr>
      </w:pPr>
    </w:p>
    <w:p w14:paraId="5F1529DC">
      <w:pPr>
        <w:ind w:firstLine="560" w:firstLineChars="200"/>
        <w:rPr>
          <w:rFonts w:ascii="仿宋_GB2312" w:hAnsi="Times New Roman" w:eastAsia="仿宋_GB2312"/>
          <w:snapToGrid w:val="0"/>
          <w:sz w:val="28"/>
          <w:szCs w:val="28"/>
        </w:rPr>
      </w:pPr>
      <w:r>
        <w:rPr>
          <w:rFonts w:hint="eastAsia" w:ascii="仿宋_GB2312" w:hAnsi="Times New Roman" w:eastAsia="仿宋_GB2312"/>
          <w:snapToGrid w:val="0"/>
          <w:sz w:val="28"/>
          <w:szCs w:val="28"/>
        </w:rPr>
        <w:t>（依据违法记录情况，从公安交通管理综合应用平台调取相应数据并填写相应信息）</w:t>
      </w:r>
    </w:p>
    <w:p w14:paraId="634B1B7C">
      <w:pPr>
        <w:adjustRightInd w:val="0"/>
        <w:snapToGrid w:val="0"/>
        <w:spacing w:line="560" w:lineRule="exact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sz w:val="28"/>
          <w:szCs w:val="28"/>
        </w:rPr>
      </w:pPr>
    </w:p>
    <w:p w14:paraId="21B6EA2E">
      <w:pPr>
        <w:adjustRightInd w:val="0"/>
        <w:snapToGrid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常州市公安局交通警察支队机动(侦查)大队</w:t>
      </w:r>
    </w:p>
    <w:p w14:paraId="32DBB72C">
      <w:pPr>
        <w:adjustRightInd w:val="0"/>
        <w:snapToGrid w:val="0"/>
        <w:spacing w:line="560" w:lineRule="exact"/>
        <w:ind w:right="560" w:firstLine="560" w:firstLineChars="200"/>
        <w:jc w:val="center"/>
        <w:rPr>
          <w:rFonts w:ascii="Times New Roman" w:hAnsi="Times New Roman" w:eastAsia="仿宋_GB2312" w:cs="Times New Roman"/>
          <w:snapToGrid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sz w:val="28"/>
          <w:szCs w:val="28"/>
        </w:rPr>
        <w:t xml:space="preserve">               </w:t>
      </w:r>
      <w:r>
        <w:rPr>
          <w:rFonts w:hint="eastAsia" w:ascii="Times New Roman" w:hAnsi="Times New Roman" w:eastAsia="仿宋_GB2312" w:cs="Times New Roman"/>
          <w:snapToGrid w:val="0"/>
          <w:sz w:val="28"/>
          <w:szCs w:val="28"/>
        </w:rPr>
        <w:t xml:space="preserve">               </w:t>
      </w:r>
      <w:r>
        <w:rPr>
          <w:rFonts w:ascii="Times New Roman" w:hAnsi="Times New Roman" w:eastAsia="仿宋_GB2312" w:cs="Times New Roman"/>
          <w:snapToGrid w:val="0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snapToGrid w:val="0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napToGrid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napToGrid w:val="0"/>
          <w:sz w:val="28"/>
          <w:szCs w:val="28"/>
        </w:rPr>
        <w:t>11</w:t>
      </w:r>
      <w:r>
        <w:rPr>
          <w:rFonts w:ascii="Times New Roman" w:hAnsi="Times New Roman" w:eastAsia="仿宋_GB2312" w:cs="Times New Roman"/>
          <w:snapToGrid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napToGrid w:val="0"/>
          <w:sz w:val="28"/>
          <w:szCs w:val="28"/>
        </w:rPr>
        <w:t>13</w:t>
      </w:r>
      <w:r>
        <w:rPr>
          <w:rFonts w:ascii="Times New Roman" w:hAnsi="Times New Roman" w:eastAsia="仿宋_GB2312" w:cs="Times New Roman"/>
          <w:snapToGrid w:val="0"/>
          <w:sz w:val="28"/>
          <w:szCs w:val="28"/>
        </w:rPr>
        <w:t>日</w:t>
      </w:r>
    </w:p>
    <w:p w14:paraId="13D3F2AE">
      <w:pPr>
        <w:adjustRightInd w:val="0"/>
        <w:snapToGrid w:val="0"/>
        <w:spacing w:line="288" w:lineRule="auto"/>
        <w:rPr>
          <w:rFonts w:ascii="Times New Roman" w:hAnsi="Times New Roman" w:cs="Times New Roman"/>
          <w:szCs w:val="28"/>
        </w:rPr>
      </w:pPr>
    </w:p>
    <w:sectPr>
      <w:pgSz w:w="11906" w:h="16838"/>
      <w:pgMar w:top="1440" w:right="1758" w:bottom="1440" w:left="1758" w:header="709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A71"/>
    <w:rsid w:val="00011DEA"/>
    <w:rsid w:val="00026ED2"/>
    <w:rsid w:val="00034E46"/>
    <w:rsid w:val="000352DF"/>
    <w:rsid w:val="00035B31"/>
    <w:rsid w:val="0003615B"/>
    <w:rsid w:val="00044C20"/>
    <w:rsid w:val="0005464D"/>
    <w:rsid w:val="00056668"/>
    <w:rsid w:val="00091668"/>
    <w:rsid w:val="0009307B"/>
    <w:rsid w:val="00094B26"/>
    <w:rsid w:val="000A6102"/>
    <w:rsid w:val="000A772B"/>
    <w:rsid w:val="000B4EA3"/>
    <w:rsid w:val="000B7B19"/>
    <w:rsid w:val="000C6C07"/>
    <w:rsid w:val="000D253A"/>
    <w:rsid w:val="000D474D"/>
    <w:rsid w:val="000E4698"/>
    <w:rsid w:val="000F5251"/>
    <w:rsid w:val="00110100"/>
    <w:rsid w:val="0011079D"/>
    <w:rsid w:val="001120C2"/>
    <w:rsid w:val="001130BA"/>
    <w:rsid w:val="001177B9"/>
    <w:rsid w:val="001213DE"/>
    <w:rsid w:val="001222DB"/>
    <w:rsid w:val="00142808"/>
    <w:rsid w:val="001454C5"/>
    <w:rsid w:val="00146752"/>
    <w:rsid w:val="00150ADD"/>
    <w:rsid w:val="001533CE"/>
    <w:rsid w:val="00155573"/>
    <w:rsid w:val="00164419"/>
    <w:rsid w:val="0016675F"/>
    <w:rsid w:val="00170848"/>
    <w:rsid w:val="00177198"/>
    <w:rsid w:val="00177E53"/>
    <w:rsid w:val="00182E01"/>
    <w:rsid w:val="00193D15"/>
    <w:rsid w:val="001A7A3F"/>
    <w:rsid w:val="001B7438"/>
    <w:rsid w:val="001C49FE"/>
    <w:rsid w:val="001C51DA"/>
    <w:rsid w:val="001D24AE"/>
    <w:rsid w:val="001D2D2C"/>
    <w:rsid w:val="001D3393"/>
    <w:rsid w:val="001D602D"/>
    <w:rsid w:val="001E30F9"/>
    <w:rsid w:val="001E6C5F"/>
    <w:rsid w:val="001F436B"/>
    <w:rsid w:val="001F5149"/>
    <w:rsid w:val="00213022"/>
    <w:rsid w:val="00232F11"/>
    <w:rsid w:val="00234677"/>
    <w:rsid w:val="002348FE"/>
    <w:rsid w:val="002359B3"/>
    <w:rsid w:val="00244B3C"/>
    <w:rsid w:val="0026728F"/>
    <w:rsid w:val="00267A08"/>
    <w:rsid w:val="00285FF3"/>
    <w:rsid w:val="002912FF"/>
    <w:rsid w:val="002913E0"/>
    <w:rsid w:val="00292964"/>
    <w:rsid w:val="0029667C"/>
    <w:rsid w:val="002A415A"/>
    <w:rsid w:val="002B00AE"/>
    <w:rsid w:val="002B07F5"/>
    <w:rsid w:val="002C09B0"/>
    <w:rsid w:val="002C22FC"/>
    <w:rsid w:val="002C51EF"/>
    <w:rsid w:val="002E5438"/>
    <w:rsid w:val="002E6B31"/>
    <w:rsid w:val="002F1DED"/>
    <w:rsid w:val="002F26D8"/>
    <w:rsid w:val="002F3EB7"/>
    <w:rsid w:val="0030658B"/>
    <w:rsid w:val="00310548"/>
    <w:rsid w:val="0031105D"/>
    <w:rsid w:val="00343251"/>
    <w:rsid w:val="00351B40"/>
    <w:rsid w:val="0035328C"/>
    <w:rsid w:val="00353A2C"/>
    <w:rsid w:val="0035467C"/>
    <w:rsid w:val="00357C81"/>
    <w:rsid w:val="00357D58"/>
    <w:rsid w:val="003609C3"/>
    <w:rsid w:val="0038119A"/>
    <w:rsid w:val="00382374"/>
    <w:rsid w:val="00385E33"/>
    <w:rsid w:val="00387527"/>
    <w:rsid w:val="00392B2F"/>
    <w:rsid w:val="00393084"/>
    <w:rsid w:val="00395DB2"/>
    <w:rsid w:val="003A122F"/>
    <w:rsid w:val="003A3B41"/>
    <w:rsid w:val="003B292A"/>
    <w:rsid w:val="003C1E9F"/>
    <w:rsid w:val="003C6E85"/>
    <w:rsid w:val="003D2F22"/>
    <w:rsid w:val="003E1BDC"/>
    <w:rsid w:val="003E7FE6"/>
    <w:rsid w:val="003F3606"/>
    <w:rsid w:val="00404CE3"/>
    <w:rsid w:val="00413FAE"/>
    <w:rsid w:val="004238DA"/>
    <w:rsid w:val="004327C4"/>
    <w:rsid w:val="0043526A"/>
    <w:rsid w:val="00435A5C"/>
    <w:rsid w:val="0044132D"/>
    <w:rsid w:val="00443D09"/>
    <w:rsid w:val="00450CD8"/>
    <w:rsid w:val="00454953"/>
    <w:rsid w:val="00473A8D"/>
    <w:rsid w:val="00475D80"/>
    <w:rsid w:val="004822AA"/>
    <w:rsid w:val="0048525E"/>
    <w:rsid w:val="004858E1"/>
    <w:rsid w:val="00493496"/>
    <w:rsid w:val="004A01C0"/>
    <w:rsid w:val="004B14CC"/>
    <w:rsid w:val="004B218A"/>
    <w:rsid w:val="004C0E1B"/>
    <w:rsid w:val="004D034A"/>
    <w:rsid w:val="004D4AAF"/>
    <w:rsid w:val="004E0B48"/>
    <w:rsid w:val="004F7819"/>
    <w:rsid w:val="00520D91"/>
    <w:rsid w:val="0052109E"/>
    <w:rsid w:val="005273B8"/>
    <w:rsid w:val="00536CE8"/>
    <w:rsid w:val="005376BF"/>
    <w:rsid w:val="00546E3D"/>
    <w:rsid w:val="00562888"/>
    <w:rsid w:val="005704E5"/>
    <w:rsid w:val="00575B41"/>
    <w:rsid w:val="005812B6"/>
    <w:rsid w:val="00584AA4"/>
    <w:rsid w:val="00587C5D"/>
    <w:rsid w:val="0059197A"/>
    <w:rsid w:val="005959F6"/>
    <w:rsid w:val="005A3ADC"/>
    <w:rsid w:val="005A6CFE"/>
    <w:rsid w:val="005B22FE"/>
    <w:rsid w:val="005B44AF"/>
    <w:rsid w:val="005B5845"/>
    <w:rsid w:val="005C3864"/>
    <w:rsid w:val="005C5D28"/>
    <w:rsid w:val="005C722D"/>
    <w:rsid w:val="005D2BFF"/>
    <w:rsid w:val="005D6FDB"/>
    <w:rsid w:val="005D76A0"/>
    <w:rsid w:val="005E0C92"/>
    <w:rsid w:val="005F18BF"/>
    <w:rsid w:val="005F6E14"/>
    <w:rsid w:val="005F7B28"/>
    <w:rsid w:val="00600884"/>
    <w:rsid w:val="00605C74"/>
    <w:rsid w:val="006216AA"/>
    <w:rsid w:val="00627527"/>
    <w:rsid w:val="006419CF"/>
    <w:rsid w:val="00644364"/>
    <w:rsid w:val="00646910"/>
    <w:rsid w:val="00654CB2"/>
    <w:rsid w:val="00654F8C"/>
    <w:rsid w:val="006605F7"/>
    <w:rsid w:val="00671D30"/>
    <w:rsid w:val="00673E42"/>
    <w:rsid w:val="00673EC4"/>
    <w:rsid w:val="006912E8"/>
    <w:rsid w:val="00696B37"/>
    <w:rsid w:val="006A7453"/>
    <w:rsid w:val="006B666F"/>
    <w:rsid w:val="006C233E"/>
    <w:rsid w:val="006D19C0"/>
    <w:rsid w:val="006D2A0B"/>
    <w:rsid w:val="006D4CCE"/>
    <w:rsid w:val="006E1ADB"/>
    <w:rsid w:val="006E32D0"/>
    <w:rsid w:val="006E4D97"/>
    <w:rsid w:val="006E6115"/>
    <w:rsid w:val="006F5367"/>
    <w:rsid w:val="006F70FF"/>
    <w:rsid w:val="006F76A3"/>
    <w:rsid w:val="00702CFB"/>
    <w:rsid w:val="00704628"/>
    <w:rsid w:val="0070546C"/>
    <w:rsid w:val="00706D86"/>
    <w:rsid w:val="007078E6"/>
    <w:rsid w:val="00714F90"/>
    <w:rsid w:val="00720D30"/>
    <w:rsid w:val="00721DB2"/>
    <w:rsid w:val="00724972"/>
    <w:rsid w:val="00733E4E"/>
    <w:rsid w:val="00742EDA"/>
    <w:rsid w:val="0074599C"/>
    <w:rsid w:val="00754419"/>
    <w:rsid w:val="0075485D"/>
    <w:rsid w:val="00755C23"/>
    <w:rsid w:val="00757325"/>
    <w:rsid w:val="00763766"/>
    <w:rsid w:val="00764C83"/>
    <w:rsid w:val="007674DF"/>
    <w:rsid w:val="00774FA6"/>
    <w:rsid w:val="007806C9"/>
    <w:rsid w:val="00784E5A"/>
    <w:rsid w:val="00784FEE"/>
    <w:rsid w:val="00790568"/>
    <w:rsid w:val="00793A83"/>
    <w:rsid w:val="007B3B70"/>
    <w:rsid w:val="007C3B0E"/>
    <w:rsid w:val="007C7D92"/>
    <w:rsid w:val="007D16B2"/>
    <w:rsid w:val="007D5555"/>
    <w:rsid w:val="007E11F3"/>
    <w:rsid w:val="007E31F0"/>
    <w:rsid w:val="007E3D96"/>
    <w:rsid w:val="007E6B0E"/>
    <w:rsid w:val="00801E4D"/>
    <w:rsid w:val="00803546"/>
    <w:rsid w:val="00816777"/>
    <w:rsid w:val="008301B6"/>
    <w:rsid w:val="008332EE"/>
    <w:rsid w:val="0084181D"/>
    <w:rsid w:val="00842F73"/>
    <w:rsid w:val="0084358F"/>
    <w:rsid w:val="00851679"/>
    <w:rsid w:val="00852B7D"/>
    <w:rsid w:val="00856F22"/>
    <w:rsid w:val="0087202E"/>
    <w:rsid w:val="00892A19"/>
    <w:rsid w:val="008946E7"/>
    <w:rsid w:val="008977CD"/>
    <w:rsid w:val="008A49BF"/>
    <w:rsid w:val="008C2D27"/>
    <w:rsid w:val="008C4A71"/>
    <w:rsid w:val="008C5563"/>
    <w:rsid w:val="008C7E13"/>
    <w:rsid w:val="008E5ECC"/>
    <w:rsid w:val="008F2854"/>
    <w:rsid w:val="008F623D"/>
    <w:rsid w:val="0090103A"/>
    <w:rsid w:val="00922E00"/>
    <w:rsid w:val="009277DA"/>
    <w:rsid w:val="009321C7"/>
    <w:rsid w:val="00934788"/>
    <w:rsid w:val="00941438"/>
    <w:rsid w:val="00943AAC"/>
    <w:rsid w:val="00944489"/>
    <w:rsid w:val="00951896"/>
    <w:rsid w:val="0095696F"/>
    <w:rsid w:val="00972602"/>
    <w:rsid w:val="0097520D"/>
    <w:rsid w:val="00980352"/>
    <w:rsid w:val="00983ED0"/>
    <w:rsid w:val="00986791"/>
    <w:rsid w:val="00995261"/>
    <w:rsid w:val="009A0A5B"/>
    <w:rsid w:val="009A232E"/>
    <w:rsid w:val="009A6F6E"/>
    <w:rsid w:val="009D4CBE"/>
    <w:rsid w:val="009D5A3F"/>
    <w:rsid w:val="009E343E"/>
    <w:rsid w:val="009E4CE6"/>
    <w:rsid w:val="009E738F"/>
    <w:rsid w:val="009F04B1"/>
    <w:rsid w:val="009F08D8"/>
    <w:rsid w:val="009F1319"/>
    <w:rsid w:val="009F180A"/>
    <w:rsid w:val="009F2F29"/>
    <w:rsid w:val="009F3819"/>
    <w:rsid w:val="00A052BA"/>
    <w:rsid w:val="00A130FC"/>
    <w:rsid w:val="00A17026"/>
    <w:rsid w:val="00A43B2C"/>
    <w:rsid w:val="00A462F4"/>
    <w:rsid w:val="00A544A4"/>
    <w:rsid w:val="00A61360"/>
    <w:rsid w:val="00A642B3"/>
    <w:rsid w:val="00A701EE"/>
    <w:rsid w:val="00A777FA"/>
    <w:rsid w:val="00A81B2C"/>
    <w:rsid w:val="00A84A11"/>
    <w:rsid w:val="00A856B2"/>
    <w:rsid w:val="00A95B6C"/>
    <w:rsid w:val="00AA0EDF"/>
    <w:rsid w:val="00AA59E6"/>
    <w:rsid w:val="00AB0A03"/>
    <w:rsid w:val="00AC09EB"/>
    <w:rsid w:val="00AC2BB1"/>
    <w:rsid w:val="00AD0FFC"/>
    <w:rsid w:val="00AE13FA"/>
    <w:rsid w:val="00AE14CE"/>
    <w:rsid w:val="00AE2D2A"/>
    <w:rsid w:val="00AF257A"/>
    <w:rsid w:val="00AF3CFE"/>
    <w:rsid w:val="00B006BF"/>
    <w:rsid w:val="00B15D95"/>
    <w:rsid w:val="00B261BA"/>
    <w:rsid w:val="00B27864"/>
    <w:rsid w:val="00B42B84"/>
    <w:rsid w:val="00B45DC3"/>
    <w:rsid w:val="00B50CD0"/>
    <w:rsid w:val="00B75982"/>
    <w:rsid w:val="00B77E9B"/>
    <w:rsid w:val="00B8653D"/>
    <w:rsid w:val="00B93A09"/>
    <w:rsid w:val="00B966D8"/>
    <w:rsid w:val="00BA296B"/>
    <w:rsid w:val="00BA6883"/>
    <w:rsid w:val="00BC3C95"/>
    <w:rsid w:val="00BD1272"/>
    <w:rsid w:val="00BE40F7"/>
    <w:rsid w:val="00BF0022"/>
    <w:rsid w:val="00C13E73"/>
    <w:rsid w:val="00C13F6D"/>
    <w:rsid w:val="00C1572E"/>
    <w:rsid w:val="00C161F4"/>
    <w:rsid w:val="00C1699B"/>
    <w:rsid w:val="00C228A6"/>
    <w:rsid w:val="00C24C58"/>
    <w:rsid w:val="00C25784"/>
    <w:rsid w:val="00C300D0"/>
    <w:rsid w:val="00C3539D"/>
    <w:rsid w:val="00C41F9B"/>
    <w:rsid w:val="00C42292"/>
    <w:rsid w:val="00C47E71"/>
    <w:rsid w:val="00C50337"/>
    <w:rsid w:val="00C51289"/>
    <w:rsid w:val="00C54D68"/>
    <w:rsid w:val="00C65690"/>
    <w:rsid w:val="00C677A0"/>
    <w:rsid w:val="00C8026E"/>
    <w:rsid w:val="00C80694"/>
    <w:rsid w:val="00C825FF"/>
    <w:rsid w:val="00C91009"/>
    <w:rsid w:val="00C935EC"/>
    <w:rsid w:val="00CB35DD"/>
    <w:rsid w:val="00CB3707"/>
    <w:rsid w:val="00CB4B0B"/>
    <w:rsid w:val="00CB67BD"/>
    <w:rsid w:val="00CC4A92"/>
    <w:rsid w:val="00CC5132"/>
    <w:rsid w:val="00CD7CBA"/>
    <w:rsid w:val="00CE55F8"/>
    <w:rsid w:val="00CF5326"/>
    <w:rsid w:val="00CF67A1"/>
    <w:rsid w:val="00D00AAE"/>
    <w:rsid w:val="00D020C2"/>
    <w:rsid w:val="00D0721A"/>
    <w:rsid w:val="00D14855"/>
    <w:rsid w:val="00D1499F"/>
    <w:rsid w:val="00D22C1D"/>
    <w:rsid w:val="00D253A9"/>
    <w:rsid w:val="00D301A6"/>
    <w:rsid w:val="00D334B7"/>
    <w:rsid w:val="00D41DA9"/>
    <w:rsid w:val="00D43526"/>
    <w:rsid w:val="00D43697"/>
    <w:rsid w:val="00D44C10"/>
    <w:rsid w:val="00D530DD"/>
    <w:rsid w:val="00D57CAF"/>
    <w:rsid w:val="00D6291A"/>
    <w:rsid w:val="00D658AE"/>
    <w:rsid w:val="00D736AD"/>
    <w:rsid w:val="00D80293"/>
    <w:rsid w:val="00D83031"/>
    <w:rsid w:val="00D852F1"/>
    <w:rsid w:val="00D97A71"/>
    <w:rsid w:val="00DA2764"/>
    <w:rsid w:val="00DA3A0E"/>
    <w:rsid w:val="00DA4721"/>
    <w:rsid w:val="00DA4C8D"/>
    <w:rsid w:val="00DB4869"/>
    <w:rsid w:val="00DC1C03"/>
    <w:rsid w:val="00DC3590"/>
    <w:rsid w:val="00DD06AA"/>
    <w:rsid w:val="00DD394D"/>
    <w:rsid w:val="00DE5149"/>
    <w:rsid w:val="00DE533E"/>
    <w:rsid w:val="00E130B3"/>
    <w:rsid w:val="00E174FD"/>
    <w:rsid w:val="00E22C78"/>
    <w:rsid w:val="00E34F66"/>
    <w:rsid w:val="00E42C04"/>
    <w:rsid w:val="00E467E2"/>
    <w:rsid w:val="00E54EC2"/>
    <w:rsid w:val="00E64375"/>
    <w:rsid w:val="00E74EAA"/>
    <w:rsid w:val="00E86034"/>
    <w:rsid w:val="00E93E3B"/>
    <w:rsid w:val="00EA00B8"/>
    <w:rsid w:val="00EB7699"/>
    <w:rsid w:val="00EC5B72"/>
    <w:rsid w:val="00EC7C98"/>
    <w:rsid w:val="00ED23FD"/>
    <w:rsid w:val="00EE04F0"/>
    <w:rsid w:val="00EE1B79"/>
    <w:rsid w:val="00F07B80"/>
    <w:rsid w:val="00F07D60"/>
    <w:rsid w:val="00F15E36"/>
    <w:rsid w:val="00F209B1"/>
    <w:rsid w:val="00F211CF"/>
    <w:rsid w:val="00F23513"/>
    <w:rsid w:val="00F27BC6"/>
    <w:rsid w:val="00F33E10"/>
    <w:rsid w:val="00F404F6"/>
    <w:rsid w:val="00F443A2"/>
    <w:rsid w:val="00F5244F"/>
    <w:rsid w:val="00F75A97"/>
    <w:rsid w:val="00F775B3"/>
    <w:rsid w:val="00F81940"/>
    <w:rsid w:val="00F84D39"/>
    <w:rsid w:val="00FA4237"/>
    <w:rsid w:val="00FA6EFD"/>
    <w:rsid w:val="00FB0A52"/>
    <w:rsid w:val="00FB12F0"/>
    <w:rsid w:val="00FC0C98"/>
    <w:rsid w:val="00FD075E"/>
    <w:rsid w:val="00FD11BB"/>
    <w:rsid w:val="00FD48F2"/>
    <w:rsid w:val="00FE1EF9"/>
    <w:rsid w:val="00FE2144"/>
    <w:rsid w:val="00FE2F28"/>
    <w:rsid w:val="00FE3CE4"/>
    <w:rsid w:val="00FE6329"/>
    <w:rsid w:val="00FF0659"/>
    <w:rsid w:val="224E20BE"/>
    <w:rsid w:val="294F2B59"/>
    <w:rsid w:val="5A09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8A778-6E59-4B37-955D-5F40791172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CGS</Company>
  <Pages>4</Pages>
  <Words>2411</Words>
  <Characters>2616</Characters>
  <Lines>19</Lines>
  <Paragraphs>5</Paragraphs>
  <TotalTime>352</TotalTime>
  <ScaleCrop>false</ScaleCrop>
  <LinksUpToDate>false</LinksUpToDate>
  <CharactersWithSpaces>2658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2025-09-02T06:35:00Z</dcterms:created>
  <dc:creator>Administrator</dc:creator>
  <cp:lastModifiedBy>丫丫</cp:lastModifiedBy>
  <cp:lastPrinted>2025-11-12T07:50:00Z</cp:lastPrinted>
  <dcterms:modified xsi:type="dcterms:W3CDTF">2025-11-13T08:52:44Z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eyJoZGlkIjoiZGJkMWQzMzYxYzFiYzk5NDMwZjgyNDU3ZDdiM2NhNDYiLCJ1c2VySWQiOiI2ODMzNDIzODUifQ==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A4EC89A006434365A45405ED11FA9D07_13</vt:lpwstr>
  </property>
</Properties>
</file>