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C2EC2D" w14:textId="77777777" w:rsidR="007B4FAF" w:rsidRDefault="007B4FAF" w:rsidP="007B4FAF">
      <w:pPr>
        <w:widowControl/>
        <w:jc w:val="left"/>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附件：</w:t>
      </w:r>
    </w:p>
    <w:p w14:paraId="61830A39" w14:textId="54B2D5DA" w:rsidR="006127E7" w:rsidRDefault="0065008F">
      <w:pPr>
        <w:widowControl/>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2025年常州市科技计划（产业创新科技支撑专项）</w:t>
      </w:r>
    </w:p>
    <w:p w14:paraId="37B72CC6" w14:textId="77777777" w:rsidR="006127E7" w:rsidRDefault="0065008F">
      <w:pPr>
        <w:widowControl/>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拟立项项目清单</w:t>
      </w:r>
      <w:bookmarkStart w:id="0" w:name="_GoBack"/>
      <w:bookmarkEnd w:id="0"/>
    </w:p>
    <w:p w14:paraId="4208408A" w14:textId="77777777" w:rsidR="006127E7" w:rsidRDefault="006127E7">
      <w:pPr>
        <w:widowControl/>
        <w:jc w:val="center"/>
        <w:rPr>
          <w:rFonts w:ascii="方正小标宋简体" w:eastAsia="方正小标宋简体" w:hAnsi="方正小标宋简体" w:cs="方正小标宋简体"/>
          <w:color w:val="000000" w:themeColor="text1"/>
          <w:sz w:val="36"/>
          <w:szCs w:val="36"/>
        </w:rPr>
      </w:pPr>
    </w:p>
    <w:p w14:paraId="04C3E458" w14:textId="77777777" w:rsidR="006127E7" w:rsidRDefault="0065008F">
      <w:pPr>
        <w:widowControl/>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一、定向项目</w:t>
      </w:r>
    </w:p>
    <w:tbl>
      <w:tblPr>
        <w:tblW w:w="8337" w:type="dxa"/>
        <w:tblInd w:w="113" w:type="dxa"/>
        <w:tblLayout w:type="fixed"/>
        <w:tblLook w:val="04A0" w:firstRow="1" w:lastRow="0" w:firstColumn="1" w:lastColumn="0" w:noHBand="0" w:noVBand="1"/>
      </w:tblPr>
      <w:tblGrid>
        <w:gridCol w:w="814"/>
        <w:gridCol w:w="4403"/>
        <w:gridCol w:w="3120"/>
      </w:tblGrid>
      <w:tr w:rsidR="006127E7" w14:paraId="15682360" w14:textId="77777777">
        <w:trPr>
          <w:trHeight w:val="500"/>
        </w:trPr>
        <w:tc>
          <w:tcPr>
            <w:tcW w:w="814" w:type="dxa"/>
            <w:tcBorders>
              <w:top w:val="single" w:sz="4" w:space="0" w:color="000000"/>
              <w:left w:val="single" w:sz="4" w:space="0" w:color="auto"/>
              <w:bottom w:val="single" w:sz="4" w:space="0" w:color="auto"/>
              <w:right w:val="single" w:sz="4" w:space="0" w:color="auto"/>
            </w:tcBorders>
            <w:shd w:val="clear" w:color="000000" w:fill="FFFFFF"/>
            <w:vAlign w:val="center"/>
          </w:tcPr>
          <w:p w14:paraId="4688A9B9" w14:textId="77777777" w:rsidR="006127E7" w:rsidRDefault="0065008F">
            <w:pPr>
              <w:widowControl/>
              <w:jc w:val="center"/>
              <w:rPr>
                <w:rFonts w:ascii="Times New Roman" w:eastAsia="宋体" w:hAnsi="Times New Roman" w:cs="Times New Roman"/>
                <w:b/>
                <w:bCs/>
                <w:color w:val="000000" w:themeColor="text1"/>
                <w:kern w:val="0"/>
                <w:sz w:val="20"/>
                <w:szCs w:val="20"/>
              </w:rPr>
            </w:pPr>
            <w:r>
              <w:rPr>
                <w:rFonts w:ascii="Times New Roman" w:eastAsia="宋体" w:hAnsi="Times New Roman" w:cs="Times New Roman"/>
                <w:b/>
                <w:bCs/>
                <w:color w:val="000000" w:themeColor="text1"/>
                <w:kern w:val="0"/>
                <w:sz w:val="20"/>
                <w:szCs w:val="20"/>
              </w:rPr>
              <w:t>序号</w:t>
            </w:r>
          </w:p>
        </w:tc>
        <w:tc>
          <w:tcPr>
            <w:tcW w:w="4403" w:type="dxa"/>
            <w:tcBorders>
              <w:top w:val="single" w:sz="4" w:space="0" w:color="000000"/>
              <w:left w:val="nil"/>
              <w:bottom w:val="single" w:sz="4" w:space="0" w:color="auto"/>
              <w:right w:val="single" w:sz="4" w:space="0" w:color="auto"/>
            </w:tcBorders>
            <w:shd w:val="clear" w:color="000000" w:fill="FFFFFF"/>
            <w:vAlign w:val="center"/>
          </w:tcPr>
          <w:p w14:paraId="5BFD528A" w14:textId="77777777" w:rsidR="006127E7" w:rsidRDefault="0065008F">
            <w:pPr>
              <w:widowControl/>
              <w:jc w:val="center"/>
              <w:rPr>
                <w:rFonts w:ascii="Times New Roman" w:eastAsia="宋体" w:hAnsi="Times New Roman" w:cs="Times New Roman"/>
                <w:b/>
                <w:bCs/>
                <w:color w:val="000000" w:themeColor="text1"/>
                <w:kern w:val="0"/>
                <w:sz w:val="20"/>
                <w:szCs w:val="20"/>
              </w:rPr>
            </w:pPr>
            <w:r>
              <w:rPr>
                <w:rFonts w:ascii="Times New Roman" w:eastAsia="宋体" w:hAnsi="Times New Roman" w:cs="Times New Roman"/>
                <w:b/>
                <w:bCs/>
                <w:color w:val="000000" w:themeColor="text1"/>
                <w:kern w:val="0"/>
                <w:sz w:val="20"/>
                <w:szCs w:val="20"/>
              </w:rPr>
              <w:t>项目名称</w:t>
            </w:r>
          </w:p>
        </w:tc>
        <w:tc>
          <w:tcPr>
            <w:tcW w:w="3120" w:type="dxa"/>
            <w:tcBorders>
              <w:top w:val="single" w:sz="4" w:space="0" w:color="000000"/>
              <w:left w:val="nil"/>
              <w:bottom w:val="single" w:sz="4" w:space="0" w:color="auto"/>
              <w:right w:val="single" w:sz="4" w:space="0" w:color="auto"/>
            </w:tcBorders>
            <w:shd w:val="clear" w:color="000000" w:fill="FFFFFF"/>
            <w:vAlign w:val="center"/>
          </w:tcPr>
          <w:p w14:paraId="20545559" w14:textId="77777777" w:rsidR="006127E7" w:rsidRDefault="0065008F">
            <w:pPr>
              <w:widowControl/>
              <w:jc w:val="center"/>
              <w:rPr>
                <w:rFonts w:ascii="Times New Roman" w:eastAsia="宋体" w:hAnsi="Times New Roman" w:cs="Times New Roman"/>
                <w:b/>
                <w:bCs/>
                <w:color w:val="000000" w:themeColor="text1"/>
                <w:kern w:val="0"/>
                <w:sz w:val="20"/>
                <w:szCs w:val="20"/>
              </w:rPr>
            </w:pPr>
            <w:r>
              <w:rPr>
                <w:rFonts w:ascii="Times New Roman" w:eastAsia="宋体" w:hAnsi="Times New Roman" w:cs="Times New Roman"/>
                <w:b/>
                <w:bCs/>
                <w:color w:val="000000" w:themeColor="text1"/>
                <w:kern w:val="0"/>
                <w:sz w:val="20"/>
                <w:szCs w:val="20"/>
              </w:rPr>
              <w:t>承担单位</w:t>
            </w:r>
          </w:p>
        </w:tc>
      </w:tr>
      <w:tr w:rsidR="006127E7" w14:paraId="708366E8" w14:textId="77777777">
        <w:trPr>
          <w:trHeight w:val="720"/>
        </w:trPr>
        <w:tc>
          <w:tcPr>
            <w:tcW w:w="814" w:type="dxa"/>
            <w:tcBorders>
              <w:top w:val="nil"/>
              <w:left w:val="single" w:sz="4" w:space="0" w:color="auto"/>
              <w:bottom w:val="single" w:sz="4" w:space="0" w:color="auto"/>
              <w:right w:val="single" w:sz="4" w:space="0" w:color="auto"/>
            </w:tcBorders>
            <w:noWrap/>
            <w:vAlign w:val="center"/>
          </w:tcPr>
          <w:p w14:paraId="5721CF00"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1</w:t>
            </w:r>
          </w:p>
        </w:tc>
        <w:tc>
          <w:tcPr>
            <w:tcW w:w="4403" w:type="dxa"/>
            <w:tcBorders>
              <w:top w:val="nil"/>
              <w:left w:val="nil"/>
              <w:bottom w:val="single" w:sz="4" w:space="0" w:color="auto"/>
              <w:right w:val="single" w:sz="4" w:space="0" w:color="auto"/>
            </w:tcBorders>
            <w:vAlign w:val="center"/>
          </w:tcPr>
          <w:p w14:paraId="262D5422"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面向突发事件应急响应场景的新能源警车智能感知应用研究</w:t>
            </w:r>
          </w:p>
        </w:tc>
        <w:tc>
          <w:tcPr>
            <w:tcW w:w="3120" w:type="dxa"/>
            <w:tcBorders>
              <w:top w:val="nil"/>
              <w:left w:val="nil"/>
              <w:bottom w:val="single" w:sz="4" w:space="0" w:color="auto"/>
              <w:right w:val="single" w:sz="4" w:space="0" w:color="auto"/>
            </w:tcBorders>
            <w:vAlign w:val="center"/>
          </w:tcPr>
          <w:p w14:paraId="340172D2" w14:textId="77777777" w:rsidR="006127E7" w:rsidRDefault="0065008F">
            <w:pPr>
              <w:widowControl/>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常州市公共安全技术创新研究所</w:t>
            </w:r>
          </w:p>
        </w:tc>
      </w:tr>
      <w:tr w:rsidR="006127E7" w14:paraId="0A74CC84" w14:textId="77777777">
        <w:trPr>
          <w:trHeight w:val="600"/>
        </w:trPr>
        <w:tc>
          <w:tcPr>
            <w:tcW w:w="814" w:type="dxa"/>
            <w:tcBorders>
              <w:top w:val="nil"/>
              <w:left w:val="single" w:sz="4" w:space="0" w:color="auto"/>
              <w:bottom w:val="single" w:sz="4" w:space="0" w:color="auto"/>
              <w:right w:val="single" w:sz="4" w:space="0" w:color="auto"/>
            </w:tcBorders>
            <w:noWrap/>
            <w:vAlign w:val="center"/>
          </w:tcPr>
          <w:p w14:paraId="7C0FC24C"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2</w:t>
            </w:r>
          </w:p>
        </w:tc>
        <w:tc>
          <w:tcPr>
            <w:tcW w:w="4403" w:type="dxa"/>
            <w:tcBorders>
              <w:top w:val="nil"/>
              <w:left w:val="nil"/>
              <w:bottom w:val="single" w:sz="4" w:space="0" w:color="auto"/>
              <w:right w:val="single" w:sz="4" w:space="0" w:color="auto"/>
            </w:tcBorders>
            <w:vAlign w:val="center"/>
          </w:tcPr>
          <w:p w14:paraId="57C3E3CB"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多模态大模型驱动的警用智能巡检和问答机器人关键技术研发</w:t>
            </w:r>
          </w:p>
        </w:tc>
        <w:tc>
          <w:tcPr>
            <w:tcW w:w="3120" w:type="dxa"/>
            <w:tcBorders>
              <w:top w:val="nil"/>
              <w:left w:val="nil"/>
              <w:bottom w:val="single" w:sz="4" w:space="0" w:color="auto"/>
              <w:right w:val="single" w:sz="4" w:space="0" w:color="auto"/>
            </w:tcBorders>
            <w:vAlign w:val="center"/>
          </w:tcPr>
          <w:p w14:paraId="1106D5FD"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常州大学</w:t>
            </w:r>
          </w:p>
        </w:tc>
      </w:tr>
      <w:tr w:rsidR="006127E7" w14:paraId="4F078A65" w14:textId="77777777">
        <w:trPr>
          <w:trHeight w:val="840"/>
        </w:trPr>
        <w:tc>
          <w:tcPr>
            <w:tcW w:w="814" w:type="dxa"/>
            <w:tcBorders>
              <w:top w:val="nil"/>
              <w:left w:val="single" w:sz="4" w:space="0" w:color="auto"/>
              <w:bottom w:val="single" w:sz="4" w:space="0" w:color="auto"/>
              <w:right w:val="single" w:sz="4" w:space="0" w:color="auto"/>
            </w:tcBorders>
            <w:noWrap/>
            <w:vAlign w:val="center"/>
          </w:tcPr>
          <w:p w14:paraId="3DD6A61E"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3</w:t>
            </w:r>
          </w:p>
        </w:tc>
        <w:tc>
          <w:tcPr>
            <w:tcW w:w="4403" w:type="dxa"/>
            <w:tcBorders>
              <w:top w:val="nil"/>
              <w:left w:val="nil"/>
              <w:bottom w:val="single" w:sz="4" w:space="0" w:color="auto"/>
              <w:right w:val="single" w:sz="4" w:space="0" w:color="auto"/>
            </w:tcBorders>
            <w:vAlign w:val="center"/>
          </w:tcPr>
          <w:p w14:paraId="6018BACF"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患者诊疗全病程管理系统中基于全诊大模型的人工智能技术研发及转化</w:t>
            </w:r>
          </w:p>
        </w:tc>
        <w:tc>
          <w:tcPr>
            <w:tcW w:w="3120" w:type="dxa"/>
            <w:tcBorders>
              <w:top w:val="nil"/>
              <w:left w:val="nil"/>
              <w:bottom w:val="single" w:sz="4" w:space="0" w:color="auto"/>
              <w:right w:val="single" w:sz="4" w:space="0" w:color="auto"/>
            </w:tcBorders>
            <w:vAlign w:val="center"/>
          </w:tcPr>
          <w:p w14:paraId="2FC38891"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常州市第一人民医院</w:t>
            </w:r>
          </w:p>
        </w:tc>
      </w:tr>
      <w:tr w:rsidR="006127E7" w14:paraId="5337A9F1" w14:textId="77777777">
        <w:trPr>
          <w:trHeight w:val="660"/>
        </w:trPr>
        <w:tc>
          <w:tcPr>
            <w:tcW w:w="814" w:type="dxa"/>
            <w:tcBorders>
              <w:top w:val="nil"/>
              <w:left w:val="single" w:sz="4" w:space="0" w:color="auto"/>
              <w:bottom w:val="single" w:sz="4" w:space="0" w:color="auto"/>
              <w:right w:val="single" w:sz="4" w:space="0" w:color="auto"/>
            </w:tcBorders>
            <w:noWrap/>
            <w:vAlign w:val="center"/>
          </w:tcPr>
          <w:p w14:paraId="6F551649"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4</w:t>
            </w:r>
          </w:p>
        </w:tc>
        <w:tc>
          <w:tcPr>
            <w:tcW w:w="4403" w:type="dxa"/>
            <w:tcBorders>
              <w:top w:val="nil"/>
              <w:left w:val="nil"/>
              <w:bottom w:val="single" w:sz="4" w:space="0" w:color="auto"/>
              <w:right w:val="single" w:sz="4" w:space="0" w:color="auto"/>
            </w:tcBorders>
            <w:vAlign w:val="center"/>
          </w:tcPr>
          <w:p w14:paraId="246A6DAF"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基于人工智能大模型用于精神心理疾病预问诊系统的技术研发</w:t>
            </w:r>
          </w:p>
        </w:tc>
        <w:tc>
          <w:tcPr>
            <w:tcW w:w="3120" w:type="dxa"/>
            <w:tcBorders>
              <w:top w:val="nil"/>
              <w:left w:val="nil"/>
              <w:bottom w:val="single" w:sz="4" w:space="0" w:color="auto"/>
              <w:right w:val="single" w:sz="4" w:space="0" w:color="auto"/>
            </w:tcBorders>
            <w:vAlign w:val="center"/>
          </w:tcPr>
          <w:p w14:paraId="21FE9DF4"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常州市德安医院</w:t>
            </w:r>
          </w:p>
        </w:tc>
      </w:tr>
    </w:tbl>
    <w:p w14:paraId="1C16B1E9" w14:textId="77777777" w:rsidR="006127E7" w:rsidRDefault="0065008F">
      <w:pPr>
        <w:adjustRightInd w:val="0"/>
        <w:snapToGrid w:val="0"/>
        <w:spacing w:line="700" w:lineRule="exact"/>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z w:val="36"/>
          <w:szCs w:val="36"/>
        </w:rPr>
        <w:t>二、具身智能专题</w:t>
      </w:r>
    </w:p>
    <w:tbl>
      <w:tblPr>
        <w:tblW w:w="84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4"/>
        <w:gridCol w:w="4378"/>
        <w:gridCol w:w="3157"/>
      </w:tblGrid>
      <w:tr w:rsidR="006127E7" w14:paraId="4A51F148" w14:textId="77777777">
        <w:trPr>
          <w:cantSplit/>
          <w:trHeight w:val="624"/>
          <w:tblHeader/>
          <w:jc w:val="center"/>
        </w:trPr>
        <w:tc>
          <w:tcPr>
            <w:tcW w:w="884" w:type="dxa"/>
            <w:vAlign w:val="center"/>
          </w:tcPr>
          <w:p w14:paraId="6EB6A33C" w14:textId="77777777" w:rsidR="006127E7" w:rsidRDefault="0065008F">
            <w:pPr>
              <w:widowControl/>
              <w:jc w:val="center"/>
              <w:textAlignment w:val="center"/>
              <w:rPr>
                <w:rFonts w:ascii="等线" w:eastAsia="等线" w:hAnsi="等线" w:cs="等线"/>
                <w:b/>
                <w:bCs/>
                <w:color w:val="000000" w:themeColor="text1"/>
                <w:kern w:val="0"/>
                <w:sz w:val="20"/>
                <w:szCs w:val="20"/>
                <w:lang w:bidi="ar"/>
              </w:rPr>
            </w:pPr>
            <w:r>
              <w:rPr>
                <w:rFonts w:ascii="等线" w:eastAsia="等线" w:hAnsi="等线" w:cs="等线" w:hint="eastAsia"/>
                <w:b/>
                <w:bCs/>
                <w:color w:val="000000" w:themeColor="text1"/>
                <w:kern w:val="0"/>
                <w:sz w:val="20"/>
                <w:szCs w:val="20"/>
                <w:lang w:bidi="ar"/>
              </w:rPr>
              <w:t>序号</w:t>
            </w:r>
          </w:p>
        </w:tc>
        <w:tc>
          <w:tcPr>
            <w:tcW w:w="4378" w:type="dxa"/>
            <w:vAlign w:val="center"/>
          </w:tcPr>
          <w:p w14:paraId="6FA1305A" w14:textId="77777777" w:rsidR="006127E7" w:rsidRDefault="0065008F">
            <w:pPr>
              <w:widowControl/>
              <w:jc w:val="center"/>
              <w:textAlignment w:val="center"/>
              <w:rPr>
                <w:rFonts w:ascii="等线" w:eastAsia="等线" w:hAnsi="等线" w:cs="等线"/>
                <w:b/>
                <w:bCs/>
                <w:color w:val="000000" w:themeColor="text1"/>
                <w:sz w:val="20"/>
                <w:szCs w:val="20"/>
              </w:rPr>
            </w:pPr>
            <w:r>
              <w:rPr>
                <w:rFonts w:ascii="等线" w:eastAsia="等线" w:hAnsi="等线" w:cs="等线" w:hint="eastAsia"/>
                <w:b/>
                <w:bCs/>
                <w:color w:val="000000" w:themeColor="text1"/>
                <w:kern w:val="0"/>
                <w:sz w:val="20"/>
                <w:szCs w:val="20"/>
                <w:lang w:bidi="ar"/>
              </w:rPr>
              <w:t>项目名称</w:t>
            </w:r>
          </w:p>
        </w:tc>
        <w:tc>
          <w:tcPr>
            <w:tcW w:w="3157" w:type="dxa"/>
            <w:vAlign w:val="center"/>
          </w:tcPr>
          <w:p w14:paraId="15C8DAC5" w14:textId="77777777" w:rsidR="006127E7" w:rsidRDefault="0065008F">
            <w:pPr>
              <w:widowControl/>
              <w:jc w:val="center"/>
              <w:textAlignment w:val="center"/>
              <w:rPr>
                <w:rFonts w:ascii="等线" w:eastAsia="等线" w:hAnsi="等线" w:cs="等线"/>
                <w:b/>
                <w:bCs/>
                <w:color w:val="000000" w:themeColor="text1"/>
                <w:sz w:val="20"/>
                <w:szCs w:val="20"/>
              </w:rPr>
            </w:pPr>
            <w:r>
              <w:rPr>
                <w:rFonts w:ascii="等线" w:eastAsia="等线" w:hAnsi="等线" w:cs="等线" w:hint="eastAsia"/>
                <w:b/>
                <w:bCs/>
                <w:color w:val="000000" w:themeColor="text1"/>
                <w:kern w:val="0"/>
                <w:sz w:val="20"/>
                <w:szCs w:val="20"/>
                <w:lang w:bidi="ar"/>
              </w:rPr>
              <w:t>承担单位</w:t>
            </w:r>
          </w:p>
        </w:tc>
      </w:tr>
      <w:tr w:rsidR="006127E7" w14:paraId="05A94374" w14:textId="77777777">
        <w:trPr>
          <w:cantSplit/>
          <w:trHeight w:val="624"/>
          <w:jc w:val="center"/>
        </w:trPr>
        <w:tc>
          <w:tcPr>
            <w:tcW w:w="884" w:type="dxa"/>
            <w:shd w:val="clear" w:color="000000" w:fill="auto"/>
            <w:noWrap/>
            <w:vAlign w:val="center"/>
          </w:tcPr>
          <w:p w14:paraId="44A223BC"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w:t>
            </w:r>
          </w:p>
        </w:tc>
        <w:tc>
          <w:tcPr>
            <w:tcW w:w="4378" w:type="dxa"/>
            <w:shd w:val="clear" w:color="000000" w:fill="auto"/>
            <w:noWrap/>
            <w:vAlign w:val="center"/>
          </w:tcPr>
          <w:p w14:paraId="1B41AF34"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机器人关节模组智能伺服驱控系统关键技术研发</w:t>
            </w:r>
          </w:p>
        </w:tc>
        <w:tc>
          <w:tcPr>
            <w:tcW w:w="3157" w:type="dxa"/>
            <w:shd w:val="clear" w:color="000000" w:fill="auto"/>
            <w:noWrap/>
            <w:vAlign w:val="center"/>
          </w:tcPr>
          <w:p w14:paraId="41EB1171"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江苏雷利电机股份有限公司</w:t>
            </w:r>
          </w:p>
        </w:tc>
      </w:tr>
      <w:tr w:rsidR="006127E7" w14:paraId="274D7F0A" w14:textId="77777777">
        <w:trPr>
          <w:cantSplit/>
          <w:trHeight w:val="624"/>
          <w:jc w:val="center"/>
        </w:trPr>
        <w:tc>
          <w:tcPr>
            <w:tcW w:w="884" w:type="dxa"/>
            <w:shd w:val="clear" w:color="000000" w:fill="auto"/>
            <w:noWrap/>
            <w:vAlign w:val="center"/>
          </w:tcPr>
          <w:p w14:paraId="498D5C22"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2</w:t>
            </w:r>
          </w:p>
        </w:tc>
        <w:tc>
          <w:tcPr>
            <w:tcW w:w="4378" w:type="dxa"/>
            <w:shd w:val="clear" w:color="000000" w:fill="auto"/>
            <w:noWrap/>
            <w:vAlign w:val="center"/>
          </w:tcPr>
          <w:p w14:paraId="4F145785"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驱动具身智能的新一代数字仿真关键技术研发</w:t>
            </w:r>
          </w:p>
        </w:tc>
        <w:tc>
          <w:tcPr>
            <w:tcW w:w="3157" w:type="dxa"/>
            <w:shd w:val="clear" w:color="000000" w:fill="auto"/>
            <w:noWrap/>
            <w:vAlign w:val="center"/>
          </w:tcPr>
          <w:p w14:paraId="5A6E7AFB"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常州微亿智造科技有限公司</w:t>
            </w:r>
          </w:p>
        </w:tc>
      </w:tr>
      <w:tr w:rsidR="006127E7" w14:paraId="0DFBAF6D" w14:textId="77777777">
        <w:trPr>
          <w:cantSplit/>
          <w:trHeight w:val="624"/>
          <w:jc w:val="center"/>
        </w:trPr>
        <w:tc>
          <w:tcPr>
            <w:tcW w:w="884" w:type="dxa"/>
            <w:shd w:val="clear" w:color="000000" w:fill="auto"/>
            <w:noWrap/>
            <w:vAlign w:val="center"/>
          </w:tcPr>
          <w:p w14:paraId="630F67B7"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3</w:t>
            </w:r>
          </w:p>
        </w:tc>
        <w:tc>
          <w:tcPr>
            <w:tcW w:w="4378" w:type="dxa"/>
            <w:shd w:val="clear" w:color="000000" w:fill="auto"/>
            <w:noWrap/>
            <w:vAlign w:val="center"/>
          </w:tcPr>
          <w:p w14:paraId="610AC373"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人形机器人灵巧手用高功率密度高可靠执行器关键技术研发</w:t>
            </w:r>
          </w:p>
        </w:tc>
        <w:tc>
          <w:tcPr>
            <w:tcW w:w="3157" w:type="dxa"/>
            <w:shd w:val="clear" w:color="000000" w:fill="auto"/>
            <w:noWrap/>
            <w:vAlign w:val="center"/>
          </w:tcPr>
          <w:p w14:paraId="74F90929"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江苏鼎智智能控制科技股份有限公司</w:t>
            </w:r>
          </w:p>
        </w:tc>
      </w:tr>
      <w:tr w:rsidR="006127E7" w14:paraId="7D57686B" w14:textId="77777777">
        <w:trPr>
          <w:cantSplit/>
          <w:trHeight w:val="624"/>
          <w:jc w:val="center"/>
        </w:trPr>
        <w:tc>
          <w:tcPr>
            <w:tcW w:w="884" w:type="dxa"/>
            <w:shd w:val="clear" w:color="000000" w:fill="auto"/>
            <w:noWrap/>
            <w:vAlign w:val="center"/>
          </w:tcPr>
          <w:p w14:paraId="0B859F26"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4</w:t>
            </w:r>
          </w:p>
        </w:tc>
        <w:tc>
          <w:tcPr>
            <w:tcW w:w="4378" w:type="dxa"/>
            <w:shd w:val="clear" w:color="000000" w:fill="auto"/>
            <w:noWrap/>
            <w:vAlign w:val="center"/>
          </w:tcPr>
          <w:p w14:paraId="20373146"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矿山多模态智能巡检机器人研发和转化</w:t>
            </w:r>
          </w:p>
        </w:tc>
        <w:tc>
          <w:tcPr>
            <w:tcW w:w="3157" w:type="dxa"/>
            <w:shd w:val="clear" w:color="000000" w:fill="auto"/>
            <w:noWrap/>
            <w:vAlign w:val="center"/>
          </w:tcPr>
          <w:p w14:paraId="006A1450"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常州海图信息科技股份有限公司</w:t>
            </w:r>
          </w:p>
        </w:tc>
      </w:tr>
      <w:tr w:rsidR="006127E7" w14:paraId="2282D8A8" w14:textId="77777777">
        <w:trPr>
          <w:cantSplit/>
          <w:trHeight w:val="624"/>
          <w:jc w:val="center"/>
        </w:trPr>
        <w:tc>
          <w:tcPr>
            <w:tcW w:w="884" w:type="dxa"/>
            <w:shd w:val="clear" w:color="000000" w:fill="auto"/>
            <w:noWrap/>
            <w:vAlign w:val="center"/>
          </w:tcPr>
          <w:p w14:paraId="1D4DC610"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5</w:t>
            </w:r>
          </w:p>
        </w:tc>
        <w:tc>
          <w:tcPr>
            <w:tcW w:w="4378" w:type="dxa"/>
            <w:shd w:val="clear" w:color="000000" w:fill="auto"/>
            <w:noWrap/>
            <w:vAlign w:val="center"/>
          </w:tcPr>
          <w:p w14:paraId="4BB40A96"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面向机器人具身智能的多模态触觉传感器研究</w:t>
            </w:r>
          </w:p>
        </w:tc>
        <w:tc>
          <w:tcPr>
            <w:tcW w:w="3157" w:type="dxa"/>
            <w:shd w:val="clear" w:color="000000" w:fill="auto"/>
            <w:noWrap/>
            <w:vAlign w:val="center"/>
          </w:tcPr>
          <w:p w14:paraId="5506EDDD"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常州亦泓科技有限公司</w:t>
            </w:r>
          </w:p>
        </w:tc>
      </w:tr>
      <w:tr w:rsidR="006127E7" w14:paraId="2F3E3C0E" w14:textId="77777777">
        <w:trPr>
          <w:cantSplit/>
          <w:trHeight w:val="624"/>
          <w:jc w:val="center"/>
        </w:trPr>
        <w:tc>
          <w:tcPr>
            <w:tcW w:w="884" w:type="dxa"/>
            <w:shd w:val="clear" w:color="000000" w:fill="auto"/>
            <w:noWrap/>
            <w:vAlign w:val="center"/>
          </w:tcPr>
          <w:p w14:paraId="10BE707D"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6</w:t>
            </w:r>
          </w:p>
        </w:tc>
        <w:tc>
          <w:tcPr>
            <w:tcW w:w="4378" w:type="dxa"/>
            <w:shd w:val="clear" w:color="000000" w:fill="auto"/>
            <w:noWrap/>
            <w:vAlign w:val="center"/>
          </w:tcPr>
          <w:p w14:paraId="74EE1B83"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工业机器人关节用超精密谐波减速器技术研发和转化</w:t>
            </w:r>
          </w:p>
        </w:tc>
        <w:tc>
          <w:tcPr>
            <w:tcW w:w="3157" w:type="dxa"/>
            <w:shd w:val="clear" w:color="000000" w:fill="auto"/>
            <w:noWrap/>
            <w:vAlign w:val="center"/>
          </w:tcPr>
          <w:p w14:paraId="6DA261F4"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鸣志电器（常州）有限公司</w:t>
            </w:r>
          </w:p>
        </w:tc>
      </w:tr>
      <w:tr w:rsidR="006127E7" w14:paraId="360EAA72" w14:textId="77777777">
        <w:trPr>
          <w:cantSplit/>
          <w:trHeight w:val="624"/>
          <w:jc w:val="center"/>
        </w:trPr>
        <w:tc>
          <w:tcPr>
            <w:tcW w:w="884" w:type="dxa"/>
            <w:shd w:val="clear" w:color="000000" w:fill="auto"/>
            <w:noWrap/>
            <w:vAlign w:val="center"/>
          </w:tcPr>
          <w:p w14:paraId="0192B1F7"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7</w:t>
            </w:r>
          </w:p>
        </w:tc>
        <w:tc>
          <w:tcPr>
            <w:tcW w:w="4378" w:type="dxa"/>
            <w:shd w:val="clear" w:color="000000" w:fill="auto"/>
            <w:noWrap/>
            <w:vAlign w:val="center"/>
          </w:tcPr>
          <w:p w14:paraId="73C21224"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人形机器人用高精度长寿命</w:t>
            </w:r>
            <w:r>
              <w:rPr>
                <w:rFonts w:ascii="Times New Roman" w:eastAsia="方正仿宋_GB2312" w:hAnsi="Times New Roman" w:cs="Times New Roman"/>
                <w:color w:val="000000" w:themeColor="text1"/>
                <w:kern w:val="0"/>
                <w:sz w:val="20"/>
                <w:szCs w:val="20"/>
                <w:lang w:bidi="ar"/>
              </w:rPr>
              <w:t>RV</w:t>
            </w:r>
            <w:r>
              <w:rPr>
                <w:rFonts w:ascii="Times New Roman" w:eastAsia="方正仿宋_GB2312" w:hAnsi="Times New Roman" w:cs="Times New Roman"/>
                <w:color w:val="000000" w:themeColor="text1"/>
                <w:kern w:val="0"/>
                <w:sz w:val="20"/>
                <w:szCs w:val="20"/>
                <w:lang w:bidi="ar"/>
              </w:rPr>
              <w:t>减速器的研发</w:t>
            </w:r>
          </w:p>
        </w:tc>
        <w:tc>
          <w:tcPr>
            <w:tcW w:w="3157" w:type="dxa"/>
            <w:shd w:val="clear" w:color="000000" w:fill="auto"/>
            <w:noWrap/>
            <w:vAlign w:val="center"/>
          </w:tcPr>
          <w:p w14:paraId="773EDEDF"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中车戚墅堰机车车辆工艺研究所股份有限公司</w:t>
            </w:r>
          </w:p>
        </w:tc>
      </w:tr>
      <w:tr w:rsidR="006127E7" w14:paraId="7A59781B" w14:textId="77777777">
        <w:trPr>
          <w:cantSplit/>
          <w:trHeight w:val="624"/>
          <w:jc w:val="center"/>
        </w:trPr>
        <w:tc>
          <w:tcPr>
            <w:tcW w:w="884" w:type="dxa"/>
            <w:shd w:val="clear" w:color="000000" w:fill="auto"/>
            <w:noWrap/>
            <w:vAlign w:val="center"/>
          </w:tcPr>
          <w:p w14:paraId="6BAD977A"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8</w:t>
            </w:r>
          </w:p>
        </w:tc>
        <w:tc>
          <w:tcPr>
            <w:tcW w:w="4378" w:type="dxa"/>
            <w:shd w:val="clear" w:color="000000" w:fill="auto"/>
            <w:noWrap/>
            <w:vAlign w:val="center"/>
          </w:tcPr>
          <w:p w14:paraId="7D9908C5"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面向具身智能机器人关节模组系列化的研发</w:t>
            </w:r>
          </w:p>
        </w:tc>
        <w:tc>
          <w:tcPr>
            <w:tcW w:w="3157" w:type="dxa"/>
            <w:shd w:val="clear" w:color="000000" w:fill="auto"/>
            <w:noWrap/>
            <w:vAlign w:val="center"/>
          </w:tcPr>
          <w:p w14:paraId="72F26BAB"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常州祥明智能动力股份有限公司</w:t>
            </w:r>
          </w:p>
        </w:tc>
      </w:tr>
      <w:tr w:rsidR="006127E7" w14:paraId="62A1E265" w14:textId="77777777">
        <w:trPr>
          <w:cantSplit/>
          <w:trHeight w:val="624"/>
          <w:jc w:val="center"/>
        </w:trPr>
        <w:tc>
          <w:tcPr>
            <w:tcW w:w="884" w:type="dxa"/>
            <w:shd w:val="clear" w:color="000000" w:fill="auto"/>
            <w:noWrap/>
            <w:vAlign w:val="center"/>
          </w:tcPr>
          <w:p w14:paraId="5561A702"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9</w:t>
            </w:r>
          </w:p>
        </w:tc>
        <w:tc>
          <w:tcPr>
            <w:tcW w:w="4378" w:type="dxa"/>
            <w:shd w:val="clear" w:color="000000" w:fill="auto"/>
            <w:noWrap/>
            <w:vAlign w:val="center"/>
          </w:tcPr>
          <w:p w14:paraId="1E50D3AA"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机器人电子皮肤触觉感知技术研发</w:t>
            </w:r>
          </w:p>
        </w:tc>
        <w:tc>
          <w:tcPr>
            <w:tcW w:w="3157" w:type="dxa"/>
            <w:shd w:val="clear" w:color="000000" w:fill="auto"/>
            <w:noWrap/>
            <w:vAlign w:val="center"/>
          </w:tcPr>
          <w:p w14:paraId="1DD4F5BB"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江苏日盈电子股份有限公司</w:t>
            </w:r>
          </w:p>
        </w:tc>
      </w:tr>
      <w:tr w:rsidR="006127E7" w14:paraId="39EF880F" w14:textId="77777777">
        <w:trPr>
          <w:cantSplit/>
          <w:trHeight w:val="624"/>
          <w:jc w:val="center"/>
        </w:trPr>
        <w:tc>
          <w:tcPr>
            <w:tcW w:w="884" w:type="dxa"/>
            <w:shd w:val="clear" w:color="000000" w:fill="auto"/>
            <w:noWrap/>
            <w:vAlign w:val="center"/>
          </w:tcPr>
          <w:p w14:paraId="0540B5E9"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lastRenderedPageBreak/>
              <w:t>10</w:t>
            </w:r>
          </w:p>
        </w:tc>
        <w:tc>
          <w:tcPr>
            <w:tcW w:w="4378" w:type="dxa"/>
            <w:shd w:val="clear" w:color="000000" w:fill="auto"/>
            <w:noWrap/>
            <w:vAlign w:val="center"/>
          </w:tcPr>
          <w:p w14:paraId="1E8F6DE2"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基于多模态感知与类人决策的无人驾驶宽体自卸车研发</w:t>
            </w:r>
          </w:p>
        </w:tc>
        <w:tc>
          <w:tcPr>
            <w:tcW w:w="3157" w:type="dxa"/>
            <w:shd w:val="clear" w:color="000000" w:fill="auto"/>
            <w:noWrap/>
            <w:vAlign w:val="center"/>
          </w:tcPr>
          <w:p w14:paraId="7F774074"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柳工常州机械有限公司</w:t>
            </w:r>
          </w:p>
        </w:tc>
      </w:tr>
      <w:tr w:rsidR="006127E7" w14:paraId="0CA7D904" w14:textId="77777777">
        <w:trPr>
          <w:cantSplit/>
          <w:trHeight w:val="624"/>
          <w:jc w:val="center"/>
        </w:trPr>
        <w:tc>
          <w:tcPr>
            <w:tcW w:w="884" w:type="dxa"/>
            <w:shd w:val="clear" w:color="000000" w:fill="auto"/>
            <w:noWrap/>
            <w:vAlign w:val="center"/>
          </w:tcPr>
          <w:p w14:paraId="35436BB6"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11</w:t>
            </w:r>
          </w:p>
        </w:tc>
        <w:tc>
          <w:tcPr>
            <w:tcW w:w="4378" w:type="dxa"/>
            <w:shd w:val="clear" w:color="000000" w:fill="auto"/>
            <w:noWrap/>
            <w:vAlign w:val="center"/>
          </w:tcPr>
          <w:p w14:paraId="7687EACC"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多模态感知的环网柜智能制造及应用健康度评估系统研发</w:t>
            </w:r>
          </w:p>
        </w:tc>
        <w:tc>
          <w:tcPr>
            <w:tcW w:w="3157" w:type="dxa"/>
            <w:shd w:val="clear" w:color="000000" w:fill="auto"/>
            <w:noWrap/>
            <w:vAlign w:val="center"/>
          </w:tcPr>
          <w:p w14:paraId="57479177"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常州博瑞电力自动化设备有限公司</w:t>
            </w:r>
          </w:p>
        </w:tc>
      </w:tr>
      <w:tr w:rsidR="006127E7" w14:paraId="23366038" w14:textId="77777777">
        <w:trPr>
          <w:cantSplit/>
          <w:trHeight w:val="624"/>
          <w:jc w:val="center"/>
        </w:trPr>
        <w:tc>
          <w:tcPr>
            <w:tcW w:w="884" w:type="dxa"/>
            <w:shd w:val="clear" w:color="000000" w:fill="auto"/>
            <w:noWrap/>
            <w:vAlign w:val="center"/>
          </w:tcPr>
          <w:p w14:paraId="1E3D2B4C"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12</w:t>
            </w:r>
          </w:p>
        </w:tc>
        <w:tc>
          <w:tcPr>
            <w:tcW w:w="4378" w:type="dxa"/>
            <w:shd w:val="clear" w:color="000000" w:fill="auto"/>
            <w:noWrap/>
            <w:vAlign w:val="center"/>
          </w:tcPr>
          <w:p w14:paraId="2BB2C8F8"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柔性轴孔装配的双臂机器人柔顺控制技术研发</w:t>
            </w:r>
          </w:p>
        </w:tc>
        <w:tc>
          <w:tcPr>
            <w:tcW w:w="3157" w:type="dxa"/>
            <w:shd w:val="clear" w:color="000000" w:fill="auto"/>
            <w:noWrap/>
            <w:vAlign w:val="center"/>
          </w:tcPr>
          <w:p w14:paraId="04D49B14"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睿尔曼智能科技（江苏）有限公司</w:t>
            </w:r>
          </w:p>
        </w:tc>
      </w:tr>
      <w:tr w:rsidR="006127E7" w14:paraId="48E86195" w14:textId="77777777">
        <w:trPr>
          <w:cantSplit/>
          <w:trHeight w:val="624"/>
          <w:jc w:val="center"/>
        </w:trPr>
        <w:tc>
          <w:tcPr>
            <w:tcW w:w="884" w:type="dxa"/>
            <w:shd w:val="clear" w:color="000000" w:fill="auto"/>
            <w:noWrap/>
            <w:vAlign w:val="center"/>
          </w:tcPr>
          <w:p w14:paraId="781610C4"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13</w:t>
            </w:r>
          </w:p>
        </w:tc>
        <w:tc>
          <w:tcPr>
            <w:tcW w:w="4378" w:type="dxa"/>
            <w:shd w:val="clear" w:color="000000" w:fill="auto"/>
            <w:noWrap/>
            <w:vAlign w:val="center"/>
          </w:tcPr>
          <w:p w14:paraId="018E39E6"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高爆发高精度伺服驱动系统及智能一体化关节自主研制与产业化</w:t>
            </w:r>
          </w:p>
        </w:tc>
        <w:tc>
          <w:tcPr>
            <w:tcW w:w="3157" w:type="dxa"/>
            <w:shd w:val="clear" w:color="000000" w:fill="auto"/>
            <w:noWrap/>
            <w:vAlign w:val="center"/>
          </w:tcPr>
          <w:p w14:paraId="484FE86C"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国信新能源科技（常州）有限公司</w:t>
            </w:r>
          </w:p>
        </w:tc>
      </w:tr>
      <w:tr w:rsidR="006127E7" w14:paraId="0437CF6F" w14:textId="77777777">
        <w:trPr>
          <w:cantSplit/>
          <w:trHeight w:val="624"/>
          <w:jc w:val="center"/>
        </w:trPr>
        <w:tc>
          <w:tcPr>
            <w:tcW w:w="884" w:type="dxa"/>
            <w:shd w:val="clear" w:color="000000" w:fill="auto"/>
            <w:noWrap/>
            <w:vAlign w:val="center"/>
          </w:tcPr>
          <w:p w14:paraId="15F45EE8"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14</w:t>
            </w:r>
          </w:p>
        </w:tc>
        <w:tc>
          <w:tcPr>
            <w:tcW w:w="4378" w:type="dxa"/>
            <w:shd w:val="clear" w:color="000000" w:fill="auto"/>
            <w:noWrap/>
            <w:vAlign w:val="center"/>
          </w:tcPr>
          <w:p w14:paraId="5AE9B296"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面向大型离散制造业的多模态智能排程系统</w:t>
            </w:r>
          </w:p>
        </w:tc>
        <w:tc>
          <w:tcPr>
            <w:tcW w:w="3157" w:type="dxa"/>
            <w:shd w:val="clear" w:color="000000" w:fill="auto"/>
            <w:noWrap/>
            <w:vAlign w:val="center"/>
          </w:tcPr>
          <w:p w14:paraId="52750932" w14:textId="77777777" w:rsidR="006127E7" w:rsidRDefault="0065008F">
            <w:pPr>
              <w:widowControl/>
              <w:jc w:val="left"/>
              <w:textAlignment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工软数科（常州）智能技术有限公司</w:t>
            </w:r>
          </w:p>
        </w:tc>
      </w:tr>
      <w:tr w:rsidR="006127E7" w14:paraId="09AB67ED" w14:textId="77777777">
        <w:trPr>
          <w:cantSplit/>
          <w:trHeight w:val="624"/>
          <w:jc w:val="center"/>
        </w:trPr>
        <w:tc>
          <w:tcPr>
            <w:tcW w:w="884" w:type="dxa"/>
            <w:shd w:val="clear" w:color="000000" w:fill="auto"/>
            <w:noWrap/>
            <w:vAlign w:val="center"/>
          </w:tcPr>
          <w:p w14:paraId="6C1D7517"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15</w:t>
            </w:r>
          </w:p>
        </w:tc>
        <w:tc>
          <w:tcPr>
            <w:tcW w:w="4378" w:type="dxa"/>
            <w:shd w:val="clear" w:color="000000" w:fill="auto"/>
            <w:noWrap/>
            <w:vAlign w:val="center"/>
          </w:tcPr>
          <w:p w14:paraId="4121F428"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人形机器人膝关节高功率密度执行器关键技术研发</w:t>
            </w:r>
          </w:p>
        </w:tc>
        <w:tc>
          <w:tcPr>
            <w:tcW w:w="3157" w:type="dxa"/>
            <w:shd w:val="clear" w:color="000000" w:fill="auto"/>
            <w:noWrap/>
            <w:vAlign w:val="center"/>
          </w:tcPr>
          <w:p w14:paraId="4EA085A9"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常州市武进亚太机电配件有限公司</w:t>
            </w:r>
          </w:p>
        </w:tc>
      </w:tr>
    </w:tbl>
    <w:p w14:paraId="7ED37A5E" w14:textId="77777777" w:rsidR="006127E7" w:rsidRDefault="0065008F">
      <w:pPr>
        <w:widowControl/>
        <w:spacing w:beforeLines="50" w:before="156" w:afterLines="50" w:after="156"/>
        <w:jc w:val="center"/>
        <w:rPr>
          <w:rFonts w:ascii="Times New Roman" w:eastAsia="方正小标宋简体" w:hAnsi="Times New Roman" w:cs="Times New Roman"/>
          <w:color w:val="000000" w:themeColor="text1"/>
          <w:sz w:val="32"/>
          <w:szCs w:val="32"/>
        </w:rPr>
      </w:pPr>
      <w:r>
        <w:rPr>
          <w:rFonts w:ascii="Times New Roman" w:eastAsia="方正小标宋简体" w:hAnsi="Times New Roman" w:cs="Times New Roman" w:hint="eastAsia"/>
          <w:color w:val="000000" w:themeColor="text1"/>
          <w:sz w:val="32"/>
          <w:szCs w:val="32"/>
        </w:rPr>
        <w:t>三、工业母机专题</w:t>
      </w:r>
    </w:p>
    <w:tbl>
      <w:tblPr>
        <w:tblW w:w="0" w:type="auto"/>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4388"/>
        <w:gridCol w:w="3192"/>
      </w:tblGrid>
      <w:tr w:rsidR="006127E7" w14:paraId="70DABD9E" w14:textId="77777777">
        <w:trPr>
          <w:trHeight w:val="624"/>
          <w:tblHeader/>
        </w:trPr>
        <w:tc>
          <w:tcPr>
            <w:tcW w:w="907" w:type="dxa"/>
            <w:vAlign w:val="center"/>
          </w:tcPr>
          <w:p w14:paraId="120A6090" w14:textId="77777777" w:rsidR="006127E7" w:rsidRDefault="0065008F">
            <w:pPr>
              <w:widowControl/>
              <w:jc w:val="center"/>
              <w:textAlignment w:val="center"/>
              <w:rPr>
                <w:rFonts w:asciiTheme="minorEastAsia" w:hAnsiTheme="minorEastAsia" w:cstheme="minorEastAsia"/>
                <w:b/>
                <w:bCs/>
                <w:color w:val="000000" w:themeColor="text1"/>
                <w:kern w:val="0"/>
                <w:sz w:val="20"/>
                <w:szCs w:val="20"/>
                <w:lang w:bidi="ar"/>
              </w:rPr>
            </w:pPr>
            <w:r>
              <w:rPr>
                <w:rFonts w:asciiTheme="minorEastAsia" w:hAnsiTheme="minorEastAsia" w:cstheme="minorEastAsia" w:hint="eastAsia"/>
                <w:b/>
                <w:bCs/>
                <w:color w:val="000000" w:themeColor="text1"/>
                <w:kern w:val="0"/>
                <w:sz w:val="20"/>
                <w:szCs w:val="20"/>
                <w:lang w:bidi="ar"/>
              </w:rPr>
              <w:t>序号</w:t>
            </w:r>
          </w:p>
        </w:tc>
        <w:tc>
          <w:tcPr>
            <w:tcW w:w="4388" w:type="dxa"/>
            <w:vAlign w:val="center"/>
          </w:tcPr>
          <w:p w14:paraId="7F98C8C7" w14:textId="77777777" w:rsidR="006127E7" w:rsidRDefault="0065008F">
            <w:pPr>
              <w:widowControl/>
              <w:jc w:val="center"/>
              <w:textAlignment w:val="center"/>
              <w:rPr>
                <w:rFonts w:asciiTheme="minorEastAsia" w:hAnsiTheme="minorEastAsia" w:cstheme="minorEastAsia"/>
                <w:b/>
                <w:bCs/>
                <w:color w:val="000000" w:themeColor="text1"/>
                <w:kern w:val="0"/>
                <w:sz w:val="20"/>
                <w:szCs w:val="20"/>
                <w:lang w:bidi="ar"/>
              </w:rPr>
            </w:pPr>
            <w:r>
              <w:rPr>
                <w:rFonts w:asciiTheme="minorEastAsia" w:hAnsiTheme="minorEastAsia" w:cstheme="minorEastAsia" w:hint="eastAsia"/>
                <w:b/>
                <w:bCs/>
                <w:color w:val="000000" w:themeColor="text1"/>
                <w:kern w:val="0"/>
                <w:sz w:val="20"/>
                <w:szCs w:val="20"/>
                <w:lang w:bidi="ar"/>
              </w:rPr>
              <w:t>项目名称</w:t>
            </w:r>
          </w:p>
        </w:tc>
        <w:tc>
          <w:tcPr>
            <w:tcW w:w="3192" w:type="dxa"/>
            <w:vAlign w:val="center"/>
          </w:tcPr>
          <w:p w14:paraId="05048815" w14:textId="77777777" w:rsidR="006127E7" w:rsidRDefault="0065008F">
            <w:pPr>
              <w:widowControl/>
              <w:jc w:val="center"/>
              <w:textAlignment w:val="center"/>
              <w:rPr>
                <w:rFonts w:asciiTheme="minorEastAsia" w:hAnsiTheme="minorEastAsia" w:cstheme="minorEastAsia"/>
                <w:b/>
                <w:bCs/>
                <w:color w:val="000000" w:themeColor="text1"/>
                <w:kern w:val="0"/>
                <w:sz w:val="20"/>
                <w:szCs w:val="20"/>
                <w:lang w:bidi="ar"/>
              </w:rPr>
            </w:pPr>
            <w:r>
              <w:rPr>
                <w:rFonts w:asciiTheme="minorEastAsia" w:hAnsiTheme="minorEastAsia" w:cstheme="minorEastAsia" w:hint="eastAsia"/>
                <w:b/>
                <w:bCs/>
                <w:color w:val="000000" w:themeColor="text1"/>
                <w:kern w:val="0"/>
                <w:sz w:val="20"/>
                <w:szCs w:val="20"/>
                <w:lang w:bidi="ar"/>
              </w:rPr>
              <w:t>承担单位</w:t>
            </w:r>
          </w:p>
        </w:tc>
      </w:tr>
      <w:tr w:rsidR="006127E7" w14:paraId="4238476A" w14:textId="77777777">
        <w:trPr>
          <w:trHeight w:val="624"/>
        </w:trPr>
        <w:tc>
          <w:tcPr>
            <w:tcW w:w="907" w:type="dxa"/>
            <w:vAlign w:val="center"/>
          </w:tcPr>
          <w:p w14:paraId="382E3817"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w:t>
            </w:r>
          </w:p>
        </w:tc>
        <w:tc>
          <w:tcPr>
            <w:tcW w:w="4388" w:type="dxa"/>
            <w:vAlign w:val="center"/>
          </w:tcPr>
          <w:p w14:paraId="602A8B77"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大型</w:t>
            </w:r>
            <w:r>
              <w:rPr>
                <w:rFonts w:ascii="Times New Roman" w:eastAsia="方正仿宋_GB2312" w:hAnsi="Times New Roman" w:cs="Times New Roman"/>
                <w:color w:val="000000" w:themeColor="text1"/>
                <w:kern w:val="0"/>
                <w:sz w:val="20"/>
                <w:szCs w:val="20"/>
                <w:lang w:bidi="ar"/>
              </w:rPr>
              <w:t>/</w:t>
            </w:r>
            <w:r>
              <w:rPr>
                <w:rFonts w:ascii="Times New Roman" w:eastAsia="方正仿宋_GB2312" w:hAnsi="Times New Roman" w:cs="Times New Roman"/>
                <w:color w:val="000000" w:themeColor="text1"/>
                <w:kern w:val="0"/>
                <w:sz w:val="20"/>
                <w:szCs w:val="20"/>
                <w:lang w:bidi="ar"/>
              </w:rPr>
              <w:t>重型高端机床用重载精密滚珠丝杠副关键技术研发及应用</w:t>
            </w:r>
          </w:p>
        </w:tc>
        <w:tc>
          <w:tcPr>
            <w:tcW w:w="3192" w:type="dxa"/>
            <w:vAlign w:val="center"/>
          </w:tcPr>
          <w:p w14:paraId="5B354E83"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江苏恒立精密工业有限公司</w:t>
            </w:r>
          </w:p>
        </w:tc>
      </w:tr>
      <w:tr w:rsidR="006127E7" w14:paraId="6860D64B" w14:textId="77777777">
        <w:trPr>
          <w:trHeight w:val="624"/>
        </w:trPr>
        <w:tc>
          <w:tcPr>
            <w:tcW w:w="907" w:type="dxa"/>
            <w:vAlign w:val="center"/>
          </w:tcPr>
          <w:p w14:paraId="7ECC824E"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2</w:t>
            </w:r>
          </w:p>
        </w:tc>
        <w:tc>
          <w:tcPr>
            <w:tcW w:w="4388" w:type="dxa"/>
            <w:vAlign w:val="center"/>
          </w:tcPr>
          <w:p w14:paraId="06AFEE97"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高精度（</w:t>
            </w:r>
            <w:r>
              <w:rPr>
                <w:rFonts w:ascii="Times New Roman" w:eastAsia="方正仿宋_GB2312" w:hAnsi="Times New Roman" w:cs="Times New Roman"/>
                <w:color w:val="000000" w:themeColor="text1"/>
                <w:kern w:val="0"/>
                <w:sz w:val="20"/>
                <w:szCs w:val="20"/>
                <w:lang w:bidi="ar"/>
              </w:rPr>
              <w:t>P1</w:t>
            </w:r>
            <w:r>
              <w:rPr>
                <w:rFonts w:ascii="Times New Roman" w:eastAsia="方正仿宋_GB2312" w:hAnsi="Times New Roman" w:cs="Times New Roman"/>
                <w:color w:val="000000" w:themeColor="text1"/>
                <w:kern w:val="0"/>
                <w:sz w:val="20"/>
                <w:szCs w:val="20"/>
                <w:lang w:bidi="ar"/>
              </w:rPr>
              <w:t>）滚珠丝杠关键技术研发</w:t>
            </w:r>
          </w:p>
        </w:tc>
        <w:tc>
          <w:tcPr>
            <w:tcW w:w="3192" w:type="dxa"/>
            <w:vAlign w:val="center"/>
          </w:tcPr>
          <w:p w14:paraId="2660BAE6"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常州富丽康精密机械有限公司</w:t>
            </w:r>
          </w:p>
        </w:tc>
      </w:tr>
      <w:tr w:rsidR="006127E7" w14:paraId="446523A6" w14:textId="77777777">
        <w:trPr>
          <w:trHeight w:val="624"/>
        </w:trPr>
        <w:tc>
          <w:tcPr>
            <w:tcW w:w="907" w:type="dxa"/>
            <w:vAlign w:val="center"/>
          </w:tcPr>
          <w:p w14:paraId="6CFD9C80"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3</w:t>
            </w:r>
          </w:p>
        </w:tc>
        <w:tc>
          <w:tcPr>
            <w:tcW w:w="4388" w:type="dxa"/>
            <w:vAlign w:val="center"/>
          </w:tcPr>
          <w:p w14:paraId="5869D741"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金刚石刀具放电磨削组合加工机床的研发</w:t>
            </w:r>
          </w:p>
        </w:tc>
        <w:tc>
          <w:tcPr>
            <w:tcW w:w="3192" w:type="dxa"/>
            <w:vAlign w:val="center"/>
          </w:tcPr>
          <w:p w14:paraId="6F73C315"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常州亚同数控科技有限公司</w:t>
            </w:r>
          </w:p>
        </w:tc>
      </w:tr>
      <w:tr w:rsidR="006127E7" w14:paraId="51343CC8" w14:textId="77777777">
        <w:trPr>
          <w:trHeight w:val="624"/>
        </w:trPr>
        <w:tc>
          <w:tcPr>
            <w:tcW w:w="907" w:type="dxa"/>
            <w:vAlign w:val="center"/>
          </w:tcPr>
          <w:p w14:paraId="71CE7582"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4</w:t>
            </w:r>
          </w:p>
        </w:tc>
        <w:tc>
          <w:tcPr>
            <w:tcW w:w="4388" w:type="dxa"/>
            <w:vAlign w:val="center"/>
          </w:tcPr>
          <w:p w14:paraId="187EF4A4"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五轴联动水导激光加工关键技术研发和转化</w:t>
            </w:r>
          </w:p>
        </w:tc>
        <w:tc>
          <w:tcPr>
            <w:tcW w:w="3192" w:type="dxa"/>
            <w:vAlign w:val="center"/>
          </w:tcPr>
          <w:p w14:paraId="597BE728"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常州科乐为数控科技有限公司</w:t>
            </w:r>
          </w:p>
        </w:tc>
      </w:tr>
      <w:tr w:rsidR="006127E7" w14:paraId="1917B2BB" w14:textId="77777777">
        <w:trPr>
          <w:trHeight w:val="624"/>
        </w:trPr>
        <w:tc>
          <w:tcPr>
            <w:tcW w:w="907" w:type="dxa"/>
            <w:vAlign w:val="center"/>
          </w:tcPr>
          <w:p w14:paraId="36A67084"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5</w:t>
            </w:r>
          </w:p>
        </w:tc>
        <w:tc>
          <w:tcPr>
            <w:tcW w:w="4388" w:type="dxa"/>
            <w:vAlign w:val="center"/>
          </w:tcPr>
          <w:p w14:paraId="2A37511F"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工业母机用激光复合加工高精度智能比例阀研发及产业化</w:t>
            </w:r>
          </w:p>
        </w:tc>
        <w:tc>
          <w:tcPr>
            <w:tcW w:w="3192" w:type="dxa"/>
            <w:vAlign w:val="center"/>
          </w:tcPr>
          <w:p w14:paraId="272FCB95"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常州高凯电子有限公司</w:t>
            </w:r>
          </w:p>
        </w:tc>
      </w:tr>
      <w:tr w:rsidR="006127E7" w14:paraId="1694ED91" w14:textId="77777777">
        <w:trPr>
          <w:trHeight w:val="624"/>
        </w:trPr>
        <w:tc>
          <w:tcPr>
            <w:tcW w:w="907" w:type="dxa"/>
            <w:vAlign w:val="center"/>
          </w:tcPr>
          <w:p w14:paraId="24003CC3"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6</w:t>
            </w:r>
          </w:p>
        </w:tc>
        <w:tc>
          <w:tcPr>
            <w:tcW w:w="4388" w:type="dxa"/>
            <w:vAlign w:val="center"/>
          </w:tcPr>
          <w:p w14:paraId="3827C68E"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一种数控刀架综合精度智能化测试分析平台的研发</w:t>
            </w:r>
          </w:p>
        </w:tc>
        <w:tc>
          <w:tcPr>
            <w:tcW w:w="3192" w:type="dxa"/>
            <w:vAlign w:val="center"/>
          </w:tcPr>
          <w:p w14:paraId="68F8F486"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常州市新墅机床数控设备有限公司</w:t>
            </w:r>
          </w:p>
        </w:tc>
      </w:tr>
      <w:tr w:rsidR="006127E7" w14:paraId="2A662545" w14:textId="77777777">
        <w:trPr>
          <w:trHeight w:val="624"/>
        </w:trPr>
        <w:tc>
          <w:tcPr>
            <w:tcW w:w="907" w:type="dxa"/>
            <w:vAlign w:val="center"/>
          </w:tcPr>
          <w:p w14:paraId="330DA91A"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7</w:t>
            </w:r>
          </w:p>
        </w:tc>
        <w:tc>
          <w:tcPr>
            <w:tcW w:w="4388" w:type="dxa"/>
            <w:vAlign w:val="center"/>
          </w:tcPr>
          <w:p w14:paraId="2E1D2C3A"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高速链式刀库减震降噪关键技术研发</w:t>
            </w:r>
          </w:p>
        </w:tc>
        <w:tc>
          <w:tcPr>
            <w:tcW w:w="3192" w:type="dxa"/>
            <w:vAlign w:val="center"/>
          </w:tcPr>
          <w:p w14:paraId="3036887C"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方冠（常州）数控科技有限公司</w:t>
            </w:r>
          </w:p>
        </w:tc>
      </w:tr>
      <w:tr w:rsidR="006127E7" w14:paraId="7EA284A4" w14:textId="77777777">
        <w:trPr>
          <w:trHeight w:val="624"/>
        </w:trPr>
        <w:tc>
          <w:tcPr>
            <w:tcW w:w="907" w:type="dxa"/>
            <w:vAlign w:val="center"/>
          </w:tcPr>
          <w:p w14:paraId="72A35DCB"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8</w:t>
            </w:r>
          </w:p>
        </w:tc>
        <w:tc>
          <w:tcPr>
            <w:tcW w:w="4388" w:type="dxa"/>
            <w:vAlign w:val="center"/>
          </w:tcPr>
          <w:p w14:paraId="00523A1F"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陶瓷基复合材料加工机理与刀具制备应用技术</w:t>
            </w:r>
          </w:p>
        </w:tc>
        <w:tc>
          <w:tcPr>
            <w:tcW w:w="3192" w:type="dxa"/>
            <w:vAlign w:val="center"/>
          </w:tcPr>
          <w:p w14:paraId="6D8C7706"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江苏海博工具产业研究院有限公司</w:t>
            </w:r>
          </w:p>
        </w:tc>
      </w:tr>
      <w:tr w:rsidR="006127E7" w14:paraId="22149BD0" w14:textId="77777777">
        <w:trPr>
          <w:trHeight w:val="624"/>
        </w:trPr>
        <w:tc>
          <w:tcPr>
            <w:tcW w:w="907" w:type="dxa"/>
            <w:vAlign w:val="center"/>
          </w:tcPr>
          <w:p w14:paraId="00B74D64"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9</w:t>
            </w:r>
          </w:p>
        </w:tc>
        <w:tc>
          <w:tcPr>
            <w:tcW w:w="4388" w:type="dxa"/>
            <w:vAlign w:val="center"/>
          </w:tcPr>
          <w:p w14:paraId="1320AA01"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面向航天光学器件的纳米超精密制造关键技术开发</w:t>
            </w:r>
          </w:p>
        </w:tc>
        <w:tc>
          <w:tcPr>
            <w:tcW w:w="3192" w:type="dxa"/>
            <w:vAlign w:val="center"/>
          </w:tcPr>
          <w:p w14:paraId="6726B670"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常州迈纳光电科技有限公司</w:t>
            </w:r>
          </w:p>
        </w:tc>
      </w:tr>
      <w:tr w:rsidR="006127E7" w14:paraId="03FF9377" w14:textId="77777777">
        <w:trPr>
          <w:trHeight w:val="624"/>
        </w:trPr>
        <w:tc>
          <w:tcPr>
            <w:tcW w:w="907" w:type="dxa"/>
            <w:vAlign w:val="center"/>
          </w:tcPr>
          <w:p w14:paraId="425134FF"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10</w:t>
            </w:r>
          </w:p>
        </w:tc>
        <w:tc>
          <w:tcPr>
            <w:tcW w:w="4388" w:type="dxa"/>
            <w:vAlign w:val="center"/>
          </w:tcPr>
          <w:p w14:paraId="406B0051"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大型链式刀库动力匹配技术的研发和转化</w:t>
            </w:r>
          </w:p>
        </w:tc>
        <w:tc>
          <w:tcPr>
            <w:tcW w:w="3192" w:type="dxa"/>
            <w:vAlign w:val="center"/>
          </w:tcPr>
          <w:p w14:paraId="63F7E98F"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江苏德速智能机械股份有限公司</w:t>
            </w:r>
          </w:p>
        </w:tc>
      </w:tr>
      <w:tr w:rsidR="006127E7" w14:paraId="2981DF84" w14:textId="77777777">
        <w:trPr>
          <w:trHeight w:val="624"/>
        </w:trPr>
        <w:tc>
          <w:tcPr>
            <w:tcW w:w="907" w:type="dxa"/>
            <w:vAlign w:val="center"/>
          </w:tcPr>
          <w:p w14:paraId="01480137"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11</w:t>
            </w:r>
          </w:p>
        </w:tc>
        <w:tc>
          <w:tcPr>
            <w:tcW w:w="4388" w:type="dxa"/>
            <w:vAlign w:val="center"/>
          </w:tcPr>
          <w:p w14:paraId="42635640"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面向绿色制造的轧辊表面高效激光非均匀可控毛化关键技术及装备研发</w:t>
            </w:r>
          </w:p>
        </w:tc>
        <w:tc>
          <w:tcPr>
            <w:tcW w:w="3192" w:type="dxa"/>
            <w:vAlign w:val="center"/>
          </w:tcPr>
          <w:p w14:paraId="77F0A2B9"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大族激光智能装备科技（常州）有限公司</w:t>
            </w:r>
          </w:p>
        </w:tc>
      </w:tr>
      <w:tr w:rsidR="006127E7" w14:paraId="62B5E05D" w14:textId="77777777">
        <w:trPr>
          <w:trHeight w:val="624"/>
        </w:trPr>
        <w:tc>
          <w:tcPr>
            <w:tcW w:w="907" w:type="dxa"/>
            <w:vAlign w:val="center"/>
          </w:tcPr>
          <w:p w14:paraId="6414E45B"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12</w:t>
            </w:r>
          </w:p>
        </w:tc>
        <w:tc>
          <w:tcPr>
            <w:tcW w:w="4388" w:type="dxa"/>
            <w:vAlign w:val="center"/>
          </w:tcPr>
          <w:p w14:paraId="10896C06"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12</w:t>
            </w:r>
            <w:r>
              <w:rPr>
                <w:rFonts w:ascii="Times New Roman" w:eastAsia="方正仿宋_GB2312" w:hAnsi="Times New Roman" w:cs="Times New Roman"/>
                <w:color w:val="000000" w:themeColor="text1"/>
                <w:kern w:val="0"/>
                <w:sz w:val="20"/>
                <w:szCs w:val="20"/>
                <w:lang w:bidi="ar"/>
              </w:rPr>
              <w:t>英寸晶圆高精密多线切割设备的研发</w:t>
            </w:r>
          </w:p>
        </w:tc>
        <w:tc>
          <w:tcPr>
            <w:tcW w:w="3192" w:type="dxa"/>
            <w:vAlign w:val="center"/>
          </w:tcPr>
          <w:p w14:paraId="0301EA6A"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常州顺钿精密科技有限公司</w:t>
            </w:r>
          </w:p>
        </w:tc>
      </w:tr>
      <w:tr w:rsidR="006127E7" w14:paraId="342F7750" w14:textId="77777777">
        <w:trPr>
          <w:trHeight w:val="624"/>
        </w:trPr>
        <w:tc>
          <w:tcPr>
            <w:tcW w:w="907" w:type="dxa"/>
            <w:vAlign w:val="center"/>
          </w:tcPr>
          <w:p w14:paraId="7777946F" w14:textId="77777777" w:rsidR="006127E7" w:rsidRDefault="0065008F">
            <w:pPr>
              <w:widowControl/>
              <w:jc w:val="center"/>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lastRenderedPageBreak/>
              <w:t>13</w:t>
            </w:r>
          </w:p>
        </w:tc>
        <w:tc>
          <w:tcPr>
            <w:tcW w:w="4388" w:type="dxa"/>
            <w:vAlign w:val="center"/>
          </w:tcPr>
          <w:p w14:paraId="41866AA6"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五轴联动数控电解复合绿色精密加工工艺及装备关键技术研发</w:t>
            </w:r>
          </w:p>
        </w:tc>
        <w:tc>
          <w:tcPr>
            <w:tcW w:w="3192" w:type="dxa"/>
            <w:vAlign w:val="center"/>
          </w:tcPr>
          <w:p w14:paraId="5CB633C0" w14:textId="77777777" w:rsidR="006127E7" w:rsidRDefault="0065008F">
            <w:pPr>
              <w:widowControl/>
              <w:jc w:val="left"/>
              <w:textAlignment w:val="center"/>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常州创胜特尔数控机床设备有限公司</w:t>
            </w:r>
          </w:p>
        </w:tc>
      </w:tr>
    </w:tbl>
    <w:p w14:paraId="2C168D71" w14:textId="77777777" w:rsidR="006127E7" w:rsidRDefault="0065008F">
      <w:pPr>
        <w:widowControl/>
        <w:spacing w:beforeLines="50" w:before="156" w:afterLines="50" w:after="156"/>
        <w:jc w:val="center"/>
        <w:rPr>
          <w:rFonts w:ascii="Times New Roman" w:eastAsia="方正小标宋简体" w:hAnsi="Times New Roman" w:cs="Times New Roman"/>
          <w:color w:val="000000" w:themeColor="text1"/>
          <w:sz w:val="32"/>
          <w:szCs w:val="32"/>
        </w:rPr>
      </w:pPr>
      <w:r>
        <w:rPr>
          <w:rFonts w:ascii="Times New Roman" w:eastAsia="方正小标宋简体" w:hAnsi="Times New Roman" w:cs="Times New Roman" w:hint="eastAsia"/>
          <w:color w:val="000000" w:themeColor="text1"/>
          <w:sz w:val="32"/>
          <w:szCs w:val="32"/>
        </w:rPr>
        <w:t>四、氢能专题</w:t>
      </w:r>
    </w:p>
    <w:tbl>
      <w:tblPr>
        <w:tblpPr w:leftFromText="180" w:rightFromText="180" w:vertAnchor="text" w:horzAnchor="page" w:tblpX="1813" w:tblpY="4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
        <w:gridCol w:w="4343"/>
        <w:gridCol w:w="3234"/>
      </w:tblGrid>
      <w:tr w:rsidR="006127E7" w14:paraId="68E4751B" w14:textId="77777777">
        <w:trPr>
          <w:trHeight w:val="624"/>
          <w:tblHeader/>
        </w:trPr>
        <w:tc>
          <w:tcPr>
            <w:tcW w:w="945" w:type="dxa"/>
            <w:vAlign w:val="center"/>
          </w:tcPr>
          <w:p w14:paraId="117E06A3" w14:textId="77777777" w:rsidR="006127E7" w:rsidRDefault="0065008F">
            <w:pPr>
              <w:widowControl/>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序号</w:t>
            </w:r>
          </w:p>
        </w:tc>
        <w:tc>
          <w:tcPr>
            <w:tcW w:w="4343" w:type="dxa"/>
            <w:vAlign w:val="center"/>
          </w:tcPr>
          <w:p w14:paraId="247BD62F"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项目名称</w:t>
            </w:r>
          </w:p>
        </w:tc>
        <w:tc>
          <w:tcPr>
            <w:tcW w:w="3234" w:type="dxa"/>
            <w:vAlign w:val="center"/>
          </w:tcPr>
          <w:p w14:paraId="5714A231"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承担单位</w:t>
            </w:r>
          </w:p>
        </w:tc>
      </w:tr>
      <w:tr w:rsidR="006127E7" w14:paraId="33821B0B" w14:textId="77777777">
        <w:trPr>
          <w:trHeight w:val="624"/>
        </w:trPr>
        <w:tc>
          <w:tcPr>
            <w:tcW w:w="945" w:type="dxa"/>
            <w:shd w:val="clear" w:color="auto" w:fill="FFFFFF" w:themeFill="background1"/>
            <w:vAlign w:val="center"/>
          </w:tcPr>
          <w:p w14:paraId="32406734" w14:textId="77777777" w:rsidR="006127E7" w:rsidRDefault="0065008F">
            <w:pPr>
              <w:widowControl/>
              <w:spacing w:line="240" w:lineRule="exact"/>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sz w:val="20"/>
                <w:szCs w:val="20"/>
              </w:rPr>
              <w:t>1</w:t>
            </w:r>
          </w:p>
        </w:tc>
        <w:tc>
          <w:tcPr>
            <w:tcW w:w="4343" w:type="dxa"/>
            <w:shd w:val="clear" w:color="auto" w:fill="FFFFFF" w:themeFill="background1"/>
            <w:vAlign w:val="center"/>
          </w:tcPr>
          <w:p w14:paraId="5050BAA2" w14:textId="77777777" w:rsidR="006127E7" w:rsidRDefault="0065008F">
            <w:pPr>
              <w:widowControl/>
              <w:jc w:val="left"/>
              <w:textAlignment w:val="bottom"/>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燃料电池用的质子交换膜的制备工艺及产业化</w:t>
            </w:r>
          </w:p>
        </w:tc>
        <w:tc>
          <w:tcPr>
            <w:tcW w:w="3234" w:type="dxa"/>
            <w:shd w:val="clear" w:color="auto" w:fill="FFFFFF" w:themeFill="background1"/>
            <w:vAlign w:val="center"/>
          </w:tcPr>
          <w:p w14:paraId="380921DB" w14:textId="77777777" w:rsidR="006127E7" w:rsidRDefault="0065008F">
            <w:pPr>
              <w:widowControl/>
              <w:jc w:val="left"/>
              <w:textAlignment w:val="bottom"/>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kern w:val="0"/>
                <w:sz w:val="20"/>
                <w:szCs w:val="20"/>
                <w:lang w:bidi="ar"/>
              </w:rPr>
              <w:t>江苏源氢新能源科技股份有限公司</w:t>
            </w:r>
          </w:p>
        </w:tc>
      </w:tr>
      <w:tr w:rsidR="006127E7" w14:paraId="4A9659AF" w14:textId="77777777">
        <w:trPr>
          <w:trHeight w:val="624"/>
        </w:trPr>
        <w:tc>
          <w:tcPr>
            <w:tcW w:w="945" w:type="dxa"/>
            <w:shd w:val="clear" w:color="auto" w:fill="FFFFFF" w:themeFill="background1"/>
            <w:vAlign w:val="center"/>
          </w:tcPr>
          <w:p w14:paraId="32FF4276"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2</w:t>
            </w:r>
          </w:p>
        </w:tc>
        <w:tc>
          <w:tcPr>
            <w:tcW w:w="4343" w:type="dxa"/>
            <w:shd w:val="clear" w:color="auto" w:fill="FFFFFF" w:themeFill="background1"/>
            <w:vAlign w:val="center"/>
          </w:tcPr>
          <w:p w14:paraId="219ACAD0"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基于有机液态储氢的高效吸氢银分子筛关键技术研究</w:t>
            </w:r>
          </w:p>
        </w:tc>
        <w:tc>
          <w:tcPr>
            <w:tcW w:w="3234" w:type="dxa"/>
            <w:shd w:val="clear" w:color="auto" w:fill="FFFFFF" w:themeFill="background1"/>
            <w:vAlign w:val="center"/>
          </w:tcPr>
          <w:p w14:paraId="5AD8CC6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江苏中科敬远节能科技有限公司</w:t>
            </w:r>
          </w:p>
        </w:tc>
      </w:tr>
      <w:tr w:rsidR="006127E7" w14:paraId="091E551A" w14:textId="77777777">
        <w:trPr>
          <w:trHeight w:val="624"/>
        </w:trPr>
        <w:tc>
          <w:tcPr>
            <w:tcW w:w="945" w:type="dxa"/>
            <w:shd w:val="clear" w:color="auto" w:fill="FFFFFF" w:themeFill="background1"/>
            <w:vAlign w:val="center"/>
          </w:tcPr>
          <w:p w14:paraId="664396D1"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3</w:t>
            </w:r>
          </w:p>
        </w:tc>
        <w:tc>
          <w:tcPr>
            <w:tcW w:w="4343" w:type="dxa"/>
            <w:shd w:val="clear" w:color="auto" w:fill="FFFFFF" w:themeFill="background1"/>
            <w:vAlign w:val="center"/>
          </w:tcPr>
          <w:p w14:paraId="232A4F1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离网制氢碱性电解槽关键材料技术研发和转化</w:t>
            </w:r>
          </w:p>
        </w:tc>
        <w:tc>
          <w:tcPr>
            <w:tcW w:w="3234" w:type="dxa"/>
            <w:shd w:val="clear" w:color="auto" w:fill="FFFFFF" w:themeFill="background1"/>
            <w:vAlign w:val="center"/>
          </w:tcPr>
          <w:p w14:paraId="125DA7E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江苏氢骐科技有限公司</w:t>
            </w:r>
          </w:p>
        </w:tc>
      </w:tr>
      <w:tr w:rsidR="006127E7" w14:paraId="09C619AB" w14:textId="77777777">
        <w:trPr>
          <w:trHeight w:val="624"/>
        </w:trPr>
        <w:tc>
          <w:tcPr>
            <w:tcW w:w="945" w:type="dxa"/>
            <w:shd w:val="clear" w:color="auto" w:fill="FFFFFF" w:themeFill="background1"/>
            <w:vAlign w:val="center"/>
          </w:tcPr>
          <w:p w14:paraId="293F0918"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4</w:t>
            </w:r>
          </w:p>
        </w:tc>
        <w:tc>
          <w:tcPr>
            <w:tcW w:w="4343" w:type="dxa"/>
            <w:shd w:val="clear" w:color="auto" w:fill="FFFFFF" w:themeFill="background1"/>
            <w:vAlign w:val="center"/>
          </w:tcPr>
          <w:p w14:paraId="13A9B66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PEM</w:t>
            </w:r>
            <w:r>
              <w:rPr>
                <w:rFonts w:ascii="Times New Roman" w:eastAsia="方正仿宋_GB2312" w:hAnsi="Times New Roman" w:cs="Times New Roman"/>
                <w:color w:val="000000" w:themeColor="text1"/>
                <w:kern w:val="0"/>
                <w:sz w:val="20"/>
                <w:szCs w:val="20"/>
                <w:lang w:bidi="ar"/>
              </w:rPr>
              <w:t>制氢用阴极传输层材料碳纸的制备研究</w:t>
            </w:r>
          </w:p>
        </w:tc>
        <w:tc>
          <w:tcPr>
            <w:tcW w:w="3234" w:type="dxa"/>
            <w:shd w:val="clear" w:color="auto" w:fill="FFFFFF" w:themeFill="background1"/>
            <w:vAlign w:val="center"/>
          </w:tcPr>
          <w:p w14:paraId="5C1FCD6D"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国科领纤新材料（常州）有限公司</w:t>
            </w:r>
          </w:p>
        </w:tc>
      </w:tr>
      <w:tr w:rsidR="006127E7" w14:paraId="2386B041" w14:textId="77777777">
        <w:trPr>
          <w:trHeight w:val="624"/>
        </w:trPr>
        <w:tc>
          <w:tcPr>
            <w:tcW w:w="945" w:type="dxa"/>
            <w:shd w:val="clear" w:color="auto" w:fill="FFFFFF" w:themeFill="background1"/>
            <w:vAlign w:val="center"/>
          </w:tcPr>
          <w:p w14:paraId="09F56DCC"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5</w:t>
            </w:r>
          </w:p>
        </w:tc>
        <w:tc>
          <w:tcPr>
            <w:tcW w:w="4343" w:type="dxa"/>
            <w:shd w:val="clear" w:color="auto" w:fill="FFFFFF" w:themeFill="background1"/>
            <w:vAlign w:val="center"/>
          </w:tcPr>
          <w:p w14:paraId="53532D4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液氢储罐用封头整体加工成形关键技术的研发</w:t>
            </w:r>
          </w:p>
        </w:tc>
        <w:tc>
          <w:tcPr>
            <w:tcW w:w="3234" w:type="dxa"/>
            <w:shd w:val="clear" w:color="auto" w:fill="FFFFFF" w:themeFill="background1"/>
            <w:vAlign w:val="center"/>
          </w:tcPr>
          <w:p w14:paraId="767AF30D"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常州旷达威德机械有限公司</w:t>
            </w:r>
          </w:p>
        </w:tc>
      </w:tr>
      <w:tr w:rsidR="006127E7" w14:paraId="52F4BDA8" w14:textId="77777777">
        <w:trPr>
          <w:trHeight w:val="624"/>
        </w:trPr>
        <w:tc>
          <w:tcPr>
            <w:tcW w:w="945" w:type="dxa"/>
            <w:shd w:val="clear" w:color="auto" w:fill="FFFFFF" w:themeFill="background1"/>
            <w:vAlign w:val="center"/>
          </w:tcPr>
          <w:p w14:paraId="0677CFB2"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6</w:t>
            </w:r>
          </w:p>
        </w:tc>
        <w:tc>
          <w:tcPr>
            <w:tcW w:w="4343" w:type="dxa"/>
            <w:shd w:val="clear" w:color="auto" w:fill="FFFFFF" w:themeFill="background1"/>
            <w:vAlign w:val="center"/>
          </w:tcPr>
          <w:p w14:paraId="2C912B65"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高性能固体氧化物电解堆的关键技术研发</w:t>
            </w:r>
          </w:p>
        </w:tc>
        <w:tc>
          <w:tcPr>
            <w:tcW w:w="3234" w:type="dxa"/>
            <w:shd w:val="clear" w:color="auto" w:fill="FFFFFF" w:themeFill="background1"/>
            <w:vAlign w:val="center"/>
          </w:tcPr>
          <w:p w14:paraId="0A06C7BB"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江苏精瓷智能传感技术研究院有限公司</w:t>
            </w:r>
          </w:p>
        </w:tc>
      </w:tr>
      <w:tr w:rsidR="006127E7" w14:paraId="0D22B700" w14:textId="77777777">
        <w:trPr>
          <w:trHeight w:val="624"/>
        </w:trPr>
        <w:tc>
          <w:tcPr>
            <w:tcW w:w="945" w:type="dxa"/>
            <w:shd w:val="clear" w:color="auto" w:fill="FFFFFF" w:themeFill="background1"/>
            <w:vAlign w:val="center"/>
          </w:tcPr>
          <w:p w14:paraId="480B4E5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7</w:t>
            </w:r>
          </w:p>
        </w:tc>
        <w:tc>
          <w:tcPr>
            <w:tcW w:w="4343" w:type="dxa"/>
            <w:shd w:val="clear" w:color="auto" w:fill="FFFFFF" w:themeFill="background1"/>
            <w:vAlign w:val="center"/>
          </w:tcPr>
          <w:p w14:paraId="6F93DA18"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高性能零碳排放氢内燃机关键技术与产品研发</w:t>
            </w:r>
          </w:p>
        </w:tc>
        <w:tc>
          <w:tcPr>
            <w:tcW w:w="3234" w:type="dxa"/>
            <w:shd w:val="clear" w:color="auto" w:fill="FFFFFF" w:themeFill="background1"/>
            <w:vAlign w:val="center"/>
          </w:tcPr>
          <w:p w14:paraId="7E514DF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常柴股份有限公司</w:t>
            </w:r>
          </w:p>
        </w:tc>
      </w:tr>
      <w:tr w:rsidR="006127E7" w14:paraId="220D3F64" w14:textId="77777777">
        <w:trPr>
          <w:trHeight w:val="624"/>
        </w:trPr>
        <w:tc>
          <w:tcPr>
            <w:tcW w:w="945" w:type="dxa"/>
            <w:shd w:val="clear" w:color="auto" w:fill="FFFFFF" w:themeFill="background1"/>
            <w:vAlign w:val="center"/>
          </w:tcPr>
          <w:p w14:paraId="0316905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8</w:t>
            </w:r>
          </w:p>
        </w:tc>
        <w:tc>
          <w:tcPr>
            <w:tcW w:w="4343" w:type="dxa"/>
            <w:shd w:val="clear" w:color="auto" w:fill="FFFFFF" w:themeFill="background1"/>
            <w:vAlign w:val="center"/>
          </w:tcPr>
          <w:p w14:paraId="7E7F4496"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随动掺氢天然气长输管道安全输送与高压差智能调控关键技术研发</w:t>
            </w:r>
          </w:p>
        </w:tc>
        <w:tc>
          <w:tcPr>
            <w:tcW w:w="3234" w:type="dxa"/>
            <w:shd w:val="clear" w:color="auto" w:fill="FFFFFF" w:themeFill="background1"/>
            <w:vAlign w:val="center"/>
          </w:tcPr>
          <w:p w14:paraId="72075F93"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江苏盛伟燃气科技有限公司</w:t>
            </w:r>
          </w:p>
        </w:tc>
      </w:tr>
      <w:tr w:rsidR="006127E7" w14:paraId="1A4A2723" w14:textId="77777777">
        <w:trPr>
          <w:trHeight w:val="624"/>
        </w:trPr>
        <w:tc>
          <w:tcPr>
            <w:tcW w:w="945" w:type="dxa"/>
            <w:shd w:val="clear" w:color="auto" w:fill="FFFFFF" w:themeFill="background1"/>
            <w:vAlign w:val="center"/>
          </w:tcPr>
          <w:p w14:paraId="4B46284C"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9</w:t>
            </w:r>
          </w:p>
        </w:tc>
        <w:tc>
          <w:tcPr>
            <w:tcW w:w="4343" w:type="dxa"/>
            <w:shd w:val="clear" w:color="auto" w:fill="FFFFFF" w:themeFill="background1"/>
            <w:vAlign w:val="center"/>
          </w:tcPr>
          <w:p w14:paraId="31C0452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城市掺氢天然气输运技术研发和转化</w:t>
            </w:r>
          </w:p>
        </w:tc>
        <w:tc>
          <w:tcPr>
            <w:tcW w:w="3234" w:type="dxa"/>
            <w:shd w:val="clear" w:color="auto" w:fill="FFFFFF" w:themeFill="background1"/>
            <w:vAlign w:val="center"/>
          </w:tcPr>
          <w:p w14:paraId="31D97448"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常州港华燃气有限公司</w:t>
            </w:r>
          </w:p>
        </w:tc>
      </w:tr>
      <w:tr w:rsidR="006127E7" w14:paraId="6EAF0C36" w14:textId="77777777">
        <w:trPr>
          <w:trHeight w:val="624"/>
        </w:trPr>
        <w:tc>
          <w:tcPr>
            <w:tcW w:w="945" w:type="dxa"/>
            <w:shd w:val="clear" w:color="auto" w:fill="FFFFFF" w:themeFill="background1"/>
            <w:vAlign w:val="center"/>
          </w:tcPr>
          <w:p w14:paraId="2682F375"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10</w:t>
            </w:r>
          </w:p>
        </w:tc>
        <w:tc>
          <w:tcPr>
            <w:tcW w:w="4343" w:type="dxa"/>
            <w:shd w:val="clear" w:color="auto" w:fill="FFFFFF" w:themeFill="background1"/>
            <w:vAlign w:val="center"/>
          </w:tcPr>
          <w:p w14:paraId="4233A26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基于纳米钯膜驱动的零碳场景自适应低温氨分解制高纯氢装置开发</w:t>
            </w:r>
          </w:p>
        </w:tc>
        <w:tc>
          <w:tcPr>
            <w:tcW w:w="3234" w:type="dxa"/>
            <w:shd w:val="clear" w:color="auto" w:fill="FFFFFF" w:themeFill="background1"/>
            <w:vAlign w:val="center"/>
          </w:tcPr>
          <w:p w14:paraId="5535898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氢联（江苏）高科技有限公司</w:t>
            </w:r>
          </w:p>
        </w:tc>
      </w:tr>
      <w:tr w:rsidR="006127E7" w14:paraId="7A10530E" w14:textId="77777777">
        <w:trPr>
          <w:trHeight w:val="624"/>
        </w:trPr>
        <w:tc>
          <w:tcPr>
            <w:tcW w:w="945" w:type="dxa"/>
            <w:shd w:val="clear" w:color="auto" w:fill="FFFFFF" w:themeFill="background1"/>
            <w:vAlign w:val="center"/>
          </w:tcPr>
          <w:p w14:paraId="1636EB98"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11</w:t>
            </w:r>
          </w:p>
        </w:tc>
        <w:tc>
          <w:tcPr>
            <w:tcW w:w="4343" w:type="dxa"/>
            <w:shd w:val="clear" w:color="auto" w:fill="FFFFFF" w:themeFill="background1"/>
            <w:vAlign w:val="center"/>
          </w:tcPr>
          <w:p w14:paraId="45F3E8A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光伏电解水制氢及氢能混合动力机车技术研发</w:t>
            </w:r>
          </w:p>
        </w:tc>
        <w:tc>
          <w:tcPr>
            <w:tcW w:w="3234" w:type="dxa"/>
            <w:shd w:val="clear" w:color="auto" w:fill="FFFFFF" w:themeFill="background1"/>
            <w:vAlign w:val="center"/>
          </w:tcPr>
          <w:p w14:paraId="13877A0B"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常州戚墅堰机车车辆配件工业有限公司</w:t>
            </w:r>
          </w:p>
        </w:tc>
      </w:tr>
      <w:tr w:rsidR="006127E7" w14:paraId="58F97E87" w14:textId="77777777">
        <w:trPr>
          <w:trHeight w:val="624"/>
        </w:trPr>
        <w:tc>
          <w:tcPr>
            <w:tcW w:w="945" w:type="dxa"/>
            <w:shd w:val="clear" w:color="auto" w:fill="FFFFFF" w:themeFill="background1"/>
            <w:vAlign w:val="center"/>
          </w:tcPr>
          <w:p w14:paraId="0A76C404"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12</w:t>
            </w:r>
          </w:p>
        </w:tc>
        <w:tc>
          <w:tcPr>
            <w:tcW w:w="4343" w:type="dxa"/>
            <w:shd w:val="clear" w:color="auto" w:fill="FFFFFF" w:themeFill="background1"/>
            <w:vAlign w:val="center"/>
          </w:tcPr>
          <w:p w14:paraId="756754F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应用于碱性电解水制氢的高性能阴离子交换膜产品研发</w:t>
            </w:r>
          </w:p>
        </w:tc>
        <w:tc>
          <w:tcPr>
            <w:tcW w:w="3234" w:type="dxa"/>
            <w:shd w:val="clear" w:color="auto" w:fill="FFFFFF" w:themeFill="background1"/>
            <w:vAlign w:val="center"/>
          </w:tcPr>
          <w:p w14:paraId="2FF390FC"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江苏星源新材料科技有限公司</w:t>
            </w:r>
          </w:p>
        </w:tc>
      </w:tr>
    </w:tbl>
    <w:p w14:paraId="2CD90B11" w14:textId="77777777" w:rsidR="006127E7" w:rsidRDefault="0065008F">
      <w:pPr>
        <w:widowControl/>
        <w:jc w:val="center"/>
        <w:rPr>
          <w:rFonts w:ascii="Times New Roman" w:eastAsia="方正小标宋简体" w:hAnsi="Times New Roman" w:cs="Times New Roman"/>
          <w:color w:val="000000" w:themeColor="text1"/>
          <w:sz w:val="32"/>
          <w:szCs w:val="32"/>
        </w:rPr>
      </w:pPr>
      <w:r>
        <w:rPr>
          <w:rFonts w:ascii="Times New Roman" w:eastAsia="方正小标宋简体" w:hAnsi="Times New Roman" w:cs="Times New Roman" w:hint="eastAsia"/>
          <w:color w:val="000000" w:themeColor="text1"/>
          <w:sz w:val="32"/>
          <w:szCs w:val="32"/>
        </w:rPr>
        <w:t>五、</w:t>
      </w:r>
      <w:r>
        <w:rPr>
          <w:rFonts w:ascii="Times New Roman" w:eastAsia="方正小标宋简体" w:hAnsi="Times New Roman" w:cs="Times New Roman"/>
          <w:color w:val="000000" w:themeColor="text1"/>
          <w:sz w:val="32"/>
          <w:szCs w:val="32"/>
        </w:rPr>
        <w:t>新材料领域</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
        <w:gridCol w:w="4335"/>
        <w:gridCol w:w="3237"/>
      </w:tblGrid>
      <w:tr w:rsidR="006127E7" w14:paraId="46753DBA" w14:textId="77777777">
        <w:trPr>
          <w:trHeight w:val="624"/>
          <w:tblHeader/>
        </w:trPr>
        <w:tc>
          <w:tcPr>
            <w:tcW w:w="945" w:type="dxa"/>
            <w:vAlign w:val="center"/>
          </w:tcPr>
          <w:p w14:paraId="666E95BF"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序号</w:t>
            </w:r>
          </w:p>
        </w:tc>
        <w:tc>
          <w:tcPr>
            <w:tcW w:w="4335" w:type="dxa"/>
            <w:vAlign w:val="center"/>
          </w:tcPr>
          <w:p w14:paraId="77646D41"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项目名称</w:t>
            </w:r>
          </w:p>
        </w:tc>
        <w:tc>
          <w:tcPr>
            <w:tcW w:w="3237" w:type="dxa"/>
            <w:vAlign w:val="center"/>
          </w:tcPr>
          <w:p w14:paraId="5F3EDFA3"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承担单位</w:t>
            </w:r>
          </w:p>
        </w:tc>
      </w:tr>
      <w:tr w:rsidR="006127E7" w14:paraId="1ACB8407" w14:textId="77777777">
        <w:trPr>
          <w:trHeight w:val="624"/>
        </w:trPr>
        <w:tc>
          <w:tcPr>
            <w:tcW w:w="945" w:type="dxa"/>
            <w:vAlign w:val="center"/>
          </w:tcPr>
          <w:p w14:paraId="2D8D3A62" w14:textId="77777777" w:rsidR="006127E7" w:rsidRDefault="0065008F">
            <w:pPr>
              <w:widowControl/>
              <w:spacing w:line="28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color w:val="000000" w:themeColor="text1"/>
                <w:sz w:val="20"/>
                <w:szCs w:val="20"/>
              </w:rPr>
              <w:t>1</w:t>
            </w:r>
          </w:p>
        </w:tc>
        <w:tc>
          <w:tcPr>
            <w:tcW w:w="4335" w:type="dxa"/>
            <w:vAlign w:val="center"/>
          </w:tcPr>
          <w:p w14:paraId="064BCC29" w14:textId="77777777" w:rsidR="006127E7" w:rsidRDefault="0065008F">
            <w:pPr>
              <w:widowControl/>
              <w:spacing w:line="280" w:lineRule="exact"/>
              <w:jc w:val="left"/>
              <w:textAlignment w:val="bottom"/>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MIM</w:t>
            </w:r>
            <w:r>
              <w:rPr>
                <w:rFonts w:ascii="Times New Roman" w:eastAsia="方正仿宋_GB2312" w:hAnsi="Times New Roman" w:cs="Times New Roman"/>
                <w:color w:val="000000" w:themeColor="text1"/>
                <w:kern w:val="0"/>
                <w:sz w:val="20"/>
                <w:szCs w:val="20"/>
                <w:lang w:bidi="ar"/>
              </w:rPr>
              <w:t>超强耐磨钢材料的研发</w:t>
            </w:r>
          </w:p>
        </w:tc>
        <w:tc>
          <w:tcPr>
            <w:tcW w:w="3237" w:type="dxa"/>
            <w:vAlign w:val="center"/>
          </w:tcPr>
          <w:p w14:paraId="485882DB" w14:textId="77777777" w:rsidR="006127E7" w:rsidRDefault="0065008F">
            <w:pPr>
              <w:widowControl/>
              <w:spacing w:line="280" w:lineRule="exact"/>
              <w:jc w:val="left"/>
              <w:textAlignment w:val="bottom"/>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江苏精研科技股份有限公司</w:t>
            </w:r>
          </w:p>
        </w:tc>
      </w:tr>
      <w:tr w:rsidR="006127E7" w14:paraId="7B122259" w14:textId="77777777">
        <w:trPr>
          <w:trHeight w:val="624"/>
        </w:trPr>
        <w:tc>
          <w:tcPr>
            <w:tcW w:w="945" w:type="dxa"/>
            <w:vAlign w:val="center"/>
          </w:tcPr>
          <w:p w14:paraId="0B296911" w14:textId="77777777" w:rsidR="006127E7" w:rsidRDefault="0065008F">
            <w:pPr>
              <w:widowControl/>
              <w:spacing w:line="28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2</w:t>
            </w:r>
          </w:p>
        </w:tc>
        <w:tc>
          <w:tcPr>
            <w:tcW w:w="4335" w:type="dxa"/>
            <w:vAlign w:val="center"/>
          </w:tcPr>
          <w:p w14:paraId="189759AB" w14:textId="77777777" w:rsidR="006127E7" w:rsidRDefault="0065008F">
            <w:pPr>
              <w:widowControl/>
              <w:spacing w:line="280" w:lineRule="exact"/>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高性能吸波隐身涂料关键技术及研发</w:t>
            </w:r>
          </w:p>
        </w:tc>
        <w:tc>
          <w:tcPr>
            <w:tcW w:w="3237" w:type="dxa"/>
            <w:vAlign w:val="center"/>
          </w:tcPr>
          <w:p w14:paraId="1AE55B60" w14:textId="77777777" w:rsidR="006127E7" w:rsidRDefault="0065008F">
            <w:pPr>
              <w:widowControl/>
              <w:spacing w:line="280" w:lineRule="exact"/>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江苏大使同丰涂料有限公司</w:t>
            </w:r>
          </w:p>
        </w:tc>
      </w:tr>
      <w:tr w:rsidR="006127E7" w14:paraId="25870082" w14:textId="77777777">
        <w:trPr>
          <w:trHeight w:val="624"/>
        </w:trPr>
        <w:tc>
          <w:tcPr>
            <w:tcW w:w="945" w:type="dxa"/>
            <w:shd w:val="clear" w:color="auto" w:fill="FFFFFF" w:themeFill="background1"/>
            <w:vAlign w:val="center"/>
          </w:tcPr>
          <w:p w14:paraId="388C566B" w14:textId="77777777" w:rsidR="006127E7" w:rsidRDefault="0065008F">
            <w:pPr>
              <w:widowControl/>
              <w:spacing w:line="28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3</w:t>
            </w:r>
          </w:p>
        </w:tc>
        <w:tc>
          <w:tcPr>
            <w:tcW w:w="4335" w:type="dxa"/>
            <w:shd w:val="clear" w:color="auto" w:fill="FFFFFF" w:themeFill="background1"/>
            <w:vAlign w:val="center"/>
          </w:tcPr>
          <w:p w14:paraId="5D4876D4" w14:textId="77777777" w:rsidR="006127E7" w:rsidRDefault="0065008F">
            <w:pPr>
              <w:widowControl/>
              <w:spacing w:line="280" w:lineRule="exact"/>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低空飞行器表面高性能轻量化防护涂料研发</w:t>
            </w:r>
          </w:p>
        </w:tc>
        <w:tc>
          <w:tcPr>
            <w:tcW w:w="3237" w:type="dxa"/>
            <w:shd w:val="clear" w:color="auto" w:fill="FFFFFF" w:themeFill="background1"/>
            <w:vAlign w:val="center"/>
          </w:tcPr>
          <w:p w14:paraId="6476B69D" w14:textId="77777777" w:rsidR="006127E7" w:rsidRDefault="0065008F">
            <w:pPr>
              <w:widowControl/>
              <w:spacing w:line="280" w:lineRule="exact"/>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中海油常州环保涂料有限公司</w:t>
            </w:r>
          </w:p>
        </w:tc>
      </w:tr>
      <w:tr w:rsidR="006127E7" w14:paraId="1747788B" w14:textId="77777777">
        <w:trPr>
          <w:trHeight w:val="624"/>
        </w:trPr>
        <w:tc>
          <w:tcPr>
            <w:tcW w:w="945" w:type="dxa"/>
            <w:vAlign w:val="center"/>
          </w:tcPr>
          <w:p w14:paraId="6B329162" w14:textId="77777777" w:rsidR="006127E7" w:rsidRDefault="0065008F">
            <w:pPr>
              <w:widowControl/>
              <w:spacing w:line="28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lastRenderedPageBreak/>
              <w:t>4</w:t>
            </w:r>
          </w:p>
        </w:tc>
        <w:tc>
          <w:tcPr>
            <w:tcW w:w="4335" w:type="dxa"/>
            <w:vAlign w:val="center"/>
          </w:tcPr>
          <w:p w14:paraId="51E474E3" w14:textId="77777777" w:rsidR="006127E7" w:rsidRDefault="0065008F">
            <w:pPr>
              <w:widowControl/>
              <w:spacing w:line="280" w:lineRule="exact"/>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白激光光源照明及信息交互投影关键技术研发</w:t>
            </w:r>
          </w:p>
        </w:tc>
        <w:tc>
          <w:tcPr>
            <w:tcW w:w="3237" w:type="dxa"/>
            <w:vAlign w:val="center"/>
          </w:tcPr>
          <w:p w14:paraId="5E01B6EA" w14:textId="77777777" w:rsidR="006127E7" w:rsidRDefault="0065008F">
            <w:pPr>
              <w:widowControl/>
              <w:spacing w:line="280" w:lineRule="exact"/>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莱赛激光科技股份有限公司</w:t>
            </w:r>
          </w:p>
        </w:tc>
      </w:tr>
      <w:tr w:rsidR="006127E7" w14:paraId="16EC9234" w14:textId="77777777">
        <w:trPr>
          <w:trHeight w:val="624"/>
        </w:trPr>
        <w:tc>
          <w:tcPr>
            <w:tcW w:w="945" w:type="dxa"/>
            <w:shd w:val="clear" w:color="auto" w:fill="FFFFFF" w:themeFill="background1"/>
            <w:vAlign w:val="center"/>
          </w:tcPr>
          <w:p w14:paraId="10083358" w14:textId="77777777" w:rsidR="006127E7" w:rsidRDefault="0065008F">
            <w:pPr>
              <w:widowControl/>
              <w:spacing w:line="240" w:lineRule="exact"/>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sz w:val="20"/>
                <w:szCs w:val="20"/>
              </w:rPr>
              <w:t>5</w:t>
            </w:r>
          </w:p>
        </w:tc>
        <w:tc>
          <w:tcPr>
            <w:tcW w:w="4335" w:type="dxa"/>
            <w:shd w:val="clear" w:color="auto" w:fill="FFFFFF" w:themeFill="background1"/>
            <w:vAlign w:val="center"/>
          </w:tcPr>
          <w:p w14:paraId="54AD04ED"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环保型聚天门冬氨酸酯涂层材料的研发和转化</w:t>
            </w:r>
          </w:p>
        </w:tc>
        <w:tc>
          <w:tcPr>
            <w:tcW w:w="3237" w:type="dxa"/>
            <w:shd w:val="clear" w:color="auto" w:fill="FFFFFF" w:themeFill="background1"/>
            <w:vAlign w:val="center"/>
          </w:tcPr>
          <w:p w14:paraId="3C0E008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江苏兰陵高分子材料有限公司</w:t>
            </w:r>
          </w:p>
        </w:tc>
      </w:tr>
      <w:tr w:rsidR="006127E7" w14:paraId="41BDE8AD" w14:textId="77777777">
        <w:trPr>
          <w:trHeight w:val="624"/>
        </w:trPr>
        <w:tc>
          <w:tcPr>
            <w:tcW w:w="945" w:type="dxa"/>
            <w:shd w:val="clear" w:color="auto" w:fill="FFFFFF" w:themeFill="background1"/>
            <w:vAlign w:val="center"/>
          </w:tcPr>
          <w:p w14:paraId="21268E5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6</w:t>
            </w:r>
          </w:p>
        </w:tc>
        <w:tc>
          <w:tcPr>
            <w:tcW w:w="4335" w:type="dxa"/>
            <w:shd w:val="clear" w:color="auto" w:fill="FFFFFF" w:themeFill="background1"/>
            <w:vAlign w:val="center"/>
          </w:tcPr>
          <w:p w14:paraId="05705CB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基于</w:t>
            </w:r>
            <w:r>
              <w:rPr>
                <w:rFonts w:ascii="Times New Roman" w:eastAsia="方正仿宋_GB2312" w:hAnsi="Times New Roman" w:cs="Times New Roman"/>
                <w:color w:val="000000" w:themeColor="text1"/>
                <w:kern w:val="0"/>
                <w:sz w:val="20"/>
                <w:szCs w:val="20"/>
                <w:lang w:bidi="ar"/>
              </w:rPr>
              <w:t>EDDS</w:t>
            </w:r>
            <w:r>
              <w:rPr>
                <w:rFonts w:ascii="Times New Roman" w:eastAsia="方正仿宋_GB2312" w:hAnsi="Times New Roman" w:cs="Times New Roman"/>
                <w:color w:val="000000" w:themeColor="text1"/>
                <w:kern w:val="0"/>
                <w:sz w:val="20"/>
                <w:szCs w:val="20"/>
                <w:lang w:bidi="ar"/>
              </w:rPr>
              <w:t>生态功能材料开发及其在面源复合污染</w:t>
            </w:r>
            <w:r>
              <w:rPr>
                <w:rFonts w:ascii="Times New Roman" w:eastAsia="方正仿宋_GB2312" w:hAnsi="Times New Roman" w:cs="Times New Roman"/>
                <w:color w:val="000000" w:themeColor="text1"/>
                <w:kern w:val="0"/>
                <w:sz w:val="20"/>
                <w:szCs w:val="20"/>
                <w:lang w:bidi="ar"/>
              </w:rPr>
              <w:t xml:space="preserve"> </w:t>
            </w:r>
            <w:r>
              <w:rPr>
                <w:rFonts w:ascii="Times New Roman" w:eastAsia="方正仿宋_GB2312" w:hAnsi="Times New Roman" w:cs="Times New Roman"/>
                <w:color w:val="000000" w:themeColor="text1"/>
                <w:kern w:val="0"/>
                <w:sz w:val="20"/>
                <w:szCs w:val="20"/>
                <w:lang w:bidi="ar"/>
              </w:rPr>
              <w:t>治理中的应用</w:t>
            </w:r>
          </w:p>
        </w:tc>
        <w:tc>
          <w:tcPr>
            <w:tcW w:w="3237" w:type="dxa"/>
            <w:shd w:val="clear" w:color="auto" w:fill="FFFFFF" w:themeFill="background1"/>
            <w:vAlign w:val="center"/>
          </w:tcPr>
          <w:p w14:paraId="4E0D9E25"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江苏长三角环境科学技术研究院有限公司</w:t>
            </w:r>
          </w:p>
        </w:tc>
      </w:tr>
      <w:tr w:rsidR="006127E7" w14:paraId="2C978F14" w14:textId="77777777">
        <w:trPr>
          <w:trHeight w:val="624"/>
        </w:trPr>
        <w:tc>
          <w:tcPr>
            <w:tcW w:w="945" w:type="dxa"/>
            <w:shd w:val="clear" w:color="auto" w:fill="FFFFFF" w:themeFill="background1"/>
            <w:vAlign w:val="center"/>
          </w:tcPr>
          <w:p w14:paraId="613C09F8"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7</w:t>
            </w:r>
          </w:p>
        </w:tc>
        <w:tc>
          <w:tcPr>
            <w:tcW w:w="4335" w:type="dxa"/>
            <w:shd w:val="clear" w:color="auto" w:fill="FFFFFF" w:themeFill="background1"/>
            <w:vAlign w:val="center"/>
          </w:tcPr>
          <w:p w14:paraId="6A4B112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绿色高效汽车用超高强弹簧用钢的研发与转化</w:t>
            </w:r>
          </w:p>
        </w:tc>
        <w:tc>
          <w:tcPr>
            <w:tcW w:w="3237" w:type="dxa"/>
            <w:shd w:val="clear" w:color="auto" w:fill="FFFFFF" w:themeFill="background1"/>
            <w:vAlign w:val="center"/>
          </w:tcPr>
          <w:p w14:paraId="16A470D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中天钢铁集团有限公司</w:t>
            </w:r>
          </w:p>
        </w:tc>
      </w:tr>
      <w:tr w:rsidR="006127E7" w14:paraId="4BB4F025" w14:textId="77777777">
        <w:trPr>
          <w:trHeight w:val="624"/>
        </w:trPr>
        <w:tc>
          <w:tcPr>
            <w:tcW w:w="945" w:type="dxa"/>
            <w:shd w:val="clear" w:color="auto" w:fill="FFFFFF" w:themeFill="background1"/>
            <w:vAlign w:val="center"/>
          </w:tcPr>
          <w:p w14:paraId="2D2789F6"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8</w:t>
            </w:r>
          </w:p>
        </w:tc>
        <w:tc>
          <w:tcPr>
            <w:tcW w:w="4335" w:type="dxa"/>
            <w:shd w:val="clear" w:color="auto" w:fill="FFFFFF" w:themeFill="background1"/>
            <w:vAlign w:val="center"/>
          </w:tcPr>
          <w:p w14:paraId="2BDC44E8"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太阳能电池封装用红外高反射黑色复合胶膜的研发</w:t>
            </w:r>
          </w:p>
        </w:tc>
        <w:tc>
          <w:tcPr>
            <w:tcW w:w="3237" w:type="dxa"/>
            <w:shd w:val="clear" w:color="auto" w:fill="FFFFFF" w:themeFill="background1"/>
            <w:vAlign w:val="center"/>
          </w:tcPr>
          <w:p w14:paraId="6CDDB2A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江苏鹿山新材料有限公司</w:t>
            </w:r>
          </w:p>
        </w:tc>
      </w:tr>
      <w:tr w:rsidR="006127E7" w14:paraId="2ABC1CB0" w14:textId="77777777">
        <w:trPr>
          <w:trHeight w:val="624"/>
        </w:trPr>
        <w:tc>
          <w:tcPr>
            <w:tcW w:w="945" w:type="dxa"/>
            <w:shd w:val="clear" w:color="auto" w:fill="FFFFFF" w:themeFill="background1"/>
            <w:vAlign w:val="center"/>
          </w:tcPr>
          <w:p w14:paraId="7F103169"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hint="eastAsia"/>
                <w:color w:val="000000" w:themeColor="text1"/>
                <w:sz w:val="20"/>
                <w:szCs w:val="20"/>
              </w:rPr>
              <w:t>9</w:t>
            </w:r>
          </w:p>
        </w:tc>
        <w:tc>
          <w:tcPr>
            <w:tcW w:w="4335" w:type="dxa"/>
            <w:shd w:val="clear" w:color="auto" w:fill="FFFFFF" w:themeFill="background1"/>
            <w:vAlign w:val="center"/>
          </w:tcPr>
          <w:p w14:paraId="2B79CAB6"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面向沼气净化用高性能聚酰亚胺中空纤维膜的研发</w:t>
            </w:r>
          </w:p>
        </w:tc>
        <w:tc>
          <w:tcPr>
            <w:tcW w:w="3237" w:type="dxa"/>
            <w:shd w:val="clear" w:color="auto" w:fill="FFFFFF" w:themeFill="background1"/>
            <w:vAlign w:val="center"/>
          </w:tcPr>
          <w:p w14:paraId="36400FD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江苏君华特种高分子材料股份有限公司</w:t>
            </w:r>
          </w:p>
        </w:tc>
      </w:tr>
      <w:tr w:rsidR="006127E7" w14:paraId="402802BC" w14:textId="77777777">
        <w:trPr>
          <w:trHeight w:val="624"/>
        </w:trPr>
        <w:tc>
          <w:tcPr>
            <w:tcW w:w="945" w:type="dxa"/>
            <w:shd w:val="clear" w:color="auto" w:fill="FFFFFF" w:themeFill="background1"/>
            <w:vAlign w:val="center"/>
          </w:tcPr>
          <w:p w14:paraId="713ED85B"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10</w:t>
            </w:r>
          </w:p>
        </w:tc>
        <w:tc>
          <w:tcPr>
            <w:tcW w:w="4335" w:type="dxa"/>
            <w:shd w:val="clear" w:color="auto" w:fill="FFFFFF" w:themeFill="background1"/>
            <w:vAlign w:val="center"/>
          </w:tcPr>
          <w:p w14:paraId="5700D20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高性能辐射制冷相变复合材料关键技术研究</w:t>
            </w:r>
          </w:p>
        </w:tc>
        <w:tc>
          <w:tcPr>
            <w:tcW w:w="3237" w:type="dxa"/>
            <w:shd w:val="clear" w:color="auto" w:fill="FFFFFF" w:themeFill="background1"/>
            <w:vAlign w:val="center"/>
          </w:tcPr>
          <w:p w14:paraId="597EC0E6"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旷达汽车饰件系统有限公司</w:t>
            </w:r>
          </w:p>
        </w:tc>
      </w:tr>
      <w:tr w:rsidR="006127E7" w14:paraId="3B90CA16" w14:textId="77777777">
        <w:trPr>
          <w:trHeight w:val="624"/>
        </w:trPr>
        <w:tc>
          <w:tcPr>
            <w:tcW w:w="945" w:type="dxa"/>
            <w:shd w:val="clear" w:color="auto" w:fill="FFFFFF" w:themeFill="background1"/>
            <w:vAlign w:val="center"/>
          </w:tcPr>
          <w:p w14:paraId="28932FB4"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11</w:t>
            </w:r>
          </w:p>
        </w:tc>
        <w:tc>
          <w:tcPr>
            <w:tcW w:w="4335" w:type="dxa"/>
            <w:shd w:val="clear" w:color="auto" w:fill="FFFFFF" w:themeFill="background1"/>
            <w:vAlign w:val="center"/>
          </w:tcPr>
          <w:p w14:paraId="2AA80651"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轻量化高性能防护复合材料制备关键技术及产业化</w:t>
            </w:r>
          </w:p>
        </w:tc>
        <w:tc>
          <w:tcPr>
            <w:tcW w:w="3237" w:type="dxa"/>
            <w:shd w:val="clear" w:color="auto" w:fill="FFFFFF" w:themeFill="background1"/>
            <w:vAlign w:val="center"/>
          </w:tcPr>
          <w:p w14:paraId="2D258AF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中拓特纺（常州）纺织科技有限公司</w:t>
            </w:r>
          </w:p>
        </w:tc>
      </w:tr>
      <w:tr w:rsidR="006127E7" w14:paraId="6B25C1AF" w14:textId="77777777">
        <w:trPr>
          <w:trHeight w:val="624"/>
        </w:trPr>
        <w:tc>
          <w:tcPr>
            <w:tcW w:w="945" w:type="dxa"/>
            <w:shd w:val="clear" w:color="auto" w:fill="FFFFFF" w:themeFill="background1"/>
            <w:vAlign w:val="center"/>
          </w:tcPr>
          <w:p w14:paraId="7681F4A9"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12</w:t>
            </w:r>
          </w:p>
        </w:tc>
        <w:tc>
          <w:tcPr>
            <w:tcW w:w="4335" w:type="dxa"/>
            <w:shd w:val="clear" w:color="auto" w:fill="FFFFFF" w:themeFill="background1"/>
            <w:vAlign w:val="center"/>
          </w:tcPr>
          <w:p w14:paraId="4EFB504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应用于电子设备热管理的高性能石墨相变储热材料的研发与转化</w:t>
            </w:r>
          </w:p>
        </w:tc>
        <w:tc>
          <w:tcPr>
            <w:tcW w:w="3237" w:type="dxa"/>
            <w:shd w:val="clear" w:color="auto" w:fill="FFFFFF" w:themeFill="background1"/>
            <w:vAlign w:val="center"/>
          </w:tcPr>
          <w:p w14:paraId="438A5A2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常州富烯科技股份有限公司</w:t>
            </w:r>
          </w:p>
        </w:tc>
      </w:tr>
      <w:tr w:rsidR="006127E7" w14:paraId="642BE504" w14:textId="77777777">
        <w:trPr>
          <w:trHeight w:val="624"/>
        </w:trPr>
        <w:tc>
          <w:tcPr>
            <w:tcW w:w="945" w:type="dxa"/>
            <w:shd w:val="clear" w:color="auto" w:fill="FFFFFF" w:themeFill="background1"/>
            <w:vAlign w:val="center"/>
          </w:tcPr>
          <w:p w14:paraId="657436E6"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13</w:t>
            </w:r>
          </w:p>
        </w:tc>
        <w:tc>
          <w:tcPr>
            <w:tcW w:w="4335" w:type="dxa"/>
            <w:shd w:val="clear" w:color="auto" w:fill="FFFFFF" w:themeFill="background1"/>
            <w:vAlign w:val="center"/>
          </w:tcPr>
          <w:p w14:paraId="0D2BB0B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抗菌防霉</w:t>
            </w:r>
            <w:r>
              <w:rPr>
                <w:rFonts w:ascii="Times New Roman" w:eastAsia="方正仿宋_GB2312" w:hAnsi="Times New Roman" w:cs="Times New Roman"/>
                <w:color w:val="000000" w:themeColor="text1"/>
                <w:kern w:val="0"/>
                <w:sz w:val="20"/>
                <w:szCs w:val="20"/>
                <w:lang w:bidi="ar"/>
              </w:rPr>
              <w:t>A1</w:t>
            </w:r>
            <w:r>
              <w:rPr>
                <w:rFonts w:ascii="Times New Roman" w:eastAsia="方正仿宋_GB2312" w:hAnsi="Times New Roman" w:cs="Times New Roman"/>
                <w:color w:val="000000" w:themeColor="text1"/>
                <w:kern w:val="0"/>
                <w:sz w:val="20"/>
                <w:szCs w:val="20"/>
                <w:lang w:bidi="ar"/>
              </w:rPr>
              <w:t>级防火金属复合板及其连续高效制备关键技术研发</w:t>
            </w:r>
          </w:p>
        </w:tc>
        <w:tc>
          <w:tcPr>
            <w:tcW w:w="3237" w:type="dxa"/>
            <w:shd w:val="clear" w:color="auto" w:fill="FFFFFF" w:themeFill="background1"/>
            <w:vAlign w:val="center"/>
          </w:tcPr>
          <w:p w14:paraId="51FFA36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江苏再声新材料科技有限公司</w:t>
            </w:r>
          </w:p>
        </w:tc>
      </w:tr>
      <w:tr w:rsidR="006127E7" w14:paraId="397875AE" w14:textId="77777777">
        <w:trPr>
          <w:trHeight w:val="624"/>
        </w:trPr>
        <w:tc>
          <w:tcPr>
            <w:tcW w:w="945" w:type="dxa"/>
            <w:shd w:val="clear" w:color="auto" w:fill="FFFFFF" w:themeFill="background1"/>
            <w:vAlign w:val="center"/>
          </w:tcPr>
          <w:p w14:paraId="00A64324"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14</w:t>
            </w:r>
          </w:p>
        </w:tc>
        <w:tc>
          <w:tcPr>
            <w:tcW w:w="4335" w:type="dxa"/>
            <w:shd w:val="clear" w:color="auto" w:fill="FFFFFF" w:themeFill="background1"/>
            <w:vAlign w:val="center"/>
          </w:tcPr>
          <w:p w14:paraId="1DD9A693"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石墨烯铝粉烧结式阳极箔的研发</w:t>
            </w:r>
          </w:p>
        </w:tc>
        <w:tc>
          <w:tcPr>
            <w:tcW w:w="3237" w:type="dxa"/>
            <w:shd w:val="clear" w:color="auto" w:fill="FFFFFF" w:themeFill="background1"/>
            <w:vAlign w:val="center"/>
          </w:tcPr>
          <w:p w14:paraId="537D62F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常州华威电子有限公司</w:t>
            </w:r>
          </w:p>
        </w:tc>
      </w:tr>
      <w:tr w:rsidR="006127E7" w14:paraId="5605C49A" w14:textId="77777777">
        <w:trPr>
          <w:trHeight w:val="624"/>
        </w:trPr>
        <w:tc>
          <w:tcPr>
            <w:tcW w:w="945" w:type="dxa"/>
            <w:shd w:val="clear" w:color="auto" w:fill="FFFFFF" w:themeFill="background1"/>
            <w:vAlign w:val="center"/>
          </w:tcPr>
          <w:p w14:paraId="2A59126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15</w:t>
            </w:r>
          </w:p>
        </w:tc>
        <w:tc>
          <w:tcPr>
            <w:tcW w:w="4335" w:type="dxa"/>
            <w:shd w:val="clear" w:color="auto" w:fill="FFFFFF" w:themeFill="background1"/>
            <w:vAlign w:val="center"/>
          </w:tcPr>
          <w:p w14:paraId="34D6E8AD"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多孔聚合物限域水界面</w:t>
            </w:r>
            <w:r>
              <w:rPr>
                <w:rFonts w:ascii="Times New Roman" w:eastAsia="方正仿宋_GB2312" w:hAnsi="Times New Roman" w:cs="Times New Roman"/>
                <w:color w:val="000000" w:themeColor="text1"/>
                <w:kern w:val="0"/>
                <w:sz w:val="20"/>
                <w:szCs w:val="20"/>
                <w:lang w:bidi="ar"/>
              </w:rPr>
              <w:t>/</w:t>
            </w:r>
            <w:r>
              <w:rPr>
                <w:rFonts w:ascii="Times New Roman" w:eastAsia="方正仿宋_GB2312" w:hAnsi="Times New Roman" w:cs="Times New Roman"/>
                <w:color w:val="000000" w:themeColor="text1"/>
                <w:kern w:val="0"/>
                <w:sz w:val="20"/>
                <w:szCs w:val="20"/>
                <w:lang w:bidi="ar"/>
              </w:rPr>
              <w:t>可再生位点同步强化电子级</w:t>
            </w:r>
            <w:r>
              <w:rPr>
                <w:rFonts w:ascii="Times New Roman" w:eastAsia="方正仿宋_GB2312" w:hAnsi="Times New Roman" w:cs="Times New Roman"/>
                <w:color w:val="000000" w:themeColor="text1"/>
                <w:kern w:val="0"/>
                <w:sz w:val="20"/>
                <w:szCs w:val="20"/>
                <w:lang w:bidi="ar"/>
              </w:rPr>
              <w:t>N-</w:t>
            </w:r>
            <w:r>
              <w:rPr>
                <w:rFonts w:ascii="Times New Roman" w:eastAsia="方正仿宋_GB2312" w:hAnsi="Times New Roman" w:cs="Times New Roman"/>
                <w:color w:val="000000" w:themeColor="text1"/>
                <w:kern w:val="0"/>
                <w:sz w:val="20"/>
                <w:szCs w:val="20"/>
                <w:lang w:bidi="ar"/>
              </w:rPr>
              <w:t>甲基吡咯烷酮中铁离子深度脱除的机制研究</w:t>
            </w:r>
          </w:p>
        </w:tc>
        <w:tc>
          <w:tcPr>
            <w:tcW w:w="3237" w:type="dxa"/>
            <w:shd w:val="clear" w:color="auto" w:fill="FFFFFF" w:themeFill="background1"/>
            <w:vAlign w:val="center"/>
          </w:tcPr>
          <w:p w14:paraId="4560D97A"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常州华科聚合物股份有限公司</w:t>
            </w:r>
          </w:p>
        </w:tc>
      </w:tr>
      <w:tr w:rsidR="006127E7" w14:paraId="74B7F710" w14:textId="77777777">
        <w:trPr>
          <w:trHeight w:val="624"/>
        </w:trPr>
        <w:tc>
          <w:tcPr>
            <w:tcW w:w="945" w:type="dxa"/>
            <w:shd w:val="clear" w:color="auto" w:fill="FFFFFF" w:themeFill="background1"/>
            <w:vAlign w:val="center"/>
          </w:tcPr>
          <w:p w14:paraId="4C820C9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16</w:t>
            </w:r>
          </w:p>
        </w:tc>
        <w:tc>
          <w:tcPr>
            <w:tcW w:w="4335" w:type="dxa"/>
            <w:shd w:val="clear" w:color="auto" w:fill="FFFFFF" w:themeFill="background1"/>
            <w:vAlign w:val="center"/>
          </w:tcPr>
          <w:p w14:paraId="4866F07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面向建筑新材料的脱硫石膏资源化应用关键技术研究</w:t>
            </w:r>
          </w:p>
        </w:tc>
        <w:tc>
          <w:tcPr>
            <w:tcW w:w="3237" w:type="dxa"/>
            <w:shd w:val="clear" w:color="auto" w:fill="FFFFFF" w:themeFill="background1"/>
            <w:vAlign w:val="center"/>
          </w:tcPr>
          <w:p w14:paraId="110147E5"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佳辰地板常州有限公司</w:t>
            </w:r>
          </w:p>
        </w:tc>
      </w:tr>
      <w:tr w:rsidR="006127E7" w14:paraId="7CAB0D9F" w14:textId="77777777">
        <w:trPr>
          <w:trHeight w:val="624"/>
        </w:trPr>
        <w:tc>
          <w:tcPr>
            <w:tcW w:w="945" w:type="dxa"/>
            <w:shd w:val="clear" w:color="auto" w:fill="FFFFFF" w:themeFill="background1"/>
            <w:vAlign w:val="center"/>
          </w:tcPr>
          <w:p w14:paraId="55922A41"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17</w:t>
            </w:r>
          </w:p>
        </w:tc>
        <w:tc>
          <w:tcPr>
            <w:tcW w:w="4335" w:type="dxa"/>
            <w:shd w:val="clear" w:color="auto" w:fill="FFFFFF" w:themeFill="background1"/>
            <w:vAlign w:val="center"/>
          </w:tcPr>
          <w:p w14:paraId="038EF53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基于气凝胶改性的复合防火砂浆关键技术与示范应用</w:t>
            </w:r>
          </w:p>
        </w:tc>
        <w:tc>
          <w:tcPr>
            <w:tcW w:w="3237" w:type="dxa"/>
            <w:shd w:val="clear" w:color="auto" w:fill="FFFFFF" w:themeFill="background1"/>
            <w:vAlign w:val="center"/>
          </w:tcPr>
          <w:p w14:paraId="40F6ACA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江苏鼎达建筑新技术有限公司</w:t>
            </w:r>
          </w:p>
        </w:tc>
      </w:tr>
      <w:tr w:rsidR="006127E7" w14:paraId="76E815C4" w14:textId="77777777">
        <w:trPr>
          <w:trHeight w:val="624"/>
        </w:trPr>
        <w:tc>
          <w:tcPr>
            <w:tcW w:w="945" w:type="dxa"/>
            <w:shd w:val="clear" w:color="auto" w:fill="FFFFFF" w:themeFill="background1"/>
            <w:vAlign w:val="center"/>
          </w:tcPr>
          <w:p w14:paraId="764A440E"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18</w:t>
            </w:r>
          </w:p>
        </w:tc>
        <w:tc>
          <w:tcPr>
            <w:tcW w:w="4335" w:type="dxa"/>
            <w:shd w:val="clear" w:color="auto" w:fill="FFFFFF" w:themeFill="background1"/>
            <w:vAlign w:val="center"/>
          </w:tcPr>
          <w:p w14:paraId="6F7678D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高性能增材制造用钛合金粉末的研发和转化</w:t>
            </w:r>
          </w:p>
        </w:tc>
        <w:tc>
          <w:tcPr>
            <w:tcW w:w="3237" w:type="dxa"/>
            <w:shd w:val="clear" w:color="auto" w:fill="FFFFFF" w:themeFill="background1"/>
            <w:vAlign w:val="center"/>
          </w:tcPr>
          <w:p w14:paraId="7D49135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盘星新型合金材料（常州）有限公司</w:t>
            </w:r>
          </w:p>
        </w:tc>
      </w:tr>
      <w:tr w:rsidR="006127E7" w14:paraId="07C06E0D" w14:textId="77777777">
        <w:trPr>
          <w:trHeight w:val="624"/>
        </w:trPr>
        <w:tc>
          <w:tcPr>
            <w:tcW w:w="945" w:type="dxa"/>
            <w:shd w:val="clear" w:color="auto" w:fill="FFFFFF" w:themeFill="background1"/>
            <w:vAlign w:val="center"/>
          </w:tcPr>
          <w:p w14:paraId="43B9698B"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19</w:t>
            </w:r>
          </w:p>
        </w:tc>
        <w:tc>
          <w:tcPr>
            <w:tcW w:w="4335" w:type="dxa"/>
            <w:shd w:val="clear" w:color="auto" w:fill="FFFFFF" w:themeFill="background1"/>
            <w:vAlign w:val="center"/>
          </w:tcPr>
          <w:p w14:paraId="40E5521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碳纤维复材航天飞行器结构部件的研发和转化</w:t>
            </w:r>
          </w:p>
        </w:tc>
        <w:tc>
          <w:tcPr>
            <w:tcW w:w="3237" w:type="dxa"/>
            <w:shd w:val="clear" w:color="auto" w:fill="FFFFFF" w:themeFill="background1"/>
            <w:vAlign w:val="center"/>
          </w:tcPr>
          <w:p w14:paraId="6A40E24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江苏柯鲁威新材料科技有限公司</w:t>
            </w:r>
          </w:p>
        </w:tc>
      </w:tr>
      <w:tr w:rsidR="006127E7" w14:paraId="404F568E" w14:textId="77777777">
        <w:trPr>
          <w:trHeight w:val="624"/>
        </w:trPr>
        <w:tc>
          <w:tcPr>
            <w:tcW w:w="945" w:type="dxa"/>
            <w:shd w:val="clear" w:color="auto" w:fill="FFFFFF" w:themeFill="background1"/>
            <w:vAlign w:val="center"/>
          </w:tcPr>
          <w:p w14:paraId="3A18A84D"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20</w:t>
            </w:r>
          </w:p>
        </w:tc>
        <w:tc>
          <w:tcPr>
            <w:tcW w:w="4335" w:type="dxa"/>
            <w:shd w:val="clear" w:color="auto" w:fill="FFFFFF" w:themeFill="background1"/>
            <w:vAlign w:val="center"/>
          </w:tcPr>
          <w:p w14:paraId="778217AB"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基于纳米级介孔固相填料的耐高温复合材料的研发</w:t>
            </w:r>
          </w:p>
        </w:tc>
        <w:tc>
          <w:tcPr>
            <w:tcW w:w="3237" w:type="dxa"/>
            <w:shd w:val="clear" w:color="auto" w:fill="FFFFFF" w:themeFill="background1"/>
            <w:vAlign w:val="center"/>
          </w:tcPr>
          <w:p w14:paraId="754DE898"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江苏龙冶节能科技有限公司</w:t>
            </w:r>
          </w:p>
        </w:tc>
      </w:tr>
      <w:tr w:rsidR="006127E7" w14:paraId="56803069" w14:textId="77777777">
        <w:trPr>
          <w:trHeight w:val="624"/>
        </w:trPr>
        <w:tc>
          <w:tcPr>
            <w:tcW w:w="945" w:type="dxa"/>
            <w:shd w:val="clear" w:color="auto" w:fill="FFFFFF" w:themeFill="background1"/>
            <w:vAlign w:val="center"/>
          </w:tcPr>
          <w:p w14:paraId="2807B00F"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21</w:t>
            </w:r>
          </w:p>
        </w:tc>
        <w:tc>
          <w:tcPr>
            <w:tcW w:w="4335" w:type="dxa"/>
            <w:shd w:val="clear" w:color="auto" w:fill="FFFFFF" w:themeFill="background1"/>
            <w:vAlign w:val="center"/>
          </w:tcPr>
          <w:p w14:paraId="11D016F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铠装热电偶封装件密封技术研发</w:t>
            </w:r>
          </w:p>
        </w:tc>
        <w:tc>
          <w:tcPr>
            <w:tcW w:w="3237" w:type="dxa"/>
            <w:shd w:val="clear" w:color="auto" w:fill="FFFFFF" w:themeFill="background1"/>
            <w:vAlign w:val="center"/>
          </w:tcPr>
          <w:p w14:paraId="0385A51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常州精瓷仪器科技有限公司</w:t>
            </w:r>
          </w:p>
        </w:tc>
      </w:tr>
      <w:tr w:rsidR="006127E7" w14:paraId="055A9E98" w14:textId="77777777">
        <w:trPr>
          <w:trHeight w:val="624"/>
        </w:trPr>
        <w:tc>
          <w:tcPr>
            <w:tcW w:w="945" w:type="dxa"/>
            <w:shd w:val="clear" w:color="auto" w:fill="FFFFFF" w:themeFill="background1"/>
            <w:vAlign w:val="center"/>
          </w:tcPr>
          <w:p w14:paraId="3861ED86"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22</w:t>
            </w:r>
          </w:p>
        </w:tc>
        <w:tc>
          <w:tcPr>
            <w:tcW w:w="4335" w:type="dxa"/>
            <w:shd w:val="clear" w:color="auto" w:fill="FFFFFF" w:themeFill="background1"/>
            <w:vAlign w:val="center"/>
          </w:tcPr>
          <w:p w14:paraId="069E045A"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耐低温胶粘剂胶带关键技术研制及应用</w:t>
            </w:r>
          </w:p>
        </w:tc>
        <w:tc>
          <w:tcPr>
            <w:tcW w:w="3237" w:type="dxa"/>
            <w:shd w:val="clear" w:color="auto" w:fill="FFFFFF" w:themeFill="background1"/>
            <w:vAlign w:val="center"/>
          </w:tcPr>
          <w:p w14:paraId="20601EE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江苏白鹭电器集团股份有限公司</w:t>
            </w:r>
          </w:p>
        </w:tc>
      </w:tr>
    </w:tbl>
    <w:p w14:paraId="70D6FA5E" w14:textId="77777777" w:rsidR="006127E7" w:rsidRDefault="0065008F">
      <w:pPr>
        <w:widowControl/>
        <w:jc w:val="center"/>
        <w:rPr>
          <w:rFonts w:ascii="Times New Roman" w:eastAsia="方正小标宋简体" w:hAnsi="Times New Roman" w:cs="Times New Roman"/>
          <w:color w:val="000000" w:themeColor="text1"/>
          <w:sz w:val="32"/>
          <w:szCs w:val="32"/>
        </w:rPr>
      </w:pPr>
      <w:r>
        <w:rPr>
          <w:rFonts w:ascii="Times New Roman" w:eastAsia="方正小标宋简体" w:hAnsi="Times New Roman" w:cs="Times New Roman" w:hint="eastAsia"/>
          <w:color w:val="000000" w:themeColor="text1"/>
          <w:sz w:val="32"/>
          <w:szCs w:val="32"/>
        </w:rPr>
        <w:t>六、</w:t>
      </w:r>
      <w:r>
        <w:rPr>
          <w:rFonts w:ascii="Times New Roman" w:eastAsia="方正小标宋简体" w:hAnsi="Times New Roman" w:cs="Times New Roman"/>
          <w:color w:val="000000" w:themeColor="text1"/>
          <w:sz w:val="32"/>
          <w:szCs w:val="32"/>
        </w:rPr>
        <w:t>生物技术及新医药领域</w:t>
      </w:r>
    </w:p>
    <w:tbl>
      <w:tblPr>
        <w:tblW w:w="850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
        <w:gridCol w:w="4350"/>
        <w:gridCol w:w="3233"/>
      </w:tblGrid>
      <w:tr w:rsidR="006127E7" w14:paraId="109234A9" w14:textId="77777777">
        <w:trPr>
          <w:trHeight w:val="624"/>
          <w:tblHeader/>
        </w:trPr>
        <w:tc>
          <w:tcPr>
            <w:tcW w:w="922" w:type="dxa"/>
            <w:vAlign w:val="center"/>
          </w:tcPr>
          <w:p w14:paraId="097AC8BC"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lastRenderedPageBreak/>
              <w:t>序号</w:t>
            </w:r>
          </w:p>
        </w:tc>
        <w:tc>
          <w:tcPr>
            <w:tcW w:w="4350" w:type="dxa"/>
            <w:vAlign w:val="center"/>
          </w:tcPr>
          <w:p w14:paraId="5CCC4148"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项目名称</w:t>
            </w:r>
          </w:p>
        </w:tc>
        <w:tc>
          <w:tcPr>
            <w:tcW w:w="3233" w:type="dxa"/>
            <w:vAlign w:val="center"/>
          </w:tcPr>
          <w:p w14:paraId="54CF38F2" w14:textId="77777777" w:rsidR="006127E7" w:rsidRDefault="0065008F">
            <w:pPr>
              <w:widowControl/>
              <w:spacing w:line="240" w:lineRule="exact"/>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承担单位</w:t>
            </w:r>
          </w:p>
        </w:tc>
      </w:tr>
      <w:tr w:rsidR="006127E7" w14:paraId="48DC8F1F" w14:textId="77777777">
        <w:trPr>
          <w:trHeight w:val="624"/>
        </w:trPr>
        <w:tc>
          <w:tcPr>
            <w:tcW w:w="922" w:type="dxa"/>
            <w:shd w:val="clear" w:color="auto" w:fill="FFFFFF" w:themeFill="background1"/>
            <w:vAlign w:val="center"/>
          </w:tcPr>
          <w:p w14:paraId="1ADE8F80"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w:t>
            </w:r>
          </w:p>
        </w:tc>
        <w:tc>
          <w:tcPr>
            <w:tcW w:w="4350" w:type="dxa"/>
            <w:shd w:val="clear" w:color="auto" w:fill="FFFFFF" w:themeFill="background1"/>
            <w:vAlign w:val="center"/>
          </w:tcPr>
          <w:p w14:paraId="632C7D4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320</w:t>
            </w:r>
            <w:r>
              <w:rPr>
                <w:rFonts w:ascii="Times New Roman" w:eastAsia="方正仿宋_GB2312" w:hAnsi="Times New Roman" w:cs="Times New Roman"/>
                <w:color w:val="000000" w:themeColor="text1"/>
                <w:kern w:val="0"/>
                <w:sz w:val="20"/>
                <w:szCs w:val="20"/>
                <w:lang w:bidi="ar"/>
              </w:rPr>
              <w:t>排高空间分辨率</w:t>
            </w:r>
            <w:r>
              <w:rPr>
                <w:rFonts w:ascii="Times New Roman" w:eastAsia="方正仿宋_GB2312" w:hAnsi="Times New Roman" w:cs="Times New Roman"/>
                <w:color w:val="000000" w:themeColor="text1"/>
                <w:kern w:val="0"/>
                <w:sz w:val="20"/>
                <w:szCs w:val="20"/>
                <w:lang w:bidi="ar"/>
              </w:rPr>
              <w:t>X</w:t>
            </w:r>
            <w:r>
              <w:rPr>
                <w:rFonts w:ascii="Times New Roman" w:eastAsia="方正仿宋_GB2312" w:hAnsi="Times New Roman" w:cs="Times New Roman"/>
                <w:color w:val="000000" w:themeColor="text1"/>
                <w:kern w:val="0"/>
                <w:sz w:val="20"/>
                <w:szCs w:val="20"/>
                <w:lang w:bidi="ar"/>
              </w:rPr>
              <w:t>射线计算机体层摄影设备（</w:t>
            </w:r>
            <w:r>
              <w:rPr>
                <w:rFonts w:ascii="Times New Roman" w:eastAsia="方正仿宋_GB2312" w:hAnsi="Times New Roman" w:cs="Times New Roman"/>
                <w:color w:val="000000" w:themeColor="text1"/>
                <w:kern w:val="0"/>
                <w:sz w:val="20"/>
                <w:szCs w:val="20"/>
                <w:lang w:bidi="ar"/>
              </w:rPr>
              <w:t>CT</w:t>
            </w:r>
            <w:r>
              <w:rPr>
                <w:rFonts w:ascii="Times New Roman" w:eastAsia="方正仿宋_GB2312" w:hAnsi="Times New Roman" w:cs="Times New Roman"/>
                <w:color w:val="000000" w:themeColor="text1"/>
                <w:kern w:val="0"/>
                <w:sz w:val="20"/>
                <w:szCs w:val="20"/>
                <w:lang w:bidi="ar"/>
              </w:rPr>
              <w:t>）的研发</w:t>
            </w:r>
          </w:p>
        </w:tc>
        <w:tc>
          <w:tcPr>
            <w:tcW w:w="3233" w:type="dxa"/>
            <w:shd w:val="clear" w:color="auto" w:fill="FFFFFF" w:themeFill="background1"/>
            <w:vAlign w:val="center"/>
          </w:tcPr>
          <w:p w14:paraId="58CF192A"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联影（常州）医疗科技有限公司</w:t>
            </w:r>
          </w:p>
        </w:tc>
      </w:tr>
      <w:tr w:rsidR="006127E7" w14:paraId="318B6502" w14:textId="77777777">
        <w:trPr>
          <w:trHeight w:val="624"/>
        </w:trPr>
        <w:tc>
          <w:tcPr>
            <w:tcW w:w="922" w:type="dxa"/>
            <w:shd w:val="clear" w:color="auto" w:fill="FFFFFF" w:themeFill="background1"/>
            <w:vAlign w:val="center"/>
          </w:tcPr>
          <w:p w14:paraId="7ABA0995" w14:textId="77777777" w:rsidR="006127E7" w:rsidRDefault="0065008F">
            <w:pPr>
              <w:widowControl/>
              <w:spacing w:line="240" w:lineRule="exact"/>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sz w:val="20"/>
                <w:szCs w:val="20"/>
              </w:rPr>
              <w:br w:type="page"/>
              <w:t>2</w:t>
            </w:r>
          </w:p>
        </w:tc>
        <w:tc>
          <w:tcPr>
            <w:tcW w:w="4350" w:type="dxa"/>
            <w:shd w:val="clear" w:color="auto" w:fill="FFFFFF" w:themeFill="background1"/>
            <w:vAlign w:val="center"/>
          </w:tcPr>
          <w:p w14:paraId="2CB7A931"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纳米羟基磷灰石原材料规模化生产及骨诱导钛金属融合器系统研发</w:t>
            </w:r>
          </w:p>
        </w:tc>
        <w:tc>
          <w:tcPr>
            <w:tcW w:w="3233" w:type="dxa"/>
            <w:shd w:val="clear" w:color="auto" w:fill="FFFFFF" w:themeFill="background1"/>
            <w:vAlign w:val="center"/>
          </w:tcPr>
          <w:p w14:paraId="6014A981"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常州集硕医疗器械有限公司</w:t>
            </w:r>
          </w:p>
        </w:tc>
      </w:tr>
      <w:tr w:rsidR="006127E7" w14:paraId="6CBA640E" w14:textId="77777777">
        <w:trPr>
          <w:trHeight w:val="624"/>
        </w:trPr>
        <w:tc>
          <w:tcPr>
            <w:tcW w:w="922" w:type="dxa"/>
            <w:shd w:val="clear" w:color="auto" w:fill="FFFFFF" w:themeFill="background1"/>
            <w:vAlign w:val="center"/>
          </w:tcPr>
          <w:p w14:paraId="671B185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3</w:t>
            </w:r>
          </w:p>
        </w:tc>
        <w:tc>
          <w:tcPr>
            <w:tcW w:w="4350" w:type="dxa"/>
            <w:shd w:val="clear" w:color="auto" w:fill="FFFFFF" w:themeFill="background1"/>
            <w:vAlign w:val="center"/>
          </w:tcPr>
          <w:p w14:paraId="73BCEA0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具有生物活性的</w:t>
            </w:r>
            <w:r>
              <w:rPr>
                <w:rFonts w:ascii="Times New Roman" w:eastAsia="方正仿宋_GB2312" w:hAnsi="Times New Roman" w:cs="Times New Roman"/>
                <w:color w:val="000000" w:themeColor="text1"/>
                <w:kern w:val="0"/>
                <w:sz w:val="20"/>
                <w:szCs w:val="20"/>
                <w:lang w:bidi="ar"/>
              </w:rPr>
              <w:t>3D</w:t>
            </w:r>
            <w:r>
              <w:rPr>
                <w:rFonts w:ascii="Times New Roman" w:eastAsia="方正仿宋_GB2312" w:hAnsi="Times New Roman" w:cs="Times New Roman"/>
                <w:color w:val="000000" w:themeColor="text1"/>
                <w:kern w:val="0"/>
                <w:sz w:val="20"/>
                <w:szCs w:val="20"/>
                <w:lang w:bidi="ar"/>
              </w:rPr>
              <w:t>打印髋关节产品研发和转化</w:t>
            </w:r>
          </w:p>
        </w:tc>
        <w:tc>
          <w:tcPr>
            <w:tcW w:w="3233" w:type="dxa"/>
            <w:shd w:val="clear" w:color="auto" w:fill="FFFFFF" w:themeFill="background1"/>
            <w:vAlign w:val="center"/>
          </w:tcPr>
          <w:p w14:paraId="564BCD05"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天衍医疗器材有限公司</w:t>
            </w:r>
          </w:p>
        </w:tc>
      </w:tr>
      <w:tr w:rsidR="006127E7" w14:paraId="55CAD8C4" w14:textId="77777777">
        <w:trPr>
          <w:trHeight w:val="624"/>
        </w:trPr>
        <w:tc>
          <w:tcPr>
            <w:tcW w:w="922" w:type="dxa"/>
            <w:shd w:val="clear" w:color="auto" w:fill="FFFFFF" w:themeFill="background1"/>
            <w:vAlign w:val="center"/>
          </w:tcPr>
          <w:p w14:paraId="1177A75D"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4</w:t>
            </w:r>
          </w:p>
        </w:tc>
        <w:tc>
          <w:tcPr>
            <w:tcW w:w="4350" w:type="dxa"/>
            <w:shd w:val="clear" w:color="auto" w:fill="FFFFFF" w:themeFill="background1"/>
            <w:vAlign w:val="center"/>
          </w:tcPr>
          <w:p w14:paraId="4318D995"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基于边缘</w:t>
            </w:r>
            <w:r>
              <w:rPr>
                <w:rFonts w:ascii="Times New Roman" w:eastAsia="方正仿宋_GB2312" w:hAnsi="Times New Roman" w:cs="Times New Roman"/>
                <w:color w:val="000000" w:themeColor="text1"/>
                <w:kern w:val="0"/>
                <w:sz w:val="20"/>
                <w:szCs w:val="20"/>
                <w:lang w:bidi="ar"/>
              </w:rPr>
              <w:t>-</w:t>
            </w:r>
            <w:r>
              <w:rPr>
                <w:rFonts w:ascii="Times New Roman" w:eastAsia="方正仿宋_GB2312" w:hAnsi="Times New Roman" w:cs="Times New Roman"/>
                <w:color w:val="000000" w:themeColor="text1"/>
                <w:kern w:val="0"/>
                <w:sz w:val="20"/>
                <w:szCs w:val="20"/>
                <w:lang w:bidi="ar"/>
              </w:rPr>
              <w:t>云协同的多模态智能居家监护系统及终端智能助行装备研发</w:t>
            </w:r>
          </w:p>
        </w:tc>
        <w:tc>
          <w:tcPr>
            <w:tcW w:w="3233" w:type="dxa"/>
            <w:shd w:val="clear" w:color="auto" w:fill="FFFFFF" w:themeFill="background1"/>
            <w:vAlign w:val="center"/>
          </w:tcPr>
          <w:p w14:paraId="7AEE5207"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常州中进医疗器材股份有限公司</w:t>
            </w:r>
          </w:p>
        </w:tc>
      </w:tr>
      <w:tr w:rsidR="006127E7" w14:paraId="7BF257AB" w14:textId="77777777">
        <w:trPr>
          <w:trHeight w:val="624"/>
        </w:trPr>
        <w:tc>
          <w:tcPr>
            <w:tcW w:w="922" w:type="dxa"/>
            <w:shd w:val="clear" w:color="auto" w:fill="FFFFFF" w:themeFill="background1"/>
            <w:vAlign w:val="center"/>
          </w:tcPr>
          <w:p w14:paraId="45E36A9C"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5</w:t>
            </w:r>
          </w:p>
        </w:tc>
        <w:tc>
          <w:tcPr>
            <w:tcW w:w="4350" w:type="dxa"/>
            <w:shd w:val="clear" w:color="auto" w:fill="FFFFFF" w:themeFill="background1"/>
            <w:vAlign w:val="center"/>
          </w:tcPr>
          <w:p w14:paraId="71E4FB31"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基因治疗中重组腺相关病毒和慢病毒纯化介质的技术研发</w:t>
            </w:r>
          </w:p>
        </w:tc>
        <w:tc>
          <w:tcPr>
            <w:tcW w:w="3233" w:type="dxa"/>
            <w:shd w:val="clear" w:color="auto" w:fill="FFFFFF" w:themeFill="background1"/>
            <w:vAlign w:val="center"/>
          </w:tcPr>
          <w:p w14:paraId="42212E8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常州天地人和生物科技有限公司</w:t>
            </w:r>
          </w:p>
        </w:tc>
      </w:tr>
      <w:tr w:rsidR="006127E7" w14:paraId="7E421B8A" w14:textId="77777777">
        <w:trPr>
          <w:trHeight w:val="624"/>
        </w:trPr>
        <w:tc>
          <w:tcPr>
            <w:tcW w:w="922" w:type="dxa"/>
            <w:shd w:val="clear" w:color="auto" w:fill="FFFFFF" w:themeFill="background1"/>
            <w:vAlign w:val="center"/>
          </w:tcPr>
          <w:p w14:paraId="46B0E99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6</w:t>
            </w:r>
          </w:p>
        </w:tc>
        <w:tc>
          <w:tcPr>
            <w:tcW w:w="4350" w:type="dxa"/>
            <w:shd w:val="clear" w:color="auto" w:fill="FFFFFF" w:themeFill="background1"/>
            <w:vAlign w:val="center"/>
          </w:tcPr>
          <w:p w14:paraId="2434B98C"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智能化高可靠性医用空气压缩机组及控制系统研发</w:t>
            </w:r>
          </w:p>
        </w:tc>
        <w:tc>
          <w:tcPr>
            <w:tcW w:w="3233" w:type="dxa"/>
            <w:shd w:val="clear" w:color="auto" w:fill="FFFFFF" w:themeFill="background1"/>
            <w:vAlign w:val="center"/>
          </w:tcPr>
          <w:p w14:paraId="177CC96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常州萨柏美格医用气体设备有限公司</w:t>
            </w:r>
          </w:p>
        </w:tc>
      </w:tr>
      <w:tr w:rsidR="006127E7" w14:paraId="762654F1" w14:textId="77777777">
        <w:trPr>
          <w:trHeight w:val="624"/>
        </w:trPr>
        <w:tc>
          <w:tcPr>
            <w:tcW w:w="922" w:type="dxa"/>
            <w:shd w:val="clear" w:color="auto" w:fill="FFFFFF" w:themeFill="background1"/>
            <w:vAlign w:val="center"/>
          </w:tcPr>
          <w:p w14:paraId="5ADEBB74"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7</w:t>
            </w:r>
          </w:p>
        </w:tc>
        <w:tc>
          <w:tcPr>
            <w:tcW w:w="4350" w:type="dxa"/>
            <w:shd w:val="clear" w:color="auto" w:fill="FFFFFF" w:themeFill="background1"/>
            <w:vAlign w:val="center"/>
          </w:tcPr>
          <w:p w14:paraId="382B76A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聚多巴胺前体调控咖啡渣色素合成生物染料技术研发</w:t>
            </w:r>
          </w:p>
        </w:tc>
        <w:tc>
          <w:tcPr>
            <w:tcW w:w="3233" w:type="dxa"/>
            <w:shd w:val="clear" w:color="auto" w:fill="FFFFFF" w:themeFill="background1"/>
            <w:vAlign w:val="center"/>
          </w:tcPr>
          <w:p w14:paraId="3C57B65F"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常州喜莱维纺织科技有限公司</w:t>
            </w:r>
          </w:p>
        </w:tc>
      </w:tr>
      <w:tr w:rsidR="006127E7" w14:paraId="4E50CDFC" w14:textId="77777777">
        <w:trPr>
          <w:trHeight w:val="624"/>
        </w:trPr>
        <w:tc>
          <w:tcPr>
            <w:tcW w:w="922" w:type="dxa"/>
            <w:shd w:val="clear" w:color="auto" w:fill="FFFFFF" w:themeFill="background1"/>
            <w:vAlign w:val="center"/>
          </w:tcPr>
          <w:p w14:paraId="61ECBAE5"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8</w:t>
            </w:r>
          </w:p>
        </w:tc>
        <w:tc>
          <w:tcPr>
            <w:tcW w:w="4350" w:type="dxa"/>
            <w:shd w:val="clear" w:color="auto" w:fill="FFFFFF" w:themeFill="background1"/>
            <w:vAlign w:val="center"/>
          </w:tcPr>
          <w:p w14:paraId="4276402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基于混合样本的智能血细胞分析仪系统研发与转化</w:t>
            </w:r>
          </w:p>
        </w:tc>
        <w:tc>
          <w:tcPr>
            <w:tcW w:w="3233" w:type="dxa"/>
            <w:shd w:val="clear" w:color="auto" w:fill="FFFFFF" w:themeFill="background1"/>
            <w:vAlign w:val="center"/>
          </w:tcPr>
          <w:p w14:paraId="1A9A2AB0"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精匠诊断技术（江苏）有限公司</w:t>
            </w:r>
          </w:p>
        </w:tc>
      </w:tr>
      <w:tr w:rsidR="006127E7" w14:paraId="795C8688" w14:textId="77777777">
        <w:trPr>
          <w:trHeight w:val="624"/>
        </w:trPr>
        <w:tc>
          <w:tcPr>
            <w:tcW w:w="922" w:type="dxa"/>
            <w:shd w:val="clear" w:color="auto" w:fill="FFFFFF" w:themeFill="background1"/>
            <w:vAlign w:val="center"/>
          </w:tcPr>
          <w:p w14:paraId="7F93A712"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9</w:t>
            </w:r>
          </w:p>
        </w:tc>
        <w:tc>
          <w:tcPr>
            <w:tcW w:w="4350" w:type="dxa"/>
            <w:shd w:val="clear" w:color="auto" w:fill="FFFFFF" w:themeFill="background1"/>
            <w:vAlign w:val="center"/>
          </w:tcPr>
          <w:p w14:paraId="44F5B5AB"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肿瘤免疫治疗创新药新型</w:t>
            </w:r>
            <w:r>
              <w:rPr>
                <w:rFonts w:ascii="Times New Roman" w:eastAsia="方正仿宋_GB2312" w:hAnsi="Times New Roman" w:cs="Times New Roman"/>
                <w:color w:val="000000" w:themeColor="text1"/>
                <w:kern w:val="0"/>
                <w:sz w:val="20"/>
                <w:szCs w:val="20"/>
                <w:lang w:bidi="ar"/>
              </w:rPr>
              <w:t>T</w:t>
            </w:r>
            <w:r>
              <w:rPr>
                <w:rFonts w:ascii="Times New Roman" w:eastAsia="方正仿宋_GB2312" w:hAnsi="Times New Roman" w:cs="Times New Roman"/>
                <w:color w:val="000000" w:themeColor="text1"/>
                <w:kern w:val="0"/>
                <w:sz w:val="20"/>
                <w:szCs w:val="20"/>
                <w:lang w:bidi="ar"/>
              </w:rPr>
              <w:t>细胞接合器的研发与转化</w:t>
            </w:r>
          </w:p>
        </w:tc>
        <w:tc>
          <w:tcPr>
            <w:tcW w:w="3233" w:type="dxa"/>
            <w:shd w:val="clear" w:color="auto" w:fill="FFFFFF" w:themeFill="background1"/>
            <w:vAlign w:val="center"/>
          </w:tcPr>
          <w:p w14:paraId="139897C4"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江苏众红生物工程创药研究院有限公司</w:t>
            </w:r>
          </w:p>
        </w:tc>
      </w:tr>
    </w:tbl>
    <w:p w14:paraId="4E33CF12" w14:textId="77777777" w:rsidR="006127E7" w:rsidRDefault="0065008F">
      <w:pPr>
        <w:widowControl/>
        <w:spacing w:afterLines="100" w:after="312"/>
        <w:jc w:val="center"/>
        <w:rPr>
          <w:rFonts w:ascii="Times New Roman" w:eastAsia="方正小标宋简体" w:hAnsi="Times New Roman" w:cs="Times New Roman"/>
          <w:color w:val="000000" w:themeColor="text1"/>
          <w:sz w:val="32"/>
          <w:szCs w:val="32"/>
        </w:rPr>
      </w:pPr>
      <w:r>
        <w:rPr>
          <w:rFonts w:ascii="Times New Roman" w:eastAsia="方正小标宋简体" w:hAnsi="Times New Roman" w:cs="Times New Roman" w:hint="eastAsia"/>
          <w:color w:val="000000" w:themeColor="text1"/>
          <w:sz w:val="32"/>
          <w:szCs w:val="32"/>
        </w:rPr>
        <w:t>七、</w:t>
      </w:r>
      <w:r>
        <w:rPr>
          <w:rFonts w:ascii="Times New Roman" w:eastAsia="方正小标宋简体" w:hAnsi="Times New Roman" w:cs="Times New Roman"/>
          <w:color w:val="000000" w:themeColor="text1"/>
          <w:sz w:val="32"/>
          <w:szCs w:val="32"/>
        </w:rPr>
        <w:t>空天产业领域</w:t>
      </w:r>
    </w:p>
    <w:tbl>
      <w:tblPr>
        <w:tblW w:w="8482"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
        <w:gridCol w:w="4343"/>
        <w:gridCol w:w="3217"/>
      </w:tblGrid>
      <w:tr w:rsidR="006127E7" w14:paraId="19E61A78" w14:textId="77777777">
        <w:trPr>
          <w:trHeight w:val="624"/>
          <w:tblHeader/>
        </w:trPr>
        <w:tc>
          <w:tcPr>
            <w:tcW w:w="922" w:type="dxa"/>
            <w:vAlign w:val="center"/>
          </w:tcPr>
          <w:p w14:paraId="0899CD52" w14:textId="77777777" w:rsidR="006127E7" w:rsidRDefault="0065008F">
            <w:pPr>
              <w:widowControl/>
              <w:spacing w:line="240" w:lineRule="exact"/>
              <w:jc w:val="center"/>
              <w:rPr>
                <w:rFonts w:ascii="Times New Roman" w:eastAsia="等线" w:hAnsi="Times New Roman" w:cs="Times New Roman"/>
                <w:b/>
                <w:bCs/>
                <w:color w:val="000000" w:themeColor="text1"/>
                <w:kern w:val="0"/>
                <w:sz w:val="22"/>
              </w:rPr>
            </w:pPr>
            <w:r>
              <w:rPr>
                <w:rFonts w:ascii="Times New Roman" w:eastAsia="等线" w:hAnsi="Times New Roman" w:cs="Times New Roman"/>
                <w:b/>
                <w:bCs/>
                <w:color w:val="000000" w:themeColor="text1"/>
                <w:kern w:val="0"/>
                <w:sz w:val="22"/>
              </w:rPr>
              <w:t>序号</w:t>
            </w:r>
          </w:p>
        </w:tc>
        <w:tc>
          <w:tcPr>
            <w:tcW w:w="4343" w:type="dxa"/>
            <w:vAlign w:val="center"/>
          </w:tcPr>
          <w:p w14:paraId="4EE399B1" w14:textId="77777777" w:rsidR="006127E7" w:rsidRDefault="0065008F">
            <w:pPr>
              <w:widowControl/>
              <w:spacing w:line="240" w:lineRule="exact"/>
              <w:jc w:val="center"/>
              <w:rPr>
                <w:rFonts w:ascii="Times New Roman" w:eastAsia="等线" w:hAnsi="Times New Roman" w:cs="Times New Roman"/>
                <w:b/>
                <w:bCs/>
                <w:color w:val="000000" w:themeColor="text1"/>
                <w:kern w:val="0"/>
                <w:sz w:val="22"/>
              </w:rPr>
            </w:pPr>
            <w:r>
              <w:rPr>
                <w:rFonts w:ascii="Times New Roman" w:eastAsia="等线" w:hAnsi="Times New Roman" w:cs="Times New Roman"/>
                <w:b/>
                <w:bCs/>
                <w:color w:val="000000" w:themeColor="text1"/>
                <w:kern w:val="0"/>
                <w:sz w:val="22"/>
              </w:rPr>
              <w:t>项目名称</w:t>
            </w:r>
          </w:p>
        </w:tc>
        <w:tc>
          <w:tcPr>
            <w:tcW w:w="3217" w:type="dxa"/>
            <w:vAlign w:val="center"/>
          </w:tcPr>
          <w:p w14:paraId="2B612ED1" w14:textId="77777777" w:rsidR="006127E7" w:rsidRDefault="0065008F">
            <w:pPr>
              <w:widowControl/>
              <w:spacing w:line="240" w:lineRule="exact"/>
              <w:jc w:val="center"/>
              <w:rPr>
                <w:rFonts w:ascii="Times New Roman" w:eastAsia="等线" w:hAnsi="Times New Roman" w:cs="Times New Roman"/>
                <w:b/>
                <w:bCs/>
                <w:color w:val="000000" w:themeColor="text1"/>
                <w:kern w:val="0"/>
                <w:sz w:val="22"/>
              </w:rPr>
            </w:pPr>
            <w:r>
              <w:rPr>
                <w:rFonts w:ascii="Times New Roman" w:eastAsia="等线" w:hAnsi="Times New Roman" w:cs="Times New Roman"/>
                <w:b/>
                <w:bCs/>
                <w:color w:val="000000" w:themeColor="text1"/>
                <w:kern w:val="0"/>
                <w:sz w:val="22"/>
              </w:rPr>
              <w:t>承担单位</w:t>
            </w:r>
          </w:p>
        </w:tc>
      </w:tr>
      <w:tr w:rsidR="006127E7" w14:paraId="1833AC0C" w14:textId="77777777">
        <w:trPr>
          <w:trHeight w:val="624"/>
        </w:trPr>
        <w:tc>
          <w:tcPr>
            <w:tcW w:w="922" w:type="dxa"/>
            <w:shd w:val="clear" w:color="auto" w:fill="FFFFFF" w:themeFill="background1"/>
            <w:vAlign w:val="center"/>
          </w:tcPr>
          <w:p w14:paraId="0853FEF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1</w:t>
            </w:r>
          </w:p>
        </w:tc>
        <w:tc>
          <w:tcPr>
            <w:tcW w:w="4343" w:type="dxa"/>
            <w:shd w:val="clear" w:color="auto" w:fill="FFFFFF" w:themeFill="background1"/>
            <w:vAlign w:val="center"/>
          </w:tcPr>
          <w:p w14:paraId="7F3D0E83"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飞行器用微电机</w:t>
            </w:r>
            <w:r>
              <w:rPr>
                <w:rFonts w:ascii="Times New Roman" w:eastAsia="方正仿宋_GB2312" w:hAnsi="Times New Roman" w:cs="Times New Roman"/>
                <w:color w:val="000000" w:themeColor="text1"/>
                <w:kern w:val="0"/>
                <w:sz w:val="20"/>
                <w:szCs w:val="20"/>
                <w:lang w:bidi="ar"/>
              </w:rPr>
              <w:t>(0.02-0.035)mm</w:t>
            </w:r>
            <w:r>
              <w:rPr>
                <w:rFonts w:ascii="Times New Roman" w:eastAsia="方正仿宋_GB2312" w:hAnsi="Times New Roman" w:cs="Times New Roman"/>
                <w:color w:val="000000" w:themeColor="text1"/>
                <w:kern w:val="0"/>
                <w:sz w:val="20"/>
                <w:szCs w:val="20"/>
                <w:lang w:bidi="ar"/>
              </w:rPr>
              <w:t>超微细线漆包机关键技术开发</w:t>
            </w:r>
          </w:p>
        </w:tc>
        <w:tc>
          <w:tcPr>
            <w:tcW w:w="3217" w:type="dxa"/>
            <w:shd w:val="clear" w:color="auto" w:fill="FFFFFF" w:themeFill="background1"/>
            <w:vAlign w:val="center"/>
          </w:tcPr>
          <w:p w14:paraId="479DA4EB"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常州市武进华菱电工机械有限公司</w:t>
            </w:r>
          </w:p>
        </w:tc>
      </w:tr>
      <w:tr w:rsidR="006127E7" w14:paraId="49C6C1E1" w14:textId="77777777">
        <w:trPr>
          <w:trHeight w:val="624"/>
        </w:trPr>
        <w:tc>
          <w:tcPr>
            <w:tcW w:w="922" w:type="dxa"/>
            <w:shd w:val="clear" w:color="auto" w:fill="FFFFFF" w:themeFill="background1"/>
            <w:vAlign w:val="center"/>
          </w:tcPr>
          <w:p w14:paraId="5D93C132"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2</w:t>
            </w:r>
          </w:p>
        </w:tc>
        <w:tc>
          <w:tcPr>
            <w:tcW w:w="4343" w:type="dxa"/>
            <w:shd w:val="clear" w:color="auto" w:fill="FFFFFF" w:themeFill="background1"/>
            <w:vAlign w:val="center"/>
          </w:tcPr>
          <w:p w14:paraId="0E9E03CC"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高性能星基</w:t>
            </w:r>
            <w:r>
              <w:rPr>
                <w:rFonts w:ascii="Times New Roman" w:eastAsia="方正仿宋_GB2312" w:hAnsi="Times New Roman" w:cs="Times New Roman"/>
                <w:color w:val="000000" w:themeColor="text1"/>
                <w:kern w:val="0"/>
                <w:sz w:val="20"/>
                <w:szCs w:val="20"/>
                <w:lang w:bidi="ar"/>
              </w:rPr>
              <w:t xml:space="preserve"> ADS-B </w:t>
            </w:r>
            <w:r>
              <w:rPr>
                <w:rFonts w:ascii="Times New Roman" w:eastAsia="方正仿宋_GB2312" w:hAnsi="Times New Roman" w:cs="Times New Roman"/>
                <w:color w:val="000000" w:themeColor="text1"/>
                <w:kern w:val="0"/>
                <w:sz w:val="20"/>
                <w:szCs w:val="20"/>
                <w:lang w:bidi="ar"/>
              </w:rPr>
              <w:t>接收信号处理关键技术研究</w:t>
            </w:r>
          </w:p>
        </w:tc>
        <w:tc>
          <w:tcPr>
            <w:tcW w:w="3217" w:type="dxa"/>
            <w:shd w:val="clear" w:color="auto" w:fill="FFFFFF" w:themeFill="background1"/>
            <w:vAlign w:val="center"/>
          </w:tcPr>
          <w:p w14:paraId="295BEC5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常州河海空天信息研究院有限公司</w:t>
            </w:r>
          </w:p>
        </w:tc>
      </w:tr>
      <w:tr w:rsidR="006127E7" w14:paraId="3476170A" w14:textId="77777777">
        <w:trPr>
          <w:trHeight w:val="624"/>
        </w:trPr>
        <w:tc>
          <w:tcPr>
            <w:tcW w:w="922" w:type="dxa"/>
            <w:shd w:val="clear" w:color="auto" w:fill="FFFFFF" w:themeFill="background1"/>
            <w:vAlign w:val="center"/>
          </w:tcPr>
          <w:p w14:paraId="5E663D2C"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3</w:t>
            </w:r>
          </w:p>
        </w:tc>
        <w:tc>
          <w:tcPr>
            <w:tcW w:w="4343" w:type="dxa"/>
            <w:shd w:val="clear" w:color="auto" w:fill="FFFFFF" w:themeFill="background1"/>
            <w:vAlign w:val="center"/>
          </w:tcPr>
          <w:p w14:paraId="27651A4C"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50kW</w:t>
            </w:r>
            <w:r>
              <w:rPr>
                <w:rFonts w:ascii="Times New Roman" w:eastAsia="方正仿宋_GB2312" w:hAnsi="Times New Roman" w:cs="Times New Roman"/>
                <w:color w:val="000000" w:themeColor="text1"/>
                <w:kern w:val="0"/>
                <w:sz w:val="20"/>
                <w:szCs w:val="20"/>
                <w:lang w:bidi="ar"/>
              </w:rPr>
              <w:t>电控活塞式航空发动机技术研发</w:t>
            </w:r>
          </w:p>
        </w:tc>
        <w:tc>
          <w:tcPr>
            <w:tcW w:w="3217" w:type="dxa"/>
            <w:shd w:val="clear" w:color="auto" w:fill="FFFFFF" w:themeFill="background1"/>
            <w:vAlign w:val="center"/>
          </w:tcPr>
          <w:p w14:paraId="3BDF575E"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lang w:bidi="ar"/>
              </w:rPr>
              <w:t>常州华创航空科技有限公司</w:t>
            </w:r>
          </w:p>
        </w:tc>
      </w:tr>
      <w:tr w:rsidR="006127E7" w14:paraId="30EF9EBF" w14:textId="77777777">
        <w:trPr>
          <w:trHeight w:val="624"/>
        </w:trPr>
        <w:tc>
          <w:tcPr>
            <w:tcW w:w="922" w:type="dxa"/>
            <w:shd w:val="clear" w:color="auto" w:fill="FFFFFF" w:themeFill="background1"/>
            <w:vAlign w:val="center"/>
          </w:tcPr>
          <w:p w14:paraId="38FFFDF3"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4</w:t>
            </w:r>
          </w:p>
        </w:tc>
        <w:tc>
          <w:tcPr>
            <w:tcW w:w="4343" w:type="dxa"/>
            <w:shd w:val="clear" w:color="auto" w:fill="FFFFFF" w:themeFill="background1"/>
            <w:vAlign w:val="center"/>
          </w:tcPr>
          <w:p w14:paraId="4C239D19"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4Nms</w:t>
            </w:r>
            <w:r>
              <w:rPr>
                <w:rFonts w:ascii="Times New Roman" w:eastAsia="方正仿宋_GB2312" w:hAnsi="Times New Roman" w:cs="Times New Roman"/>
                <w:color w:val="000000" w:themeColor="text1"/>
                <w:kern w:val="0"/>
                <w:sz w:val="20"/>
                <w:szCs w:val="20"/>
                <w:lang w:bidi="ar"/>
              </w:rPr>
              <w:t>飞轮高精度卫星姿态机动控制关键技术研发</w:t>
            </w:r>
          </w:p>
        </w:tc>
        <w:tc>
          <w:tcPr>
            <w:tcW w:w="3217" w:type="dxa"/>
            <w:shd w:val="clear" w:color="auto" w:fill="FFFFFF" w:themeFill="background1"/>
            <w:vAlign w:val="center"/>
          </w:tcPr>
          <w:p w14:paraId="0D4EA9F1"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常州伊贝基位移科技有限公司</w:t>
            </w:r>
          </w:p>
        </w:tc>
      </w:tr>
      <w:tr w:rsidR="006127E7" w14:paraId="4278292D" w14:textId="77777777">
        <w:trPr>
          <w:trHeight w:val="624"/>
        </w:trPr>
        <w:tc>
          <w:tcPr>
            <w:tcW w:w="922" w:type="dxa"/>
            <w:shd w:val="clear" w:color="auto" w:fill="FFFFFF" w:themeFill="background1"/>
            <w:vAlign w:val="center"/>
          </w:tcPr>
          <w:p w14:paraId="1C7BCA68"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5</w:t>
            </w:r>
          </w:p>
        </w:tc>
        <w:tc>
          <w:tcPr>
            <w:tcW w:w="4343" w:type="dxa"/>
            <w:shd w:val="clear" w:color="auto" w:fill="FFFFFF" w:themeFill="background1"/>
            <w:vAlign w:val="center"/>
          </w:tcPr>
          <w:p w14:paraId="1F8F48C1"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大型飞行器机身</w:t>
            </w:r>
            <w:r>
              <w:rPr>
                <w:rFonts w:ascii="Times New Roman" w:eastAsia="方正仿宋_GB2312" w:hAnsi="Times New Roman" w:cs="Times New Roman"/>
                <w:color w:val="000000" w:themeColor="text1"/>
                <w:kern w:val="0"/>
                <w:sz w:val="20"/>
                <w:szCs w:val="20"/>
                <w:lang w:bidi="ar"/>
              </w:rPr>
              <w:t>U</w:t>
            </w:r>
            <w:r>
              <w:rPr>
                <w:rFonts w:ascii="Times New Roman" w:eastAsia="方正仿宋_GB2312" w:hAnsi="Times New Roman" w:cs="Times New Roman"/>
                <w:color w:val="000000" w:themeColor="text1"/>
                <w:kern w:val="0"/>
                <w:sz w:val="20"/>
                <w:szCs w:val="20"/>
                <w:lang w:bidi="ar"/>
              </w:rPr>
              <w:t>型加筋壁板应用技术研发</w:t>
            </w:r>
          </w:p>
        </w:tc>
        <w:tc>
          <w:tcPr>
            <w:tcW w:w="3217" w:type="dxa"/>
            <w:shd w:val="clear" w:color="auto" w:fill="FFFFFF" w:themeFill="background1"/>
            <w:vAlign w:val="center"/>
          </w:tcPr>
          <w:p w14:paraId="56E6CBA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常州启赋安泰复合材料科技有限公司</w:t>
            </w:r>
          </w:p>
        </w:tc>
      </w:tr>
      <w:tr w:rsidR="006127E7" w14:paraId="5D370926" w14:textId="77777777">
        <w:trPr>
          <w:trHeight w:val="624"/>
        </w:trPr>
        <w:tc>
          <w:tcPr>
            <w:tcW w:w="922" w:type="dxa"/>
            <w:shd w:val="clear" w:color="auto" w:fill="FFFFFF" w:themeFill="background1"/>
            <w:vAlign w:val="center"/>
          </w:tcPr>
          <w:p w14:paraId="2267C317" w14:textId="77777777" w:rsidR="006127E7" w:rsidRDefault="0065008F">
            <w:pPr>
              <w:widowControl/>
              <w:spacing w:line="240" w:lineRule="exact"/>
              <w:jc w:val="center"/>
              <w:rPr>
                <w:rFonts w:ascii="Times New Roman" w:eastAsia="方正仿宋_GB2312" w:hAnsi="Times New Roman" w:cs="Times New Roman"/>
                <w:color w:val="000000" w:themeColor="text1"/>
                <w:sz w:val="20"/>
                <w:szCs w:val="20"/>
              </w:rPr>
            </w:pPr>
            <w:r>
              <w:rPr>
                <w:rFonts w:ascii="Times New Roman" w:eastAsia="方正仿宋_GB2312" w:hAnsi="Times New Roman" w:cs="Times New Roman"/>
                <w:color w:val="000000" w:themeColor="text1"/>
                <w:sz w:val="20"/>
                <w:szCs w:val="20"/>
              </w:rPr>
              <w:t>6</w:t>
            </w:r>
          </w:p>
        </w:tc>
        <w:tc>
          <w:tcPr>
            <w:tcW w:w="4343" w:type="dxa"/>
            <w:shd w:val="clear" w:color="auto" w:fill="FFFFFF" w:themeFill="background1"/>
            <w:vAlign w:val="center"/>
          </w:tcPr>
          <w:p w14:paraId="7549F742"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基于</w:t>
            </w:r>
            <w:r>
              <w:rPr>
                <w:rFonts w:ascii="Times New Roman" w:eastAsia="方正仿宋_GB2312" w:hAnsi="Times New Roman" w:cs="Times New Roman"/>
                <w:color w:val="000000" w:themeColor="text1"/>
                <w:kern w:val="0"/>
                <w:sz w:val="20"/>
                <w:szCs w:val="20"/>
                <w:lang w:bidi="ar"/>
              </w:rPr>
              <w:t>“</w:t>
            </w:r>
            <w:r>
              <w:rPr>
                <w:rFonts w:ascii="Times New Roman" w:eastAsia="方正仿宋_GB2312" w:hAnsi="Times New Roman" w:cs="Times New Roman"/>
                <w:color w:val="000000" w:themeColor="text1"/>
                <w:kern w:val="0"/>
                <w:sz w:val="20"/>
                <w:szCs w:val="20"/>
                <w:lang w:bidi="ar"/>
              </w:rPr>
              <w:t>无人机</w:t>
            </w:r>
            <w:r>
              <w:rPr>
                <w:rFonts w:ascii="Times New Roman" w:eastAsia="方正仿宋_GB2312" w:hAnsi="Times New Roman" w:cs="Times New Roman"/>
                <w:color w:val="000000" w:themeColor="text1"/>
                <w:kern w:val="0"/>
                <w:sz w:val="20"/>
                <w:szCs w:val="20"/>
                <w:lang w:bidi="ar"/>
              </w:rPr>
              <w:t>+</w:t>
            </w:r>
            <w:r>
              <w:rPr>
                <w:rFonts w:ascii="Times New Roman" w:eastAsia="方正仿宋_GB2312" w:hAnsi="Times New Roman" w:cs="Times New Roman"/>
                <w:color w:val="000000" w:themeColor="text1"/>
                <w:kern w:val="0"/>
                <w:sz w:val="20"/>
                <w:szCs w:val="20"/>
                <w:lang w:bidi="ar"/>
              </w:rPr>
              <w:t>机器人</w:t>
            </w:r>
            <w:r>
              <w:rPr>
                <w:rFonts w:ascii="Times New Roman" w:eastAsia="方正仿宋_GB2312" w:hAnsi="Times New Roman" w:cs="Times New Roman"/>
                <w:color w:val="000000" w:themeColor="text1"/>
                <w:kern w:val="0"/>
                <w:sz w:val="20"/>
                <w:szCs w:val="20"/>
                <w:lang w:bidi="ar"/>
              </w:rPr>
              <w:t>”</w:t>
            </w:r>
            <w:r>
              <w:rPr>
                <w:rFonts w:ascii="Times New Roman" w:eastAsia="方正仿宋_GB2312" w:hAnsi="Times New Roman" w:cs="Times New Roman"/>
                <w:color w:val="000000" w:themeColor="text1"/>
                <w:kern w:val="0"/>
                <w:sz w:val="20"/>
                <w:szCs w:val="20"/>
                <w:lang w:bidi="ar"/>
              </w:rPr>
              <w:t>光伏清洁智能运维系统研发</w:t>
            </w:r>
          </w:p>
        </w:tc>
        <w:tc>
          <w:tcPr>
            <w:tcW w:w="3217" w:type="dxa"/>
            <w:shd w:val="clear" w:color="auto" w:fill="FFFFFF" w:themeFill="background1"/>
            <w:vAlign w:val="center"/>
          </w:tcPr>
          <w:p w14:paraId="319F9105" w14:textId="77777777" w:rsidR="006127E7" w:rsidRDefault="0065008F">
            <w:pPr>
              <w:widowControl/>
              <w:jc w:val="left"/>
              <w:textAlignment w:val="bottom"/>
              <w:rPr>
                <w:rFonts w:ascii="Times New Roman" w:eastAsia="方正仿宋_GB2312" w:hAnsi="Times New Roman" w:cs="Times New Roman"/>
                <w:color w:val="000000" w:themeColor="text1"/>
                <w:kern w:val="0"/>
                <w:sz w:val="20"/>
                <w:szCs w:val="20"/>
                <w:lang w:bidi="ar"/>
              </w:rPr>
            </w:pPr>
            <w:r>
              <w:rPr>
                <w:rFonts w:ascii="Times New Roman" w:eastAsia="方正仿宋_GB2312" w:hAnsi="Times New Roman" w:cs="Times New Roman"/>
                <w:color w:val="000000" w:themeColor="text1"/>
                <w:kern w:val="0"/>
                <w:sz w:val="20"/>
                <w:szCs w:val="20"/>
                <w:lang w:bidi="ar"/>
              </w:rPr>
              <w:t>常州国领智能科技有限公司</w:t>
            </w:r>
          </w:p>
        </w:tc>
      </w:tr>
    </w:tbl>
    <w:p w14:paraId="2F2C647A" w14:textId="77777777" w:rsidR="006127E7" w:rsidRDefault="0065008F">
      <w:pPr>
        <w:widowControl/>
        <w:jc w:val="center"/>
        <w:rPr>
          <w:rFonts w:ascii="Times New Roman" w:eastAsia="方正小标宋简体" w:hAnsi="Times New Roman" w:cs="Times New Roman"/>
          <w:color w:val="000000" w:themeColor="text1"/>
          <w:sz w:val="32"/>
          <w:szCs w:val="32"/>
        </w:rPr>
      </w:pPr>
      <w:r>
        <w:rPr>
          <w:rFonts w:ascii="Times New Roman" w:eastAsia="方正小标宋简体" w:hAnsi="Times New Roman" w:cs="Times New Roman" w:hint="eastAsia"/>
          <w:color w:val="000000" w:themeColor="text1"/>
          <w:sz w:val="32"/>
          <w:szCs w:val="32"/>
        </w:rPr>
        <w:t>八、现代农</w:t>
      </w:r>
      <w:r>
        <w:rPr>
          <w:rFonts w:ascii="Times New Roman" w:eastAsia="方正小标宋简体" w:hAnsi="Times New Roman" w:cs="Times New Roman"/>
          <w:color w:val="000000" w:themeColor="text1"/>
          <w:sz w:val="32"/>
          <w:szCs w:val="32"/>
        </w:rPr>
        <w:t>业领域</w:t>
      </w:r>
    </w:p>
    <w:p w14:paraId="27BE31F4" w14:textId="77777777" w:rsidR="006127E7" w:rsidRDefault="006127E7">
      <w:pPr>
        <w:widowControl/>
        <w:spacing w:line="240" w:lineRule="exact"/>
        <w:rPr>
          <w:color w:val="000000" w:themeColor="text1"/>
        </w:rPr>
      </w:pPr>
    </w:p>
    <w:tbl>
      <w:tblPr>
        <w:tblW w:w="8468" w:type="dxa"/>
        <w:tblInd w:w="27" w:type="dxa"/>
        <w:tblLook w:val="04A0" w:firstRow="1" w:lastRow="0" w:firstColumn="1" w:lastColumn="0" w:noHBand="0" w:noVBand="1"/>
      </w:tblPr>
      <w:tblGrid>
        <w:gridCol w:w="908"/>
        <w:gridCol w:w="4335"/>
        <w:gridCol w:w="3225"/>
      </w:tblGrid>
      <w:tr w:rsidR="006127E7" w14:paraId="6125E3BC" w14:textId="77777777">
        <w:trPr>
          <w:trHeight w:val="560"/>
          <w:tblHeader/>
        </w:trPr>
        <w:tc>
          <w:tcPr>
            <w:tcW w:w="908" w:type="dxa"/>
            <w:tcBorders>
              <w:top w:val="single" w:sz="4" w:space="0" w:color="000000"/>
              <w:left w:val="single" w:sz="4" w:space="0" w:color="auto"/>
              <w:bottom w:val="single" w:sz="4" w:space="0" w:color="auto"/>
              <w:right w:val="single" w:sz="4" w:space="0" w:color="auto"/>
            </w:tcBorders>
            <w:shd w:val="clear" w:color="000000" w:fill="FFFFFF"/>
            <w:vAlign w:val="center"/>
          </w:tcPr>
          <w:p w14:paraId="59D1CB19" w14:textId="77777777" w:rsidR="006127E7" w:rsidRDefault="0065008F">
            <w:pPr>
              <w:widowControl/>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序号</w:t>
            </w:r>
          </w:p>
        </w:tc>
        <w:tc>
          <w:tcPr>
            <w:tcW w:w="4335" w:type="dxa"/>
            <w:tcBorders>
              <w:top w:val="single" w:sz="4" w:space="0" w:color="000000"/>
              <w:left w:val="nil"/>
              <w:bottom w:val="single" w:sz="4" w:space="0" w:color="auto"/>
              <w:right w:val="single" w:sz="4" w:space="0" w:color="auto"/>
            </w:tcBorders>
            <w:shd w:val="clear" w:color="000000" w:fill="FFFFFF"/>
            <w:vAlign w:val="center"/>
          </w:tcPr>
          <w:p w14:paraId="45F70F0B" w14:textId="77777777" w:rsidR="006127E7" w:rsidRDefault="0065008F">
            <w:pPr>
              <w:widowControl/>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项目名称</w:t>
            </w:r>
          </w:p>
        </w:tc>
        <w:tc>
          <w:tcPr>
            <w:tcW w:w="3225" w:type="dxa"/>
            <w:tcBorders>
              <w:top w:val="single" w:sz="4" w:space="0" w:color="000000"/>
              <w:left w:val="nil"/>
              <w:bottom w:val="single" w:sz="4" w:space="0" w:color="auto"/>
              <w:right w:val="single" w:sz="4" w:space="0" w:color="auto"/>
            </w:tcBorders>
            <w:shd w:val="clear" w:color="000000" w:fill="FFFFFF"/>
            <w:vAlign w:val="center"/>
          </w:tcPr>
          <w:p w14:paraId="320905F1" w14:textId="77777777" w:rsidR="006127E7" w:rsidRDefault="0065008F">
            <w:pPr>
              <w:widowControl/>
              <w:jc w:val="center"/>
              <w:rPr>
                <w:rFonts w:ascii="Times New Roman" w:eastAsia="方正仿宋_GB2312" w:hAnsi="Times New Roman" w:cs="Times New Roman"/>
                <w:b/>
                <w:bCs/>
                <w:color w:val="000000" w:themeColor="text1"/>
                <w:kern w:val="0"/>
                <w:sz w:val="20"/>
                <w:szCs w:val="20"/>
              </w:rPr>
            </w:pPr>
            <w:r>
              <w:rPr>
                <w:rFonts w:ascii="Times New Roman" w:eastAsia="方正仿宋_GB2312" w:hAnsi="Times New Roman" w:cs="Times New Roman"/>
                <w:b/>
                <w:bCs/>
                <w:color w:val="000000" w:themeColor="text1"/>
                <w:kern w:val="0"/>
                <w:sz w:val="20"/>
                <w:szCs w:val="20"/>
              </w:rPr>
              <w:t>单位名称</w:t>
            </w:r>
          </w:p>
        </w:tc>
      </w:tr>
      <w:tr w:rsidR="006127E7" w14:paraId="3ADEA6B4"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74182738"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1</w:t>
            </w:r>
          </w:p>
        </w:tc>
        <w:tc>
          <w:tcPr>
            <w:tcW w:w="4335" w:type="dxa"/>
            <w:tcBorders>
              <w:top w:val="nil"/>
              <w:left w:val="nil"/>
              <w:bottom w:val="single" w:sz="4" w:space="0" w:color="auto"/>
              <w:right w:val="single" w:sz="4" w:space="0" w:color="auto"/>
            </w:tcBorders>
            <w:shd w:val="clear" w:color="000000" w:fill="FFFFFF"/>
            <w:vAlign w:val="center"/>
          </w:tcPr>
          <w:p w14:paraId="30140720"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蓝藻藻泥</w:t>
            </w:r>
            <w:r>
              <w:rPr>
                <w:rFonts w:ascii="Times New Roman" w:eastAsia="方正仿宋_GB2312" w:hAnsi="Times New Roman" w:cs="Times New Roman"/>
                <w:color w:val="000000" w:themeColor="text1"/>
                <w:kern w:val="0"/>
                <w:sz w:val="20"/>
                <w:szCs w:val="20"/>
              </w:rPr>
              <w:t>/</w:t>
            </w:r>
            <w:r>
              <w:rPr>
                <w:rFonts w:ascii="Times New Roman" w:eastAsia="方正仿宋_GB2312" w:hAnsi="Times New Roman" w:cs="Times New Roman"/>
                <w:color w:val="000000" w:themeColor="text1"/>
                <w:kern w:val="0"/>
                <w:sz w:val="20"/>
                <w:szCs w:val="20"/>
              </w:rPr>
              <w:t>菇渣共发酵腐熟有机菌肥开发与果园施用示范</w:t>
            </w:r>
          </w:p>
        </w:tc>
        <w:tc>
          <w:tcPr>
            <w:tcW w:w="3225" w:type="dxa"/>
            <w:tcBorders>
              <w:top w:val="nil"/>
              <w:left w:val="nil"/>
              <w:bottom w:val="single" w:sz="4" w:space="0" w:color="auto"/>
              <w:right w:val="single" w:sz="4" w:space="0" w:color="auto"/>
            </w:tcBorders>
            <w:shd w:val="clear" w:color="000000" w:fill="FFFFFF"/>
            <w:vAlign w:val="center"/>
          </w:tcPr>
          <w:p w14:paraId="0B6234E3"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天绿环农（江苏）生态科技有限公司</w:t>
            </w:r>
          </w:p>
        </w:tc>
      </w:tr>
      <w:tr w:rsidR="006127E7" w14:paraId="4E0E0E50"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0AAE0DE7"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lastRenderedPageBreak/>
              <w:t>2</w:t>
            </w:r>
          </w:p>
        </w:tc>
        <w:tc>
          <w:tcPr>
            <w:tcW w:w="4335" w:type="dxa"/>
            <w:tcBorders>
              <w:top w:val="nil"/>
              <w:left w:val="nil"/>
              <w:bottom w:val="single" w:sz="4" w:space="0" w:color="auto"/>
              <w:right w:val="single" w:sz="4" w:space="0" w:color="auto"/>
            </w:tcBorders>
            <w:shd w:val="clear" w:color="000000" w:fill="FFFFFF"/>
            <w:vAlign w:val="center"/>
          </w:tcPr>
          <w:p w14:paraId="16237B69"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丘陵山区高效低损稻麦油豆多用途谷物收获技术研发和转化</w:t>
            </w:r>
          </w:p>
        </w:tc>
        <w:tc>
          <w:tcPr>
            <w:tcW w:w="3225" w:type="dxa"/>
            <w:tcBorders>
              <w:top w:val="nil"/>
              <w:left w:val="nil"/>
              <w:bottom w:val="single" w:sz="4" w:space="0" w:color="auto"/>
              <w:right w:val="single" w:sz="4" w:space="0" w:color="auto"/>
            </w:tcBorders>
            <w:shd w:val="clear" w:color="000000" w:fill="FFFFFF"/>
            <w:vAlign w:val="center"/>
          </w:tcPr>
          <w:p w14:paraId="6A422570"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元艺科技（常州）有限公司</w:t>
            </w:r>
          </w:p>
        </w:tc>
      </w:tr>
      <w:tr w:rsidR="006127E7" w14:paraId="426AE09C"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0C47F06D"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3</w:t>
            </w:r>
          </w:p>
        </w:tc>
        <w:tc>
          <w:tcPr>
            <w:tcW w:w="4335" w:type="dxa"/>
            <w:tcBorders>
              <w:top w:val="nil"/>
              <w:left w:val="nil"/>
              <w:bottom w:val="single" w:sz="4" w:space="0" w:color="auto"/>
              <w:right w:val="single" w:sz="4" w:space="0" w:color="auto"/>
            </w:tcBorders>
            <w:shd w:val="clear" w:color="000000" w:fill="FFFFFF"/>
            <w:vAlign w:val="center"/>
          </w:tcPr>
          <w:p w14:paraId="167A8A1C"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农业有机固废虫媒转化蛋白提取与深加工技术研发和转化</w:t>
            </w:r>
          </w:p>
        </w:tc>
        <w:tc>
          <w:tcPr>
            <w:tcW w:w="3225" w:type="dxa"/>
            <w:tcBorders>
              <w:top w:val="nil"/>
              <w:left w:val="nil"/>
              <w:bottom w:val="single" w:sz="4" w:space="0" w:color="auto"/>
              <w:right w:val="single" w:sz="4" w:space="0" w:color="auto"/>
            </w:tcBorders>
            <w:shd w:val="clear" w:color="000000" w:fill="FFFFFF"/>
            <w:vAlign w:val="center"/>
          </w:tcPr>
          <w:p w14:paraId="76110DA4"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小昆昆生物科技（常州）有限公司</w:t>
            </w:r>
          </w:p>
        </w:tc>
      </w:tr>
      <w:tr w:rsidR="006127E7" w14:paraId="6D8FC3CF"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19379C03"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4</w:t>
            </w:r>
          </w:p>
        </w:tc>
        <w:tc>
          <w:tcPr>
            <w:tcW w:w="4335" w:type="dxa"/>
            <w:tcBorders>
              <w:top w:val="nil"/>
              <w:left w:val="nil"/>
              <w:bottom w:val="single" w:sz="4" w:space="0" w:color="auto"/>
              <w:right w:val="single" w:sz="4" w:space="0" w:color="auto"/>
            </w:tcBorders>
            <w:shd w:val="clear" w:color="000000" w:fill="FFFFFF"/>
            <w:vAlign w:val="center"/>
          </w:tcPr>
          <w:p w14:paraId="23CCDA8B"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生物农药在水稻绿色防控中的效果与生态安全性</w:t>
            </w:r>
          </w:p>
        </w:tc>
        <w:tc>
          <w:tcPr>
            <w:tcW w:w="3225" w:type="dxa"/>
            <w:tcBorders>
              <w:top w:val="nil"/>
              <w:left w:val="nil"/>
              <w:bottom w:val="single" w:sz="4" w:space="0" w:color="auto"/>
              <w:right w:val="single" w:sz="4" w:space="0" w:color="auto"/>
            </w:tcBorders>
            <w:shd w:val="clear" w:color="000000" w:fill="FFFFFF"/>
            <w:vAlign w:val="center"/>
          </w:tcPr>
          <w:p w14:paraId="04E8DC38"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江苏龙衡环境科技有限公司</w:t>
            </w:r>
          </w:p>
        </w:tc>
      </w:tr>
      <w:tr w:rsidR="006127E7" w14:paraId="56723051"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3F57CAA5"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5</w:t>
            </w:r>
          </w:p>
        </w:tc>
        <w:tc>
          <w:tcPr>
            <w:tcW w:w="4335" w:type="dxa"/>
            <w:tcBorders>
              <w:top w:val="nil"/>
              <w:left w:val="nil"/>
              <w:bottom w:val="single" w:sz="4" w:space="0" w:color="auto"/>
              <w:right w:val="single" w:sz="4" w:space="0" w:color="auto"/>
            </w:tcBorders>
            <w:shd w:val="clear" w:color="000000" w:fill="FFFFFF"/>
            <w:vAlign w:val="center"/>
          </w:tcPr>
          <w:p w14:paraId="4C375C66"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噬菌体抑制养殖水体弧菌的绿色防控与应用集成研究</w:t>
            </w:r>
          </w:p>
        </w:tc>
        <w:tc>
          <w:tcPr>
            <w:tcW w:w="3225" w:type="dxa"/>
            <w:tcBorders>
              <w:top w:val="nil"/>
              <w:left w:val="nil"/>
              <w:bottom w:val="single" w:sz="4" w:space="0" w:color="auto"/>
              <w:right w:val="single" w:sz="4" w:space="0" w:color="auto"/>
            </w:tcBorders>
            <w:shd w:val="clear" w:color="000000" w:fill="FFFFFF"/>
            <w:vAlign w:val="center"/>
          </w:tcPr>
          <w:p w14:paraId="02E09557"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常州市长荡湖万叶智慧农业发展有限公司</w:t>
            </w:r>
          </w:p>
        </w:tc>
      </w:tr>
      <w:tr w:rsidR="006127E7" w14:paraId="4B73A323" w14:textId="77777777">
        <w:trPr>
          <w:trHeight w:val="780"/>
        </w:trPr>
        <w:tc>
          <w:tcPr>
            <w:tcW w:w="908" w:type="dxa"/>
            <w:tcBorders>
              <w:top w:val="nil"/>
              <w:left w:val="single" w:sz="4" w:space="0" w:color="auto"/>
              <w:bottom w:val="single" w:sz="4" w:space="0" w:color="auto"/>
              <w:right w:val="single" w:sz="4" w:space="0" w:color="auto"/>
            </w:tcBorders>
            <w:shd w:val="clear" w:color="000000" w:fill="FFFFFF"/>
            <w:vAlign w:val="center"/>
          </w:tcPr>
          <w:p w14:paraId="75B474C1"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6</w:t>
            </w:r>
          </w:p>
        </w:tc>
        <w:tc>
          <w:tcPr>
            <w:tcW w:w="4335" w:type="dxa"/>
            <w:tcBorders>
              <w:top w:val="nil"/>
              <w:left w:val="nil"/>
              <w:bottom w:val="single" w:sz="4" w:space="0" w:color="auto"/>
              <w:right w:val="single" w:sz="4" w:space="0" w:color="auto"/>
            </w:tcBorders>
            <w:shd w:val="clear" w:color="000000" w:fill="FFFFFF"/>
            <w:vAlign w:val="center"/>
          </w:tcPr>
          <w:p w14:paraId="6266E87B"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基于深度学习的高通量高适配农兽药残留胶体金智能检测设备及系统的研发</w:t>
            </w:r>
          </w:p>
        </w:tc>
        <w:tc>
          <w:tcPr>
            <w:tcW w:w="3225" w:type="dxa"/>
            <w:tcBorders>
              <w:top w:val="nil"/>
              <w:left w:val="nil"/>
              <w:bottom w:val="single" w:sz="4" w:space="0" w:color="auto"/>
              <w:right w:val="single" w:sz="4" w:space="0" w:color="auto"/>
            </w:tcBorders>
            <w:shd w:val="clear" w:color="000000" w:fill="FFFFFF"/>
            <w:vAlign w:val="center"/>
          </w:tcPr>
          <w:p w14:paraId="20F191F3"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常州市荣瑞信息自动化有限公司</w:t>
            </w:r>
          </w:p>
        </w:tc>
      </w:tr>
      <w:tr w:rsidR="006127E7" w14:paraId="3C6FCFAA"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2E465EEA"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7</w:t>
            </w:r>
          </w:p>
        </w:tc>
        <w:tc>
          <w:tcPr>
            <w:tcW w:w="4335" w:type="dxa"/>
            <w:tcBorders>
              <w:top w:val="nil"/>
              <w:left w:val="nil"/>
              <w:bottom w:val="single" w:sz="4" w:space="0" w:color="auto"/>
              <w:right w:val="single" w:sz="4" w:space="0" w:color="auto"/>
            </w:tcBorders>
            <w:shd w:val="clear" w:color="000000" w:fill="FFFFFF"/>
            <w:vAlign w:val="center"/>
          </w:tcPr>
          <w:p w14:paraId="0319A4F5"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基于多源数据融合的数字茶园技术集成与示范</w:t>
            </w:r>
          </w:p>
        </w:tc>
        <w:tc>
          <w:tcPr>
            <w:tcW w:w="3225" w:type="dxa"/>
            <w:tcBorders>
              <w:top w:val="nil"/>
              <w:left w:val="nil"/>
              <w:bottom w:val="single" w:sz="4" w:space="0" w:color="auto"/>
              <w:right w:val="single" w:sz="4" w:space="0" w:color="auto"/>
            </w:tcBorders>
            <w:shd w:val="clear" w:color="000000" w:fill="FFFFFF"/>
            <w:vAlign w:val="center"/>
          </w:tcPr>
          <w:p w14:paraId="09D9F2F2"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江苏茅麓茶厂有限公司</w:t>
            </w:r>
          </w:p>
        </w:tc>
      </w:tr>
      <w:tr w:rsidR="006127E7" w14:paraId="1E7959AA"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287E70B8"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8</w:t>
            </w:r>
          </w:p>
        </w:tc>
        <w:tc>
          <w:tcPr>
            <w:tcW w:w="4335" w:type="dxa"/>
            <w:tcBorders>
              <w:top w:val="nil"/>
              <w:left w:val="nil"/>
              <w:bottom w:val="single" w:sz="4" w:space="0" w:color="auto"/>
              <w:right w:val="single" w:sz="4" w:space="0" w:color="auto"/>
            </w:tcBorders>
            <w:shd w:val="clear" w:color="000000" w:fill="FFFFFF"/>
            <w:vAlign w:val="center"/>
          </w:tcPr>
          <w:p w14:paraId="2B6167EE"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丘陵山地板栗自适应采收技术研发与推广示范</w:t>
            </w:r>
          </w:p>
        </w:tc>
        <w:tc>
          <w:tcPr>
            <w:tcW w:w="3225" w:type="dxa"/>
            <w:tcBorders>
              <w:top w:val="nil"/>
              <w:left w:val="nil"/>
              <w:bottom w:val="single" w:sz="4" w:space="0" w:color="auto"/>
              <w:right w:val="single" w:sz="4" w:space="0" w:color="auto"/>
            </w:tcBorders>
            <w:shd w:val="clear" w:color="000000" w:fill="FFFFFF"/>
            <w:vAlign w:val="center"/>
          </w:tcPr>
          <w:p w14:paraId="52DCE961"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常州杰和机械有限公司</w:t>
            </w:r>
          </w:p>
        </w:tc>
      </w:tr>
      <w:tr w:rsidR="006127E7" w14:paraId="6A94BC0A"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3071933E"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9</w:t>
            </w:r>
          </w:p>
        </w:tc>
        <w:tc>
          <w:tcPr>
            <w:tcW w:w="4335" w:type="dxa"/>
            <w:tcBorders>
              <w:top w:val="nil"/>
              <w:left w:val="nil"/>
              <w:bottom w:val="single" w:sz="4" w:space="0" w:color="auto"/>
              <w:right w:val="single" w:sz="4" w:space="0" w:color="auto"/>
            </w:tcBorders>
            <w:shd w:val="clear" w:color="000000" w:fill="FFFFFF"/>
            <w:vAlign w:val="center"/>
          </w:tcPr>
          <w:p w14:paraId="4B4DFF2A"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光照萎凋提高红茶香气品质机制及优质生产技术研究</w:t>
            </w:r>
          </w:p>
        </w:tc>
        <w:tc>
          <w:tcPr>
            <w:tcW w:w="3225" w:type="dxa"/>
            <w:tcBorders>
              <w:top w:val="nil"/>
              <w:left w:val="nil"/>
              <w:bottom w:val="single" w:sz="4" w:space="0" w:color="auto"/>
              <w:right w:val="single" w:sz="4" w:space="0" w:color="auto"/>
            </w:tcBorders>
            <w:shd w:val="clear" w:color="000000" w:fill="FFFFFF"/>
            <w:vAlign w:val="center"/>
          </w:tcPr>
          <w:p w14:paraId="0A42C4CE"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常州市露源生态茶业有限公司</w:t>
            </w:r>
          </w:p>
        </w:tc>
      </w:tr>
      <w:tr w:rsidR="006127E7" w14:paraId="201E22F3"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66FEABB0"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10</w:t>
            </w:r>
          </w:p>
        </w:tc>
        <w:tc>
          <w:tcPr>
            <w:tcW w:w="4335" w:type="dxa"/>
            <w:tcBorders>
              <w:top w:val="nil"/>
              <w:left w:val="nil"/>
              <w:bottom w:val="single" w:sz="4" w:space="0" w:color="auto"/>
              <w:right w:val="single" w:sz="4" w:space="0" w:color="auto"/>
            </w:tcBorders>
            <w:shd w:val="clear" w:color="000000" w:fill="FFFFFF"/>
            <w:vAlign w:val="center"/>
          </w:tcPr>
          <w:p w14:paraId="470A22CD"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精准营养饮料加工适用彩麦品系选育</w:t>
            </w:r>
          </w:p>
        </w:tc>
        <w:tc>
          <w:tcPr>
            <w:tcW w:w="3225" w:type="dxa"/>
            <w:tcBorders>
              <w:top w:val="nil"/>
              <w:left w:val="nil"/>
              <w:bottom w:val="single" w:sz="4" w:space="0" w:color="auto"/>
              <w:right w:val="single" w:sz="4" w:space="0" w:color="auto"/>
            </w:tcBorders>
            <w:shd w:val="clear" w:color="000000" w:fill="FFFFFF"/>
            <w:vAlign w:val="center"/>
          </w:tcPr>
          <w:p w14:paraId="6AE5FFCA"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常州新米生物科技有限公司</w:t>
            </w:r>
          </w:p>
        </w:tc>
      </w:tr>
      <w:tr w:rsidR="006127E7" w14:paraId="1FA2300C" w14:textId="77777777">
        <w:trPr>
          <w:trHeight w:val="580"/>
        </w:trPr>
        <w:tc>
          <w:tcPr>
            <w:tcW w:w="908" w:type="dxa"/>
            <w:tcBorders>
              <w:top w:val="nil"/>
              <w:left w:val="single" w:sz="4" w:space="0" w:color="auto"/>
              <w:bottom w:val="single" w:sz="4" w:space="0" w:color="auto"/>
              <w:right w:val="single" w:sz="4" w:space="0" w:color="auto"/>
            </w:tcBorders>
            <w:shd w:val="clear" w:color="000000" w:fill="FFFFFF"/>
            <w:vAlign w:val="center"/>
          </w:tcPr>
          <w:p w14:paraId="3F2F82EB" w14:textId="77777777" w:rsidR="006127E7" w:rsidRDefault="0065008F">
            <w:pPr>
              <w:widowControl/>
              <w:jc w:val="center"/>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11</w:t>
            </w:r>
          </w:p>
        </w:tc>
        <w:tc>
          <w:tcPr>
            <w:tcW w:w="4335" w:type="dxa"/>
            <w:tcBorders>
              <w:top w:val="nil"/>
              <w:left w:val="nil"/>
              <w:bottom w:val="single" w:sz="4" w:space="0" w:color="auto"/>
              <w:right w:val="single" w:sz="4" w:space="0" w:color="auto"/>
            </w:tcBorders>
            <w:shd w:val="clear" w:color="000000" w:fill="FFFFFF"/>
            <w:vAlign w:val="center"/>
          </w:tcPr>
          <w:p w14:paraId="4A7DB21E"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基于物联网与无人机数据的稻麦节氮增效栽培技术研发与应用</w:t>
            </w:r>
          </w:p>
        </w:tc>
        <w:tc>
          <w:tcPr>
            <w:tcW w:w="3225" w:type="dxa"/>
            <w:tcBorders>
              <w:top w:val="nil"/>
              <w:left w:val="nil"/>
              <w:bottom w:val="single" w:sz="4" w:space="0" w:color="auto"/>
              <w:right w:val="single" w:sz="4" w:space="0" w:color="auto"/>
            </w:tcBorders>
            <w:shd w:val="clear" w:color="000000" w:fill="FFFFFF"/>
            <w:vAlign w:val="center"/>
          </w:tcPr>
          <w:p w14:paraId="53270895" w14:textId="77777777" w:rsidR="006127E7" w:rsidRDefault="0065008F">
            <w:pPr>
              <w:widowControl/>
              <w:jc w:val="left"/>
              <w:rPr>
                <w:rFonts w:ascii="Times New Roman" w:eastAsia="方正仿宋_GB2312" w:hAnsi="Times New Roman" w:cs="Times New Roman"/>
                <w:color w:val="000000" w:themeColor="text1"/>
                <w:kern w:val="0"/>
                <w:sz w:val="20"/>
                <w:szCs w:val="20"/>
              </w:rPr>
            </w:pPr>
            <w:r>
              <w:rPr>
                <w:rFonts w:ascii="Times New Roman" w:eastAsia="方正仿宋_GB2312" w:hAnsi="Times New Roman" w:cs="Times New Roman"/>
                <w:color w:val="000000" w:themeColor="text1"/>
                <w:kern w:val="0"/>
                <w:sz w:val="20"/>
                <w:szCs w:val="20"/>
              </w:rPr>
              <w:t>常州金禾新能源科技有限公司</w:t>
            </w:r>
          </w:p>
        </w:tc>
      </w:tr>
    </w:tbl>
    <w:p w14:paraId="133320F6" w14:textId="77777777" w:rsidR="006127E7" w:rsidRDefault="006127E7"/>
    <w:sectPr w:rsidR="006127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B21397" w14:textId="77777777" w:rsidR="009E04A2" w:rsidRDefault="009E04A2" w:rsidP="007B4FAF">
      <w:r>
        <w:separator/>
      </w:r>
    </w:p>
  </w:endnote>
  <w:endnote w:type="continuationSeparator" w:id="0">
    <w:p w14:paraId="622A306A" w14:textId="77777777" w:rsidR="009E04A2" w:rsidRDefault="009E04A2" w:rsidP="007B4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embedRegular r:id="rId1" w:fontKey="{6C5269B1-C37F-4396-BC7C-4D2AA62E5C73}"/>
  </w:font>
  <w:font w:name="宋体">
    <w:altName w:val="SimSun"/>
    <w:panose1 w:val="02010600030101010101"/>
    <w:charset w:val="86"/>
    <w:family w:val="auto"/>
    <w:pitch w:val="variable"/>
    <w:sig w:usb0="00000003" w:usb1="288F0000" w:usb2="00000016" w:usb3="00000000" w:csb0="00040001" w:csb1="00000000"/>
    <w:embedBold r:id="rId2" w:subsetted="1" w:fontKey="{B4E8DD10-170E-4272-BDFF-ECE018A9D044}"/>
  </w:font>
  <w:font w:name="Times New Roman">
    <w:panose1 w:val="02020603050405020304"/>
    <w:charset w:val="00"/>
    <w:family w:val="roman"/>
    <w:pitch w:val="variable"/>
    <w:sig w:usb0="E0002AFF" w:usb1="C0007841" w:usb2="00000009" w:usb3="00000000" w:csb0="000001FF" w:csb1="00000000"/>
    <w:embedRegular r:id="rId3" w:fontKey="{343F38DA-E59F-4DC2-99C0-6F76B254A969}"/>
    <w:embedBold r:id="rId4" w:fontKey="{629BFB6A-1A54-41B3-88D3-83D8F881FC95}"/>
  </w:font>
  <w:font w:name="方正小标宋简体">
    <w:panose1 w:val="02010601030101010101"/>
    <w:charset w:val="86"/>
    <w:family w:val="auto"/>
    <w:pitch w:val="variable"/>
    <w:sig w:usb0="00000001" w:usb1="080E0000" w:usb2="00000010" w:usb3="00000000" w:csb0="00040000" w:csb1="00000000"/>
  </w:font>
  <w:font w:name="方正仿宋_GB2312">
    <w:charset w:val="86"/>
    <w:family w:val="auto"/>
    <w:pitch w:val="default"/>
    <w:sig w:usb0="A00002BF" w:usb1="184F6CFA" w:usb2="00000012" w:usb3="00000000" w:csb0="00040001" w:csb1="00000000"/>
    <w:embedRegular r:id="rId5" w:subsetted="1" w:fontKey="{B9E0CAF3-7150-446D-8DC7-A495E0E49220}"/>
    <w:embedBold r:id="rId6" w:subsetted="1" w:fontKey="{1109F1CD-6FAA-4FB6-BE2B-8C0498BEB2AD}"/>
  </w:font>
  <w:font w:name="等线">
    <w:altName w:val="DengXian"/>
    <w:panose1 w:val="02010600030101010101"/>
    <w:charset w:val="86"/>
    <w:family w:val="auto"/>
    <w:pitch w:val="variable"/>
    <w:sig w:usb0="A00002BF" w:usb1="38CF7CFA" w:usb2="00000016" w:usb3="00000000" w:csb0="0004000F" w:csb1="00000000"/>
    <w:embedBold r:id="rId7" w:subsetted="1" w:fontKey="{9A6ABC50-9069-4FA5-A3F6-79A3C92ABFA2}"/>
  </w:font>
  <w:font w:name="Calibri Light">
    <w:charset w:val="00"/>
    <w:family w:val="swiss"/>
    <w:pitch w:val="variable"/>
    <w:sig w:usb0="A00002EF" w:usb1="4000207B" w:usb2="00000000" w:usb3="00000000" w:csb0="0000019F" w:csb1="00000000"/>
    <w:embedRegular r:id="rId8" w:fontKey="{AC210516-3FF6-4AA2-A281-A652D3B96A42}"/>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07D73E" w14:textId="77777777" w:rsidR="009E04A2" w:rsidRDefault="009E04A2" w:rsidP="007B4FAF">
      <w:r>
        <w:separator/>
      </w:r>
    </w:p>
  </w:footnote>
  <w:footnote w:type="continuationSeparator" w:id="0">
    <w:p w14:paraId="7C3503DD" w14:textId="77777777" w:rsidR="009E04A2" w:rsidRDefault="009E04A2" w:rsidP="007B4F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EA1322"/>
    <w:rsid w:val="004F52DD"/>
    <w:rsid w:val="006127E7"/>
    <w:rsid w:val="0065008F"/>
    <w:rsid w:val="007B4FAF"/>
    <w:rsid w:val="008B56BF"/>
    <w:rsid w:val="009E04A2"/>
    <w:rsid w:val="00EE397A"/>
    <w:rsid w:val="28EA1322"/>
    <w:rsid w:val="3AA33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3C67D5"/>
  <w15:docId w15:val="{052D2BE3-B7BE-4017-919F-CB695EB74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uiPriority w:val="99"/>
    <w:unhideWhenUsed/>
    <w:qFormat/>
    <w:pP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595</Words>
  <Characters>3398</Characters>
  <Application>Microsoft Office Word</Application>
  <DocSecurity>0</DocSecurity>
  <Lines>28</Lines>
  <Paragraphs>7</Paragraphs>
  <ScaleCrop>false</ScaleCrop>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小玉</dc:creator>
  <cp:lastModifiedBy>孙文</cp:lastModifiedBy>
  <cp:revision>5</cp:revision>
  <dcterms:created xsi:type="dcterms:W3CDTF">2025-10-11T02:07:00Z</dcterms:created>
  <dcterms:modified xsi:type="dcterms:W3CDTF">2025-10-13T06:24:00Z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9CA5C6E7CFE14644827EE062D7D845D8_11</vt:lpwstr>
  </property>
  <property fmtid="{D5CDD505-2E9C-101B-9397-08002B2CF9AE}" pid="4" name="KSOTemplateDocerSaveRecord">
    <vt:lpwstr>eyJoZGlkIjoiNTU0ZmIwYTQ3NzlmZGUxZmU3Zjk0M2IyZTNmM2IxNjAiLCJ1c2VySWQiOiI1MjcyNjY5NjUifQ==</vt:lpwstr>
  </property>
</Properties>
</file>