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常州市水旱灾害防御调度指挥中心</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（一）承担全市防汛防旱指挥部办公室的日常工作。研究拟订全市防汛防旱防台预案并实施，指导辖市（区）拟订并实施相关预案。</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（二）参与编制并实施相关河湖库和水利工程防御洪水抗御旱灾调度及应急水量调度方案。</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（三）研判掌握雨情、水情、汛情、旱情、灾情和水利工程运行状况。负责防汛防旱预警预测预报，编制汛情旱情年报，组织开展水旱灾害评估。</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（四）负责拟订全市防汛急办、度汛急办工程计划及中央水利建设基金特大防汛抗旱补助与防洪资金使用计划，并组织实施。</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（五）参与全市防汛抢险队伍及抗旱服务组织建设管理，协助做好防汛抗旱物资储备、调运等相关工作。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（六）承担全市防汛防旱信息化建设、管理日常工作。</w:t>
      </w:r>
      <w:r>
        <w:rPr>
          <w:rFonts w:ascii="仿宋" w:eastAsia="仿宋" w:hAnsi="仿宋" w:cs="仿宋"/>
          <w:u w:color="auto"/>
        </w:rPr>
        <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（七）承办上级交办的其他任务。</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综合科（信息科）、调度科（工程科）。</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是狠抓汛前各项准备。公布落实838名防汛责任人，排查整改隐患106处，印发43份行业部门、86处地下空间任务清单，2份防汛提醒函。实训170名基层防汛责任人，修编预案36个，推演方案52个，首次开展市长任指挥长的防汛一级应急推演，实施全市防汛防台风综合演练，建立高等级预警“叫应机制”。</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是织牢水旱灾害防御网。按照“早动、快动、小动”的工作思路，发布调度令21个，启动防汛、防台风应急响应6次，发出工作通知及提示单53个，叫应直达基层2181人次。完成省、市政府领导现场督查、调研16次，调度会商14次，报送研判简报27期，完成台风预案修编、五停五断机制、评估报告、政府研讨会议等台风复盘工作，有力保障市防指有序高效运转。</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是有力提升技术支撑。编制运北片极端暴雨风险图，全力推进洪涝预警调度系统建设、新孟河新沟河引排形势分析、山丘区暴雨洪涝灾害调查等3项防御研究。年初实施新孟河引水调度1次，按照“沿江引清、城区控导、三级水势”的调度思路，持续性、常态化开展主城区畅流活水调度，并实时开展总结分析优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是防御最强台风。今年第13号台风“贝碧嘉”是1952年有气象记录以来影响常州风力最强台风，常州近十年首次启动防台风一级应急响应，落实社会管控措施。坚持问题导向，通过提前预降水位，开足马力排涝等措施，全力抓好防台风救灾工作。</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常州市水旱灾害防御调度指挥中心</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常州市水旱灾害防御调度指挥中心</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567.39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3.64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497.56</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66.23</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567.39</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567.43</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7.92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7.87</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575.31</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575.31</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567.39</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567.39</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公务员医疗补助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农林水支出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497.52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497.52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水利</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497.52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497.52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2130314</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防汛</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221.94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221.94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2130399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其他水利支出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275.58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275.58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66.23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66.23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66.23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66.23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19.43</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19.43</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20.38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20.38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26.42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26.42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567.43</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345.45</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221.98</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公务员医疗补助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农林水支出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497.56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275.58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221.98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水利</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497.56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275.58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221.98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2130314</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防汛</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221.98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221.98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2130399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其他水利支出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275.58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275.58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66.23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66.23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66.23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66.23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19.43</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19.43</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20.38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20.38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26.42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26.42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567.39</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3.64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3.64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497.56</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497.56</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66.23</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66.23</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567.39</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567.43</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567.43</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7.92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7.87</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7.87</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7.92</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575.31</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575.31</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575.31</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567.43</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345.45</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221.98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农林水支出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497.56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275.58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221.98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水利</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497.56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275.58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221.98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2130314</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防汛</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221.98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221.98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2130399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其他水利支出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275.58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275.58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66.23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66.23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66.23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66.23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19.43</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19.43</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20.38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20.38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26.42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26.42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345.45</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329.67</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15.78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324.65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324.65</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44.39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44.39</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185.83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185.83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21.36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21.36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28.32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28.32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14.16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6.47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6.47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3.67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3.67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0.88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19.56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19.56</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15.78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15.78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0.78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0.78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6.18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6.18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0.14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0.14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4.10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4.10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3.44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3.44</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5.02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5.02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4.71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4.71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0.31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0.31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567.43</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345.45</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221.98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农林水支出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497.56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275.58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221.98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水利</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497.56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275.58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221.98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2130314</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防汛</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221.98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221.98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2130399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其他水利支出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275.58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275.58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66.23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66.23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66.23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66.23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19.43</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19.43</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20.38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20.38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26.42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26.42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345.45</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329.67</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15.78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324.65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324.65</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44.39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44.39</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185.83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185.83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21.36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21.36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28.32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28.32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14.16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6.47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6.47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3.67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3.67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0.88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19.56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19.56</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15.78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15.78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0.78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0.78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6.18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6.18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0.14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0.14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4.10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4.10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3.44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3.44</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5.02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5.02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4.71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4.71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0.31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0.31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0.27</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0.27</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3.81</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26.40</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0.14</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0.14</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2.06</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26.40</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7</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14</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304</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171</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常州市水旱灾害防御调度指挥中心</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150.35</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150.35</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85.70</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2024年度收入、支出决算总计575.31万元。与上年相比，收、支总计各增加48.3万元，增长9.16%。其中：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（一）收入决算总计575.31万元。包括：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1.本年收入决算合计567.39万元。与上年相比，增加48.32万元，增长9.31%，变动原因：人员的政策性增资及下达的项目经费增加。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3.年初结转和结余7.92万元。与上年相比，减少0.02万元，减少0.25%，变动原因：项目结转资金减少。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（二）支出决算总计575.31万元。包括：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1.本年支出决算合计567.43万元。与上年相比，增加48.34万元，增长9.31%，变动原因：人员的政策性增资及下达的项目经费增加。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3.年末结转和结余7.87万元。结转和结余事项：权责发生制政府采购项目支出结转。与上年相比，减少0.05万元，减少0.63%，变动原因：水旱灾害防御项目结转资金减少。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567.39万元，其中：财政拨款收入567.39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2024年度本年支出决算合计567.43万元，其中：基本支出345.45万元，占60.88%；项目支出221.98万元，占39.12%；上缴上级支出0万元，占0%；经营支出0万元，占0%；对附属单位补助支出0万元，占0%。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2024年度财政拨款收入、支出决算总计575.31万元。与上年相比，收、支总计各增加48.3万元，增长9.16%，变动原因：人员的政策性增资及下达的项目经费增加。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2024年度财政拨款支出决算567.43万元，占本年支出合计的100%。与2024年度财政拨款支出年初预算287.07万元相比，完成年初预算的197.66%。其中：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行政事业单位医疗（款）公务员医疗补助（项）。年初预算3.64万元，支出决算3.64万元，完成年初预算的100%。决算数与年初预算数相同。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（二）农林水支出（类）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1.水利（款）防汛（项）。年初预算10万元，支出决算221.98万元，完成年初预算的2,219.8%。决算数与年初预算数的差异原因：增加了市级水利专项资金。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2.水利（款）其他水利支出（项）。年初预算207.2万元，支出决算275.58万元，完成年初预算的133%。决算数与年初预算数的差异原因：人员增加及人员的政策性增资。</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1.住房改革支出（款）住房公积金（项）。年初预算19.43万元，支出决算19.43万元，完成年初预算的100%。决算数与年初预算数相同。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2.住房改革支出（款）提租补贴（项）。年初预算20.38万元，支出决算20.38万元，完成年初预算的100%。决算数与年初预算数相同。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3.住房改革支出（款）购房补贴（项）。年初预算26.42万元，支出决算26.42万元，完成年初预算的100%。决算数与年初预算数相同。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2024年度财政拨款基本支出决算345.45万元，其中：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（一）人员经费329.67万元。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公务员医疗补助缴费、其他社会保障缴费、住房公积金、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（二）公用经费15.78万元。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主要包括：办公费、邮电费、差旅费、会议费、公务接待费、委托业务费、工会经费、其他商品和服务支出。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2024年度一般公共预算财政拨款支出决算567.43万元。与上年相比，增加48.34万元，增长9.31%，变动原因：人员的政策性增资及下达的项目经费增加。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2024年度一般公共预算财政拨款基本支出决算345.45万元，其中：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（一）人员经费329.67万元。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公务员医疗补助缴费、其他社会保障缴费、住房公积金、退休费、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（二）公用经费15.78万元。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主要包括：办公费、邮电费、差旅费、会议费、公务接待费、委托业务费、工会经费、其他商品和服务支出。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0.14万元（其中：一般公共预算支出0.14万元；政府性基金预算支出0万元；国有资本经营预算支出0万元）。与上年相比，减少0.05万元，变动原因：减少了因调度运行管理情况调研发生的公务接待。其中，因公出国（境）费支出0万元，占“三公”经费的0%；公务用车购置及运行维护费支出0万元，占“三公”经费的0%；公务接待费支出0.14万元，占“三公”经费的100%。2024年度财政拨款“三公”经费支出预算0.27万元（其中：一般公共预算支出0.27万元；政府性基金预算支出0万元；国有资本经营预算支出0万元）。决算数与预算数的差异原因：减少了因调度运行管理情况调研发生的公务接待。</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0.27万元（其中：一般公共预算支出0.27万元；政府性基金预算支出0万元；国有资本经营预算支出0万元），支出决算0.14万元（其中：一般公共预算支出0.14万元；政府性基金预算支出0万元；国有资本经营预算支出0万元），完成调整后预算的51.85%，决算数与预算数的差异原因：减少了因调度运行管理情况调研发生的公务接待。其中：国内公务接待支出0.14万元，接待1批次，7人次，开支内容：调度运行管理接待；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3.81万元（其中：一般公共预算支出3.81万元；政府性基金预算支出0万元；国有资本经营预算支出0万元），支出决算2.06万元（其中：一般公共预算支出2.06万元；政府性基金预算支出0万元；国有资本经营预算支出0万元），完成调整后预算的54.07%，决算数与预算数的差异原因：减少了市县防汛抢险力量组建情况及防汛工作调研会议等。2024年度全年召开会议14个，参加会议304人次，开支内容：主要是防汛抢险工作相关会议。</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26.4万元（其中：一般公共预算支出26.4万元；政府性基金预算支出0万元；国有资本经营预算支出0万元），支出决算26.4万元（其中：一般公共预算支出26.4万元；政府性基金预算支出0万元；国有资本经营预算支出0万元），完成调整后预算的100%，决算数与预算数相同。2024年度全年组织培训1个，组织培训171人次，开支内容：防汛抗旱示范预案等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150.35万元，其中：政府采购货物支出0万元、政府采购工程支出0万元、政府采购服务支出150.35万元。政府采购授予中小企业合同金额85.7万元，占政府采购支出总额的57%，其中：授予小微企业合同金额0万元，占授予中小企业合同金额的0%。</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本单位共对上年度已实施完成的2个项目开展了绩效自评价，涉及财政性资金合计221.98万元；本单位共开展1项单位整体支出绩效自评价，涉及财政性资金合计567.43万元。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十九、卫生健康支出(类)行政事业单位医疗(款)公务员医疗补助(项)</w:t>
      </w:r>
      <w:r>
        <w:rPr>
          <w:b w:val="on"/>
          <w:rFonts w:ascii="仿宋" w:eastAsia="仿宋" w:hAnsi="仿宋" w:cs="仿宋"/>
          <w:u w:color="auto"/>
        </w:rPr>
        <w:t>：</w:t>
      </w:r>
      <w:r>
        <w:rPr>
          <w:rFonts w:hint="eastAsia" w:ascii="仿宋" w:hAnsi="仿宋" w:eastAsia="仿宋" w:cs="仿宋"/>
        </w:rPr>
        <w:t>反映财政部门安排的公务员医疗补助经费。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二十、农林水支出(类)水利(款)防汛(项)</w:t>
      </w:r>
      <w:r>
        <w:rPr>
          <w:b w:val="on"/>
          <w:rFonts w:ascii="仿宋" w:eastAsia="仿宋" w:hAnsi="仿宋" w:cs="仿宋"/>
          <w:u w:color="auto"/>
        </w:rPr>
        <w:t>：</w:t>
      </w:r>
      <w:r>
        <w:rPr>
          <w:rFonts w:hint="eastAsia" w:ascii="仿宋" w:hAnsi="仿宋" w:eastAsia="仿宋" w:cs="仿宋"/>
        </w:rPr>
        <w:t>反映防汛业务支出。有关事项包括防汛物资购置管护，防汛通信设施设备、网络系统、车船设备运行维护，防汛值班、水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二十一、农林水支出(类)水利(款)其他水利支出(项)</w:t>
      </w:r>
      <w:r>
        <w:rPr>
          <w:b w:val="on"/>
          <w:rFonts w:ascii="仿宋" w:eastAsia="仿宋" w:hAnsi="仿宋" w:cs="仿宋"/>
          <w:u w:color="auto"/>
        </w:rPr>
        <w:t>：</w:t>
      </w:r>
      <w:r>
        <w:rPr>
          <w:rFonts w:hint="eastAsia" w:ascii="仿宋" w:hAnsi="仿宋" w:eastAsia="仿宋" w:cs="仿宋"/>
        </w:rPr>
        <w:t>反映除上述项目以外其他用于水利方面的支出。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常州市水旱灾害防御调度指挥中心</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