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81047" w:rsidRDefault="006E2B14">
      <w:pPr>
        <w:widowControl/>
        <w:snapToGrid w:val="0"/>
        <w:spacing w:beforeAutospacing="1" w:afterAutospacing="1"/>
        <w:ind w:rightChars="-159" w:right="-334"/>
        <w:jc w:val="left"/>
        <w:rPr>
          <w:rFonts w:ascii="黑体" w:eastAsia="黑体" w:hAnsi="黑体" w:cs="Times New Roman"/>
          <w:color w:val="000000"/>
          <w:kern w:val="0"/>
          <w:sz w:val="32"/>
          <w:szCs w:val="32"/>
        </w:rPr>
      </w:pPr>
      <w:bookmarkStart w:id="0" w:name="_GoBack"/>
      <w:bookmarkEnd w:id="0"/>
      <w:r>
        <w:rPr>
          <w:rFonts w:ascii="黑体" w:eastAsia="黑体" w:hAnsi="黑体" w:cs="Times New Roman"/>
          <w:color w:val="000000"/>
          <w:kern w:val="0"/>
          <w:sz w:val="32"/>
          <w:szCs w:val="32"/>
        </w:rPr>
        <w:t>附件</w:t>
      </w:r>
    </w:p>
    <w:p w:rsidR="00181047" w:rsidRDefault="006E2B14">
      <w:pPr>
        <w:widowControl/>
        <w:snapToGrid w:val="0"/>
        <w:spacing w:beforeAutospacing="1" w:afterAutospacing="1"/>
        <w:ind w:rightChars="-159" w:right="-334" w:firstLineChars="200" w:firstLine="562"/>
        <w:jc w:val="left"/>
        <w:rPr>
          <w:rFonts w:ascii="Times New Roman" w:eastAsia="宋体" w:hAnsi="Times New Roman" w:cs="Times New Roman"/>
          <w:b/>
          <w:color w:val="000000"/>
          <w:kern w:val="0"/>
          <w:sz w:val="28"/>
          <w:szCs w:val="18"/>
          <w:highlight w:val="yellow"/>
        </w:rPr>
      </w:pPr>
      <w:r>
        <w:rPr>
          <w:rFonts w:ascii="Times New Roman" w:eastAsia="宋体" w:hAnsi="Times New Roman" w:cs="Times New Roman"/>
          <w:b/>
          <w:color w:val="000000"/>
          <w:kern w:val="0"/>
          <w:sz w:val="28"/>
          <w:szCs w:val="18"/>
        </w:rPr>
        <w:t>合同编号：</w:t>
      </w:r>
      <w:r>
        <w:rPr>
          <w:rFonts w:ascii="Times New Roman" w:eastAsia="宋体" w:hAnsi="Times New Roman" w:cs="Times New Roman"/>
          <w:b/>
          <w:color w:val="000000"/>
          <w:kern w:val="0"/>
          <w:sz w:val="28"/>
          <w:szCs w:val="18"/>
        </w:rPr>
        <w:t xml:space="preserve">                                  </w:t>
      </w:r>
      <w:r>
        <w:rPr>
          <w:rFonts w:ascii="Times New Roman" w:eastAsia="宋体" w:hAnsi="Times New Roman" w:cs="Times New Roman"/>
          <w:b/>
          <w:color w:val="000000"/>
          <w:kern w:val="0"/>
          <w:sz w:val="28"/>
          <w:szCs w:val="18"/>
        </w:rPr>
        <w:t>（二维码）</w:t>
      </w:r>
    </w:p>
    <w:p w:rsidR="00181047" w:rsidRDefault="006E2B14">
      <w:pPr>
        <w:widowControl/>
        <w:tabs>
          <w:tab w:val="left" w:pos="2953"/>
          <w:tab w:val="center" w:pos="7001"/>
        </w:tabs>
        <w:spacing w:beforeAutospacing="1" w:afterAutospacing="1" w:line="360" w:lineRule="auto"/>
        <w:ind w:rightChars="-159" w:right="-334" w:firstLine="482"/>
        <w:jc w:val="left"/>
        <w:rPr>
          <w:rFonts w:ascii="Times New Roman" w:eastAsia="宋体" w:hAnsi="Times New Roman" w:cs="Times New Roman"/>
          <w:color w:val="000000"/>
          <w:kern w:val="0"/>
          <w:sz w:val="28"/>
          <w:szCs w:val="18"/>
        </w:rPr>
      </w:pPr>
      <w:r>
        <w:rPr>
          <w:rFonts w:ascii="Times New Roman" w:eastAsia="宋体" w:hAnsi="Times New Roman" w:cs="Times New Roman"/>
          <w:color w:val="000000"/>
          <w:kern w:val="0"/>
          <w:sz w:val="28"/>
          <w:szCs w:val="18"/>
        </w:rPr>
        <w:tab/>
      </w:r>
      <w:r>
        <w:rPr>
          <w:rFonts w:ascii="Times New Roman" w:eastAsia="宋体" w:hAnsi="Times New Roman" w:cs="Times New Roman"/>
          <w:color w:val="000000"/>
          <w:kern w:val="0"/>
          <w:sz w:val="28"/>
          <w:szCs w:val="18"/>
        </w:rPr>
        <w:tab/>
      </w:r>
    </w:p>
    <w:p w:rsidR="00181047" w:rsidRDefault="00181047">
      <w:pPr>
        <w:widowControl/>
        <w:spacing w:beforeAutospacing="1" w:afterAutospacing="1" w:line="360" w:lineRule="auto"/>
        <w:ind w:firstLine="482"/>
        <w:jc w:val="left"/>
        <w:rPr>
          <w:rFonts w:ascii="Times New Roman" w:eastAsia="宋体" w:hAnsi="Times New Roman" w:cs="Times New Roman"/>
          <w:color w:val="000000"/>
          <w:kern w:val="0"/>
          <w:sz w:val="28"/>
          <w:szCs w:val="18"/>
        </w:rPr>
      </w:pPr>
    </w:p>
    <w:p w:rsidR="00181047" w:rsidRDefault="006E2B14">
      <w:pPr>
        <w:widowControl/>
        <w:spacing w:beforeAutospacing="1" w:afterAutospacing="1" w:line="360" w:lineRule="auto"/>
        <w:jc w:val="center"/>
        <w:rPr>
          <w:rFonts w:ascii="Times New Roman" w:eastAsia="方正小标宋简体" w:hAnsi="Times New Roman" w:cs="Times New Roman"/>
          <w:sz w:val="48"/>
          <w:szCs w:val="48"/>
        </w:rPr>
      </w:pPr>
      <w:r>
        <w:rPr>
          <w:rFonts w:ascii="Times New Roman" w:eastAsia="方正小标宋简体" w:hAnsi="Times New Roman" w:cs="Times New Roman"/>
          <w:bCs/>
          <w:sz w:val="48"/>
          <w:szCs w:val="48"/>
        </w:rPr>
        <w:t>常州市商品房买卖合同</w:t>
      </w:r>
      <w:r>
        <w:rPr>
          <w:rFonts w:ascii="Times New Roman" w:eastAsia="方正小标宋简体" w:hAnsi="Times New Roman" w:cs="Times New Roman" w:hint="eastAsia"/>
          <w:bCs/>
          <w:sz w:val="48"/>
          <w:szCs w:val="48"/>
        </w:rPr>
        <w:t>范本</w:t>
      </w:r>
    </w:p>
    <w:p w:rsidR="00181047" w:rsidRDefault="006E2B14">
      <w:pPr>
        <w:widowControl/>
        <w:spacing w:beforeAutospacing="1" w:afterAutospacing="1" w:line="360" w:lineRule="auto"/>
        <w:jc w:val="center"/>
        <w:rPr>
          <w:rFonts w:ascii="Times New Roman" w:eastAsia="宋体" w:hAnsi="Times New Roman" w:cs="Times New Roman"/>
          <w:b/>
          <w:bCs/>
          <w:kern w:val="0"/>
          <w:sz w:val="44"/>
          <w:szCs w:val="44"/>
        </w:rPr>
      </w:pPr>
      <w:r>
        <w:rPr>
          <w:rFonts w:ascii="Times New Roman" w:eastAsia="宋体" w:hAnsi="Times New Roman" w:cs="Times New Roman"/>
          <w:b/>
          <w:bCs/>
          <w:kern w:val="0"/>
          <w:sz w:val="44"/>
          <w:szCs w:val="44"/>
        </w:rPr>
        <w:t>（</w:t>
      </w:r>
      <w:r>
        <w:rPr>
          <w:rFonts w:ascii="Times New Roman" w:eastAsia="宋体" w:hAnsi="Times New Roman" w:cs="Times New Roman"/>
          <w:b/>
          <w:bCs/>
          <w:kern w:val="0"/>
          <w:sz w:val="44"/>
          <w:szCs w:val="44"/>
        </w:rPr>
        <w:t>202</w:t>
      </w:r>
      <w:r>
        <w:rPr>
          <w:rFonts w:ascii="Times New Roman" w:eastAsia="宋体" w:hAnsi="Times New Roman" w:cs="Times New Roman" w:hint="eastAsia"/>
          <w:b/>
          <w:bCs/>
          <w:kern w:val="0"/>
          <w:sz w:val="44"/>
          <w:szCs w:val="44"/>
        </w:rPr>
        <w:t>4</w:t>
      </w:r>
      <w:r>
        <w:rPr>
          <w:rFonts w:ascii="Times New Roman" w:eastAsia="宋体" w:hAnsi="Times New Roman" w:cs="Times New Roman"/>
          <w:b/>
          <w:bCs/>
          <w:kern w:val="0"/>
          <w:sz w:val="44"/>
          <w:szCs w:val="44"/>
        </w:rPr>
        <w:t>版）</w:t>
      </w:r>
    </w:p>
    <w:p w:rsidR="00181047" w:rsidRDefault="00181047">
      <w:pPr>
        <w:widowControl/>
        <w:spacing w:beforeAutospacing="1" w:afterAutospacing="1" w:line="360" w:lineRule="auto"/>
        <w:ind w:firstLine="480"/>
        <w:jc w:val="center"/>
        <w:rPr>
          <w:rFonts w:ascii="Times New Roman" w:eastAsia="宋体" w:hAnsi="Times New Roman" w:cs="Times New Roman"/>
          <w:b/>
          <w:bCs/>
          <w:color w:val="000000"/>
          <w:kern w:val="0"/>
          <w:sz w:val="30"/>
          <w:szCs w:val="30"/>
        </w:rPr>
      </w:pPr>
    </w:p>
    <w:p w:rsidR="00181047" w:rsidRDefault="006E2B14">
      <w:pPr>
        <w:widowControl/>
        <w:spacing w:beforeAutospacing="1" w:afterAutospacing="1" w:line="360" w:lineRule="auto"/>
        <w:ind w:firstLineChars="700" w:firstLine="2108"/>
        <w:jc w:val="left"/>
        <w:rPr>
          <w:rFonts w:ascii="Times New Roman" w:eastAsia="宋体" w:hAnsi="Times New Roman" w:cs="Times New Roman"/>
          <w:b/>
          <w:bCs/>
          <w:color w:val="000000"/>
          <w:kern w:val="0"/>
          <w:sz w:val="30"/>
          <w:szCs w:val="30"/>
          <w:u w:val="single"/>
        </w:rPr>
      </w:pPr>
      <w:r>
        <w:rPr>
          <w:rFonts w:ascii="Times New Roman" w:eastAsia="宋体" w:hAnsi="Times New Roman" w:cs="Times New Roman"/>
          <w:b/>
          <w:bCs/>
          <w:color w:val="000000"/>
          <w:kern w:val="0"/>
          <w:sz w:val="30"/>
          <w:szCs w:val="30"/>
        </w:rPr>
        <w:t>出卖人：</w:t>
      </w:r>
      <w:r>
        <w:rPr>
          <w:rFonts w:ascii="Times New Roman" w:eastAsia="宋体" w:hAnsi="Times New Roman" w:cs="Times New Roman"/>
          <w:b/>
          <w:bCs/>
          <w:color w:val="000000"/>
          <w:kern w:val="0"/>
          <w:sz w:val="30"/>
          <w:szCs w:val="30"/>
          <w:u w:val="single"/>
        </w:rPr>
        <w:t xml:space="preserve">                    </w:t>
      </w:r>
    </w:p>
    <w:p w:rsidR="00181047" w:rsidRDefault="006E2B14">
      <w:pPr>
        <w:widowControl/>
        <w:spacing w:beforeAutospacing="1" w:afterAutospacing="1" w:line="360" w:lineRule="auto"/>
        <w:ind w:firstLineChars="700" w:firstLine="2108"/>
        <w:jc w:val="left"/>
        <w:rPr>
          <w:rFonts w:ascii="Times New Roman" w:eastAsia="宋体" w:hAnsi="Times New Roman" w:cs="Times New Roman"/>
          <w:b/>
          <w:bCs/>
          <w:color w:val="000000"/>
          <w:kern w:val="0"/>
          <w:sz w:val="30"/>
          <w:szCs w:val="30"/>
          <w:u w:val="single"/>
        </w:rPr>
      </w:pPr>
      <w:r>
        <w:rPr>
          <w:rFonts w:ascii="Times New Roman" w:eastAsia="宋体" w:hAnsi="Times New Roman" w:cs="Times New Roman"/>
          <w:b/>
          <w:bCs/>
          <w:color w:val="000000"/>
          <w:kern w:val="0"/>
          <w:sz w:val="30"/>
          <w:szCs w:val="30"/>
        </w:rPr>
        <w:t>买受人：</w:t>
      </w:r>
      <w:r>
        <w:rPr>
          <w:rFonts w:ascii="Times New Roman" w:eastAsia="宋体" w:hAnsi="Times New Roman" w:cs="Times New Roman"/>
          <w:b/>
          <w:bCs/>
          <w:color w:val="000000"/>
          <w:kern w:val="0"/>
          <w:sz w:val="30"/>
          <w:szCs w:val="30"/>
          <w:u w:val="single"/>
        </w:rPr>
        <w:t xml:space="preserve">                    </w:t>
      </w:r>
    </w:p>
    <w:p w:rsidR="00181047" w:rsidRDefault="00181047">
      <w:pPr>
        <w:widowControl/>
        <w:spacing w:beforeAutospacing="1" w:afterAutospacing="1" w:line="360" w:lineRule="auto"/>
        <w:ind w:firstLine="480"/>
        <w:jc w:val="center"/>
        <w:rPr>
          <w:rFonts w:ascii="Times New Roman" w:eastAsia="宋体" w:hAnsi="Times New Roman" w:cs="Times New Roman"/>
          <w:b/>
          <w:bCs/>
          <w:color w:val="000000"/>
          <w:kern w:val="0"/>
          <w:sz w:val="30"/>
          <w:szCs w:val="30"/>
        </w:rPr>
      </w:pPr>
    </w:p>
    <w:p w:rsidR="00181047" w:rsidRDefault="00181047">
      <w:pPr>
        <w:widowControl/>
        <w:spacing w:beforeAutospacing="1" w:afterAutospacing="1" w:line="360" w:lineRule="auto"/>
        <w:ind w:firstLine="480"/>
        <w:jc w:val="center"/>
        <w:rPr>
          <w:rFonts w:ascii="Times New Roman" w:eastAsia="宋体" w:hAnsi="Times New Roman" w:cs="Times New Roman"/>
          <w:b/>
          <w:bCs/>
          <w:color w:val="000000"/>
          <w:kern w:val="0"/>
          <w:sz w:val="30"/>
          <w:szCs w:val="30"/>
        </w:rPr>
      </w:pPr>
    </w:p>
    <w:p w:rsidR="00181047" w:rsidRDefault="006E2B14">
      <w:pPr>
        <w:widowControl/>
        <w:spacing w:beforeAutospacing="1" w:afterAutospacing="1" w:line="360" w:lineRule="auto"/>
        <w:jc w:val="center"/>
        <w:rPr>
          <w:rFonts w:ascii="Times New Roman" w:eastAsia="宋体" w:hAnsi="Times New Roman" w:cs="Times New Roman"/>
          <w:b/>
          <w:bCs/>
          <w:color w:val="000000"/>
          <w:kern w:val="0"/>
          <w:sz w:val="32"/>
          <w:szCs w:val="32"/>
        </w:rPr>
      </w:pPr>
      <w:r>
        <w:rPr>
          <w:rFonts w:ascii="宋体" w:eastAsia="宋体" w:hAnsi="宋体" w:cs="Times New Roman"/>
          <w:noProof/>
          <w:kern w:val="0"/>
          <w:sz w:val="24"/>
          <w:szCs w:val="24"/>
        </w:rPr>
        <mc:AlternateContent>
          <mc:Choice Requires="wps">
            <w:drawing>
              <wp:anchor distT="0" distB="0" distL="114300" distR="114300" simplePos="0" relativeHeight="251659264" behindDoc="0" locked="0" layoutInCell="1" allowOverlap="1">
                <wp:simplePos x="0" y="0"/>
                <wp:positionH relativeFrom="column">
                  <wp:posOffset>4097655</wp:posOffset>
                </wp:positionH>
                <wp:positionV relativeFrom="paragraph">
                  <wp:posOffset>249555</wp:posOffset>
                </wp:positionV>
                <wp:extent cx="717550" cy="481965"/>
                <wp:effectExtent l="0" t="0" r="25400" b="13335"/>
                <wp:wrapNone/>
                <wp:docPr id="2" name="文本框 2"/>
                <wp:cNvGraphicFramePr/>
                <a:graphic xmlns:a="http://schemas.openxmlformats.org/drawingml/2006/main">
                  <a:graphicData uri="http://schemas.microsoft.com/office/word/2010/wordprocessingShape">
                    <wps:wsp>
                      <wps:cNvSpPr txBox="1"/>
                      <wps:spPr>
                        <a:xfrm>
                          <a:off x="0" y="0"/>
                          <a:ext cx="717550" cy="481965"/>
                        </a:xfrm>
                        <a:prstGeom prst="rect">
                          <a:avLst/>
                        </a:prstGeom>
                        <a:solidFill>
                          <a:srgbClr val="FFFFFF"/>
                        </a:solidFill>
                        <a:ln w="9525" cap="flat" cmpd="sng">
                          <a:solidFill>
                            <a:srgbClr val="FFFFFF"/>
                          </a:solidFill>
                          <a:prstDash val="solid"/>
                          <a:miter/>
                          <a:headEnd type="none" w="med" len="med"/>
                          <a:tailEnd type="none" w="med" len="med"/>
                        </a:ln>
                        <a:effectLst/>
                      </wps:spPr>
                      <wps:txbx>
                        <w:txbxContent>
                          <w:p w:rsidR="00181047" w:rsidRDefault="006E2B14">
                            <w:pPr>
                              <w:rPr>
                                <w:b/>
                                <w:sz w:val="32"/>
                                <w:szCs w:val="32"/>
                              </w:rPr>
                            </w:pPr>
                            <w:r>
                              <w:rPr>
                                <w:rFonts w:hint="eastAsia"/>
                                <w:b/>
                                <w:sz w:val="32"/>
                                <w:szCs w:val="32"/>
                              </w:rPr>
                              <w:t>制定</w:t>
                            </w:r>
                          </w:p>
                        </w:txbxContent>
                      </wps:txbx>
                      <wps:bodyPr wrap="square" upright="1"/>
                    </wps:wsp>
                  </a:graphicData>
                </a:graphic>
              </wp:anchor>
            </w:drawing>
          </mc:Choice>
          <mc:Fallback xmlns:w16se="http://schemas.microsoft.com/office/word/2015/wordml/symex" xmlns:w16cid="http://schemas.microsoft.com/office/word/2016/wordml/cid" xmlns:w15="http://schemas.microsoft.com/office/word/2012/wordml"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文本框 2" o:spid="_x0000_s1026" type="#_x0000_t202" style="position:absolute;left:0;text-align:left;margin-left:322.65pt;margin-top:19.65pt;width:56.5pt;height:37.95pt;z-index:25165926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" strokecolor="white">
                <v:textbox>
                  <w:txbxContent>
                    <w:p w:rsidR="00181047" w:rsidRDefault="006E2B14">
                      <w:pPr>
                        <w:rPr>
                          <w:b/>
                          <w:sz w:val="32"/>
                          <w:szCs w:val="32"/>
                        </w:rPr>
                      </w:pPr>
                      <w:r>
                        <w:rPr>
                          <w:rFonts w:hint="eastAsia"/>
                          <w:b/>
                          <w:sz w:val="32"/>
                          <w:szCs w:val="32"/>
                        </w:rPr>
                        <w:t>制定</w:t>
                      </w:r>
                    </w:p>
                  </w:txbxContent>
                </v:textbox>
              </v:shape>
            </w:pict>
          </mc:Fallback>
        </mc:AlternateContent>
      </w:r>
      <w:r>
        <w:rPr>
          <w:rFonts w:ascii="Times New Roman" w:eastAsia="宋体" w:hAnsi="Times New Roman" w:cs="Times New Roman"/>
          <w:b/>
          <w:bCs/>
          <w:color w:val="000000"/>
          <w:kern w:val="0"/>
          <w:sz w:val="32"/>
          <w:szCs w:val="32"/>
        </w:rPr>
        <w:t>常州市住房和城乡建设局</w:t>
      </w:r>
    </w:p>
    <w:p w:rsidR="00181047" w:rsidRDefault="006E2B14">
      <w:pPr>
        <w:widowControl/>
        <w:spacing w:beforeAutospacing="1" w:afterAutospacing="1" w:line="360" w:lineRule="auto"/>
        <w:jc w:val="center"/>
        <w:rPr>
          <w:rFonts w:ascii="Times New Roman" w:eastAsia="宋体" w:hAnsi="Times New Roman" w:cs="Times New Roman"/>
          <w:b/>
          <w:bCs/>
          <w:color w:val="000000"/>
          <w:kern w:val="0"/>
          <w:sz w:val="32"/>
          <w:szCs w:val="32"/>
        </w:rPr>
      </w:pPr>
      <w:r>
        <w:rPr>
          <w:rFonts w:ascii="Times New Roman" w:eastAsia="宋体" w:hAnsi="Times New Roman" w:cs="Times New Roman"/>
          <w:b/>
          <w:bCs/>
          <w:color w:val="000000"/>
          <w:kern w:val="0"/>
          <w:sz w:val="32"/>
          <w:szCs w:val="32"/>
        </w:rPr>
        <w:t>常州市市场监督管理局</w:t>
      </w:r>
    </w:p>
    <w:p w:rsidR="00181047" w:rsidRDefault="00181047">
      <w:pPr>
        <w:widowControl/>
        <w:spacing w:line="360" w:lineRule="auto"/>
        <w:jc w:val="center"/>
        <w:rPr>
          <w:rFonts w:ascii="Times New Roman" w:eastAsia="宋体" w:hAnsi="Times New Roman" w:cs="Times New Roman"/>
          <w:b/>
          <w:color w:val="000000"/>
          <w:kern w:val="0"/>
          <w:sz w:val="30"/>
          <w:szCs w:val="30"/>
        </w:rPr>
      </w:pPr>
    </w:p>
    <w:p w:rsidR="00181047" w:rsidRDefault="006E2B14">
      <w:pPr>
        <w:widowControl/>
        <w:spacing w:line="360" w:lineRule="auto"/>
        <w:jc w:val="center"/>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30"/>
          <w:szCs w:val="30"/>
        </w:rPr>
        <w:t>202</w:t>
      </w:r>
      <w:r>
        <w:rPr>
          <w:rFonts w:ascii="Times New Roman" w:eastAsia="宋体" w:hAnsi="Times New Roman" w:cs="Times New Roman" w:hint="eastAsia"/>
          <w:color w:val="000000"/>
          <w:kern w:val="0"/>
          <w:sz w:val="30"/>
          <w:szCs w:val="30"/>
        </w:rPr>
        <w:t>4</w:t>
      </w:r>
      <w:r>
        <w:rPr>
          <w:rFonts w:ascii="Times New Roman" w:eastAsia="宋体" w:hAnsi="Times New Roman" w:cs="Times New Roman"/>
          <w:color w:val="000000"/>
          <w:kern w:val="0"/>
          <w:sz w:val="30"/>
          <w:szCs w:val="30"/>
        </w:rPr>
        <w:t>年</w:t>
      </w:r>
      <w:r>
        <w:rPr>
          <w:rFonts w:ascii="Times New Roman" w:eastAsia="宋体" w:hAnsi="Times New Roman" w:cs="Times New Roman" w:hint="eastAsia"/>
          <w:color w:val="000000"/>
          <w:kern w:val="0"/>
          <w:sz w:val="30"/>
          <w:szCs w:val="30"/>
        </w:rPr>
        <w:t>9</w:t>
      </w:r>
      <w:r>
        <w:rPr>
          <w:rFonts w:ascii="Times New Roman" w:eastAsia="宋体" w:hAnsi="Times New Roman" w:cs="Times New Roman"/>
          <w:color w:val="000000"/>
          <w:kern w:val="0"/>
          <w:sz w:val="30"/>
          <w:szCs w:val="30"/>
        </w:rPr>
        <w:t>月</w:t>
      </w:r>
      <w:r>
        <w:rPr>
          <w:rFonts w:ascii="Times New Roman" w:eastAsia="宋体" w:hAnsi="Times New Roman" w:cs="Times New Roman"/>
          <w:color w:val="000000"/>
          <w:kern w:val="0"/>
          <w:sz w:val="30"/>
          <w:szCs w:val="30"/>
        </w:rPr>
        <w:br w:type="page"/>
      </w:r>
    </w:p>
    <w:p w:rsidR="00181047" w:rsidRDefault="006E2B14">
      <w:pPr>
        <w:widowControl/>
        <w:spacing w:line="360" w:lineRule="auto"/>
        <w:jc w:val="center"/>
        <w:rPr>
          <w:rFonts w:ascii="Times New Roman" w:eastAsia="宋体" w:hAnsi="Times New Roman" w:cs="Times New Roman"/>
          <w:b/>
          <w:color w:val="000000"/>
          <w:sz w:val="44"/>
          <w:szCs w:val="44"/>
        </w:rPr>
      </w:pPr>
      <w:r>
        <w:rPr>
          <w:rFonts w:ascii="Times New Roman" w:eastAsia="宋体" w:hAnsi="Times New Roman" w:cs="Times New Roman"/>
          <w:b/>
          <w:color w:val="000000"/>
          <w:sz w:val="44"/>
          <w:szCs w:val="44"/>
        </w:rPr>
        <w:lastRenderedPageBreak/>
        <w:t>目</w:t>
      </w:r>
      <w:r>
        <w:rPr>
          <w:rFonts w:ascii="Times New Roman" w:eastAsia="宋体" w:hAnsi="Times New Roman" w:cs="Times New Roman"/>
          <w:b/>
          <w:color w:val="000000"/>
          <w:sz w:val="44"/>
          <w:szCs w:val="44"/>
        </w:rPr>
        <w:t xml:space="preserve">    </w:t>
      </w:r>
      <w:r>
        <w:rPr>
          <w:rFonts w:ascii="Times New Roman" w:eastAsia="宋体" w:hAnsi="Times New Roman" w:cs="Times New Roman"/>
          <w:b/>
          <w:color w:val="000000"/>
          <w:sz w:val="44"/>
          <w:szCs w:val="44"/>
        </w:rPr>
        <w:t>录</w:t>
      </w:r>
    </w:p>
    <w:p w:rsidR="00181047" w:rsidRDefault="00181047">
      <w:pPr>
        <w:snapToGrid w:val="0"/>
        <w:spacing w:line="360" w:lineRule="auto"/>
        <w:rPr>
          <w:rFonts w:ascii="Times New Roman" w:eastAsia="宋体" w:hAnsi="Times New Roman" w:cs="Times New Roman"/>
          <w:b/>
          <w:color w:val="000000"/>
          <w:sz w:val="28"/>
          <w:szCs w:val="28"/>
        </w:rPr>
      </w:pP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说</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明</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专业术语解释</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第一章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合同当事人</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第二章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商品房基本状况</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第三章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商品房价款</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第四章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商品房交付条件与交付手续</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第五章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面积差异处理方式</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第六章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规划与设计变更</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第七章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商品房质量及保修责任</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第八章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合同备案与不动产登记</w:t>
      </w:r>
    </w:p>
    <w:p w:rsidR="00181047" w:rsidRDefault="006E2B14">
      <w:pPr>
        <w:snapToGrid w:val="0"/>
        <w:spacing w:line="360" w:lineRule="auto"/>
        <w:ind w:firstLineChars="200" w:firstLine="562"/>
        <w:rPr>
          <w:rFonts w:ascii="Times New Roman" w:eastAsia="宋体" w:hAnsi="Times New Roman" w:cs="Times New Roman"/>
          <w:b/>
          <w:color w:val="000000"/>
          <w:sz w:val="28"/>
          <w:szCs w:val="28"/>
        </w:rPr>
      </w:pPr>
      <w:r>
        <w:rPr>
          <w:rFonts w:ascii="Times New Roman" w:eastAsia="宋体" w:hAnsi="Times New Roman" w:cs="Times New Roman"/>
          <w:b/>
          <w:color w:val="000000"/>
          <w:sz w:val="28"/>
          <w:szCs w:val="28"/>
        </w:rPr>
        <w:t>第九章</w:t>
      </w:r>
      <w:r>
        <w:rPr>
          <w:rFonts w:ascii="Times New Roman" w:eastAsia="宋体" w:hAnsi="Times New Roman" w:cs="Times New Roman"/>
          <w:b/>
          <w:color w:val="000000"/>
          <w:sz w:val="28"/>
          <w:szCs w:val="28"/>
        </w:rPr>
        <w:t xml:space="preserve">    </w:t>
      </w:r>
      <w:r>
        <w:rPr>
          <w:rFonts w:ascii="Times New Roman" w:eastAsia="宋体" w:hAnsi="Times New Roman" w:cs="Times New Roman"/>
          <w:b/>
          <w:color w:val="000000"/>
          <w:sz w:val="28"/>
          <w:szCs w:val="28"/>
        </w:rPr>
        <w:t>前期物业管理</w:t>
      </w:r>
    </w:p>
    <w:p w:rsidR="00181047" w:rsidRDefault="006E2B14">
      <w:pPr>
        <w:snapToGrid w:val="0"/>
        <w:spacing w:line="360" w:lineRule="auto"/>
        <w:ind w:leftChars="267" w:left="561"/>
        <w:rPr>
          <w:rFonts w:ascii="Times New Roman" w:eastAsia="宋体" w:hAnsi="Times New Roman" w:cs="Times New Roman"/>
          <w:b/>
          <w:color w:val="000000"/>
          <w:kern w:val="0"/>
          <w:sz w:val="28"/>
          <w:szCs w:val="28"/>
        </w:rPr>
      </w:pPr>
      <w:r>
        <w:rPr>
          <w:rFonts w:ascii="Times New Roman" w:eastAsia="宋体" w:hAnsi="Times New Roman" w:cs="Times New Roman"/>
          <w:b/>
          <w:color w:val="000000"/>
          <w:kern w:val="0"/>
          <w:sz w:val="28"/>
          <w:szCs w:val="28"/>
        </w:rPr>
        <w:t>第十章</w:t>
      </w:r>
      <w:r>
        <w:rPr>
          <w:rFonts w:ascii="Times New Roman" w:eastAsia="宋体" w:hAnsi="Times New Roman" w:cs="Times New Roman"/>
          <w:b/>
          <w:color w:val="000000"/>
          <w:kern w:val="0"/>
          <w:sz w:val="28"/>
          <w:szCs w:val="28"/>
        </w:rPr>
        <w:t xml:space="preserve">    </w:t>
      </w:r>
      <w:r>
        <w:rPr>
          <w:rFonts w:ascii="Times New Roman" w:eastAsia="宋体" w:hAnsi="Times New Roman" w:cs="Times New Roman"/>
          <w:b/>
          <w:color w:val="000000"/>
          <w:kern w:val="0"/>
          <w:sz w:val="28"/>
          <w:szCs w:val="28"/>
        </w:rPr>
        <w:t>其他事项</w:t>
      </w:r>
    </w:p>
    <w:p w:rsidR="00181047" w:rsidRDefault="00181047">
      <w:pPr>
        <w:snapToGrid w:val="0"/>
        <w:spacing w:line="360" w:lineRule="auto"/>
        <w:ind w:leftChars="267" w:left="561"/>
        <w:rPr>
          <w:rFonts w:ascii="Times New Roman" w:eastAsia="宋体" w:hAnsi="Times New Roman" w:cs="Times New Roman"/>
          <w:b/>
          <w:color w:val="000000"/>
          <w:kern w:val="0"/>
          <w:sz w:val="28"/>
          <w:szCs w:val="28"/>
        </w:rPr>
      </w:pPr>
    </w:p>
    <w:p w:rsidR="00181047" w:rsidRDefault="00181047">
      <w:pPr>
        <w:widowControl/>
        <w:spacing w:line="360" w:lineRule="auto"/>
        <w:ind w:left="883" w:hangingChars="200" w:hanging="883"/>
        <w:jc w:val="center"/>
        <w:rPr>
          <w:rFonts w:ascii="Times New Roman" w:eastAsia="宋体" w:hAnsi="Times New Roman" w:cs="Times New Roman"/>
          <w:b/>
          <w:color w:val="000000"/>
          <w:sz w:val="44"/>
          <w:szCs w:val="44"/>
        </w:rPr>
        <w:sectPr w:rsidR="00181047" w:rsidSect="006E2B14">
          <w:headerReference w:type="even" r:id="rId10"/>
          <w:headerReference w:type="default" r:id="rId11"/>
          <w:footerReference w:type="even" r:id="rId12"/>
          <w:footerReference w:type="default" r:id="rId13"/>
          <w:pgSz w:w="11906" w:h="16838"/>
          <w:pgMar w:top="2007" w:right="1531" w:bottom="1701" w:left="1531" w:header="851" w:footer="1361" w:gutter="0"/>
          <w:pgNumType w:start="1"/>
          <w:cols w:space="0"/>
          <w:docGrid w:type="lines" w:linePitch="312"/>
        </w:sectPr>
      </w:pPr>
    </w:p>
    <w:p w:rsidR="00181047" w:rsidRDefault="006E2B14">
      <w:pPr>
        <w:widowControl/>
        <w:spacing w:line="360" w:lineRule="auto"/>
        <w:ind w:left="883" w:hangingChars="200" w:hanging="883"/>
        <w:jc w:val="center"/>
        <w:rPr>
          <w:rFonts w:ascii="Times New Roman" w:eastAsia="宋体" w:hAnsi="Times New Roman" w:cs="Times New Roman"/>
          <w:b/>
          <w:color w:val="000000"/>
          <w:sz w:val="44"/>
          <w:szCs w:val="44"/>
        </w:rPr>
      </w:pPr>
      <w:r>
        <w:rPr>
          <w:rFonts w:ascii="Times New Roman" w:eastAsia="宋体" w:hAnsi="Times New Roman" w:cs="Times New Roman"/>
          <w:b/>
          <w:color w:val="000000"/>
          <w:sz w:val="44"/>
          <w:szCs w:val="44"/>
        </w:rPr>
        <w:lastRenderedPageBreak/>
        <w:t>说</w:t>
      </w:r>
      <w:r>
        <w:rPr>
          <w:rFonts w:ascii="Times New Roman" w:eastAsia="宋体" w:hAnsi="Times New Roman" w:cs="Times New Roman"/>
          <w:b/>
          <w:color w:val="000000"/>
          <w:sz w:val="44"/>
          <w:szCs w:val="44"/>
        </w:rPr>
        <w:t xml:space="preserve">  </w:t>
      </w:r>
      <w:r>
        <w:rPr>
          <w:rFonts w:ascii="Times New Roman" w:eastAsia="宋体" w:hAnsi="Times New Roman" w:cs="Times New Roman"/>
          <w:b/>
          <w:color w:val="000000"/>
          <w:sz w:val="44"/>
          <w:szCs w:val="44"/>
        </w:rPr>
        <w:t>明</w:t>
      </w:r>
    </w:p>
    <w:p w:rsidR="00181047" w:rsidRDefault="00181047">
      <w:pPr>
        <w:widowControl/>
        <w:spacing w:line="360" w:lineRule="auto"/>
        <w:ind w:left="883" w:hangingChars="200" w:hanging="883"/>
        <w:jc w:val="center"/>
        <w:rPr>
          <w:rFonts w:ascii="Times New Roman" w:eastAsia="宋体" w:hAnsi="Times New Roman" w:cs="Times New Roman"/>
          <w:b/>
          <w:color w:val="000000"/>
          <w:sz w:val="44"/>
          <w:szCs w:val="44"/>
        </w:rPr>
      </w:pPr>
    </w:p>
    <w:p w:rsidR="00181047" w:rsidRDefault="006E2B14">
      <w:pPr>
        <w:widowControl/>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1</w:t>
      </w:r>
      <w:r>
        <w:rPr>
          <w:rFonts w:ascii="Times New Roman" w:eastAsia="宋体" w:hAnsi="宋体" w:cs="Times New Roman"/>
          <w:color w:val="000000"/>
          <w:kern w:val="0"/>
          <w:sz w:val="24"/>
          <w:szCs w:val="24"/>
        </w:rPr>
        <w:t>．本合同文本为</w:t>
      </w:r>
      <w:r>
        <w:rPr>
          <w:rFonts w:ascii="Times New Roman" w:eastAsia="宋体" w:hAnsi="宋体" w:cs="Times New Roman" w:hint="eastAsia"/>
          <w:color w:val="000000"/>
          <w:kern w:val="0"/>
          <w:sz w:val="24"/>
          <w:szCs w:val="24"/>
        </w:rPr>
        <w:t>范本</w:t>
      </w:r>
      <w:r>
        <w:rPr>
          <w:rFonts w:ascii="Times New Roman" w:eastAsia="宋体" w:hAnsi="宋体" w:cs="Times New Roman"/>
          <w:color w:val="000000"/>
          <w:kern w:val="0"/>
          <w:sz w:val="24"/>
          <w:szCs w:val="24"/>
        </w:rPr>
        <w:t>，由常州市住房和城乡建设局、常州市市场监督管理局在国家、省商品房买卖合同示范文本的基础上结合本市实际情况共同制定，适用于本市行政区域内新建商品房预售和</w:t>
      </w:r>
      <w:r>
        <w:rPr>
          <w:rFonts w:ascii="Times New Roman" w:eastAsia="宋体" w:hAnsi="宋体" w:cs="Times New Roman"/>
          <w:kern w:val="0"/>
          <w:sz w:val="24"/>
          <w:szCs w:val="24"/>
        </w:rPr>
        <w:t>现售。</w:t>
      </w:r>
    </w:p>
    <w:p w:rsidR="00181047" w:rsidRDefault="006E2B14">
      <w:pPr>
        <w:widowControl/>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kern w:val="0"/>
          <w:sz w:val="24"/>
          <w:szCs w:val="24"/>
        </w:rPr>
        <w:t>2</w:t>
      </w:r>
      <w:r>
        <w:rPr>
          <w:rFonts w:ascii="Times New Roman" w:eastAsia="宋体" w:hAnsi="宋体" w:cs="Times New Roman"/>
          <w:kern w:val="0"/>
          <w:sz w:val="24"/>
          <w:szCs w:val="24"/>
        </w:rPr>
        <w:t>．签订本合同前，出卖人应当向买受人出示《商品房预售许可证</w:t>
      </w:r>
      <w:r>
        <w:rPr>
          <w:rFonts w:ascii="Times New Roman" w:eastAsia="宋体" w:hAnsi="宋体" w:cs="Times New Roman"/>
          <w:color w:val="000000"/>
          <w:kern w:val="0"/>
          <w:sz w:val="24"/>
          <w:szCs w:val="24"/>
        </w:rPr>
        <w:t>》或《商品房现房销售备案证》、《售楼说明书》以及其他有关证书和证明文件。</w:t>
      </w:r>
    </w:p>
    <w:p w:rsidR="00181047" w:rsidRDefault="006E2B14">
      <w:pPr>
        <w:widowControl/>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3</w:t>
      </w:r>
      <w:r>
        <w:rPr>
          <w:rFonts w:ascii="Times New Roman" w:eastAsia="宋体" w:hAnsi="宋体" w:cs="Times New Roman"/>
          <w:color w:val="000000"/>
          <w:kern w:val="0"/>
          <w:sz w:val="24"/>
          <w:szCs w:val="24"/>
        </w:rPr>
        <w:t>．出卖人应当就合同重大事项对买受人尽到提示义务。买受人应当审慎签订本合同，在签订本合同前，要仔细阅读合同条款，特别是审阅其中具有选择性、补充性、修改性的内容，注意防范潜在的市场风险和交易风险。</w:t>
      </w:r>
    </w:p>
    <w:p w:rsidR="00181047" w:rsidRDefault="006E2B14">
      <w:pPr>
        <w:widowControl/>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4</w:t>
      </w:r>
      <w:r>
        <w:rPr>
          <w:rFonts w:ascii="Times New Roman" w:eastAsia="宋体" w:hAnsi="宋体" w:cs="Times New Roman"/>
          <w:color w:val="000000"/>
          <w:kern w:val="0"/>
          <w:sz w:val="24"/>
          <w:szCs w:val="24"/>
        </w:rPr>
        <w:t>．本合同【</w:t>
      </w:r>
      <w:r>
        <w:rPr>
          <w:rFonts w:ascii="Times New Roman" w:eastAsia="宋体" w:hAnsi="Times New Roman" w:cs="Times New Roman"/>
          <w:color w:val="000000"/>
          <w:kern w:val="0"/>
          <w:sz w:val="24"/>
          <w:szCs w:val="24"/>
        </w:rPr>
        <w:t xml:space="preserve"> </w:t>
      </w:r>
      <w:r>
        <w:rPr>
          <w:rFonts w:ascii="Times New Roman" w:eastAsia="宋体" w:hAnsi="宋体" w:cs="Times New Roman"/>
          <w:color w:val="000000"/>
          <w:kern w:val="0"/>
          <w:sz w:val="24"/>
          <w:szCs w:val="24"/>
        </w:rPr>
        <w:t>】中选择内容、空格部位填写内容以及其他需要删除或添加的内容，双方当事人应当协商确定。【</w:t>
      </w:r>
      <w:r>
        <w:rPr>
          <w:rFonts w:ascii="Times New Roman" w:eastAsia="宋体" w:hAnsi="Times New Roman" w:cs="Times New Roman"/>
          <w:color w:val="000000"/>
          <w:kern w:val="0"/>
          <w:sz w:val="24"/>
          <w:szCs w:val="24"/>
        </w:rPr>
        <w:t xml:space="preserve"> </w:t>
      </w:r>
      <w:r>
        <w:rPr>
          <w:rFonts w:ascii="Times New Roman" w:eastAsia="宋体" w:hAnsi="宋体" w:cs="Times New Roman"/>
          <w:color w:val="000000"/>
          <w:kern w:val="0"/>
          <w:sz w:val="24"/>
          <w:szCs w:val="24"/>
        </w:rPr>
        <w:t>】中选择内容，以划</w:t>
      </w:r>
      <w:r>
        <w:rPr>
          <w:rFonts w:ascii="Times New Roman" w:eastAsia="宋体" w:hAnsi="Times New Roman" w:cs="Times New Roman"/>
          <w:color w:val="000000"/>
          <w:kern w:val="0"/>
          <w:sz w:val="24"/>
          <w:szCs w:val="24"/>
        </w:rPr>
        <w:t>√</w:t>
      </w:r>
      <w:r>
        <w:rPr>
          <w:rFonts w:ascii="Times New Roman" w:eastAsia="宋体" w:hAnsi="宋体" w:cs="Times New Roman"/>
          <w:color w:val="000000"/>
          <w:kern w:val="0"/>
          <w:sz w:val="24"/>
          <w:szCs w:val="24"/>
        </w:rPr>
        <w:t>方式选定；对于实际情况未发生或双方当事人不作约定时，应当在空格部位打</w:t>
      </w:r>
      <w:r>
        <w:rPr>
          <w:rFonts w:ascii="Times New Roman" w:eastAsia="宋体" w:hAnsi="Times New Roman" w:cs="Times New Roman"/>
          <w:color w:val="000000"/>
          <w:kern w:val="0"/>
          <w:sz w:val="24"/>
          <w:szCs w:val="24"/>
        </w:rPr>
        <w:t>×</w:t>
      </w:r>
      <w:r>
        <w:rPr>
          <w:rFonts w:ascii="Times New Roman" w:eastAsia="宋体" w:hAnsi="宋体" w:cs="Times New Roman"/>
          <w:color w:val="000000"/>
          <w:kern w:val="0"/>
          <w:sz w:val="24"/>
          <w:szCs w:val="24"/>
        </w:rPr>
        <w:t>，以示删除。</w:t>
      </w:r>
    </w:p>
    <w:p w:rsidR="00181047" w:rsidRDefault="006E2B14">
      <w:pPr>
        <w:widowControl/>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5</w:t>
      </w:r>
      <w:r>
        <w:rPr>
          <w:rFonts w:ascii="Times New Roman" w:eastAsia="宋体" w:hAnsi="宋体" w:cs="Times New Roman"/>
          <w:color w:val="000000"/>
          <w:kern w:val="0"/>
          <w:sz w:val="24"/>
          <w:szCs w:val="24"/>
        </w:rPr>
        <w:t>．出卖人与买受</w:t>
      </w:r>
      <w:r>
        <w:rPr>
          <w:rFonts w:ascii="Times New Roman" w:eastAsia="宋体" w:hAnsi="宋体" w:cs="Times New Roman"/>
          <w:kern w:val="0"/>
          <w:sz w:val="24"/>
          <w:szCs w:val="24"/>
        </w:rPr>
        <w:t>人可针对本合同中没有约定或约定不明确的内容，根据所售项目的具体情况在相关条款后的空白行中进行补充约定，也可另行签订补充协议并作为本合同附件。</w:t>
      </w:r>
    </w:p>
    <w:p w:rsidR="00181047" w:rsidRDefault="006E2B14">
      <w:pPr>
        <w:widowControl/>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6</w:t>
      </w:r>
      <w:r>
        <w:rPr>
          <w:rFonts w:ascii="Times New Roman" w:eastAsia="宋体" w:hAnsi="宋体" w:cs="Times New Roman"/>
          <w:kern w:val="0"/>
          <w:sz w:val="24"/>
          <w:szCs w:val="24"/>
        </w:rPr>
        <w:t>．出卖人与买受人可根据实际情况决定本合同原件的份数，并在签订合同时认真核对，以确保各份合同内容一致；在任何情况下，出卖人与买受人都应当至少持有一份合同原件。</w:t>
      </w:r>
    </w:p>
    <w:p w:rsidR="00181047" w:rsidRDefault="006E2B14">
      <w:pPr>
        <w:widowControl/>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kern w:val="0"/>
          <w:sz w:val="24"/>
          <w:szCs w:val="24"/>
        </w:rPr>
        <w:t>7</w:t>
      </w:r>
      <w:r>
        <w:rPr>
          <w:rFonts w:ascii="Times New Roman" w:eastAsia="宋体" w:hAnsi="宋体" w:cs="Times New Roman"/>
          <w:kern w:val="0"/>
          <w:sz w:val="24"/>
          <w:szCs w:val="24"/>
        </w:rPr>
        <w:t>．本合同签订后，出卖人应当及时办理合同备案手续，以保护双方当事人的合法权益。本合同备案后，买受人可直接扫描合同封</w:t>
      </w:r>
      <w:r>
        <w:rPr>
          <w:rFonts w:ascii="Times New Roman" w:eastAsia="宋体" w:hAnsi="宋体" w:cs="Times New Roman"/>
          <w:color w:val="000000"/>
          <w:kern w:val="0"/>
          <w:sz w:val="24"/>
          <w:szCs w:val="24"/>
        </w:rPr>
        <w:t>面</w:t>
      </w:r>
      <w:proofErr w:type="gramStart"/>
      <w:r>
        <w:rPr>
          <w:rFonts w:ascii="Times New Roman" w:eastAsia="宋体" w:hAnsi="宋体" w:cs="Times New Roman"/>
          <w:color w:val="000000"/>
          <w:kern w:val="0"/>
          <w:sz w:val="24"/>
          <w:szCs w:val="24"/>
        </w:rPr>
        <w:t>二维码获取</w:t>
      </w:r>
      <w:proofErr w:type="gramEnd"/>
      <w:r>
        <w:rPr>
          <w:rFonts w:ascii="Times New Roman" w:eastAsia="宋体" w:hAnsi="宋体" w:cs="Times New Roman"/>
          <w:color w:val="000000"/>
          <w:kern w:val="0"/>
          <w:sz w:val="24"/>
          <w:szCs w:val="24"/>
        </w:rPr>
        <w:t>备案状态信息。</w:t>
      </w:r>
    </w:p>
    <w:p w:rsidR="00181047" w:rsidRDefault="006E2B14">
      <w:pPr>
        <w:widowControl/>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8</w:t>
      </w:r>
      <w:r>
        <w:rPr>
          <w:rFonts w:ascii="Times New Roman" w:eastAsia="宋体" w:hAnsi="宋体" w:cs="Times New Roman"/>
          <w:color w:val="000000"/>
          <w:kern w:val="0"/>
          <w:sz w:val="24"/>
          <w:szCs w:val="24"/>
        </w:rPr>
        <w:t>．房地产开发企业在申领成品住房预售许可证前，应当按照不同的装饰装修标准分别制作交付标准样板房。交付标准样板房作为房屋交付依据，在取得商品房交付使用备案通知书</w:t>
      </w:r>
      <w:r>
        <w:rPr>
          <w:rFonts w:ascii="Times New Roman" w:eastAsia="宋体" w:hAnsi="Times New Roman" w:cs="Times New Roman"/>
          <w:color w:val="000000"/>
          <w:kern w:val="0"/>
          <w:sz w:val="24"/>
          <w:szCs w:val="24"/>
        </w:rPr>
        <w:t>3</w:t>
      </w:r>
      <w:r>
        <w:rPr>
          <w:rFonts w:ascii="Times New Roman" w:eastAsia="宋体" w:hAnsi="宋体" w:cs="Times New Roman"/>
          <w:color w:val="000000"/>
          <w:kern w:val="0"/>
          <w:sz w:val="24"/>
          <w:szCs w:val="24"/>
        </w:rPr>
        <w:t>个月后方可拆除或交付买受人。</w:t>
      </w:r>
    </w:p>
    <w:p w:rsidR="00181047" w:rsidRDefault="00181047">
      <w:pPr>
        <w:widowControl/>
        <w:spacing w:line="360" w:lineRule="auto"/>
        <w:jc w:val="left"/>
        <w:rPr>
          <w:rFonts w:ascii="Times New Roman" w:eastAsia="宋体" w:hAnsi="Times New Roman" w:cs="Times New Roman"/>
          <w:b/>
          <w:color w:val="000000"/>
          <w:kern w:val="0"/>
          <w:sz w:val="44"/>
          <w:szCs w:val="44"/>
        </w:rPr>
      </w:pPr>
    </w:p>
    <w:p w:rsidR="00181047" w:rsidRDefault="006E2B14">
      <w:pPr>
        <w:widowControl/>
        <w:spacing w:line="360" w:lineRule="auto"/>
        <w:jc w:val="center"/>
        <w:rPr>
          <w:rFonts w:ascii="Times New Roman" w:eastAsia="宋体" w:hAnsi="Times New Roman" w:cs="Times New Roman"/>
          <w:b/>
          <w:color w:val="000000"/>
          <w:kern w:val="0"/>
          <w:sz w:val="44"/>
          <w:szCs w:val="44"/>
        </w:rPr>
      </w:pPr>
      <w:r>
        <w:rPr>
          <w:rFonts w:ascii="Times New Roman" w:eastAsia="宋体" w:hAnsi="Times New Roman" w:cs="Times New Roman"/>
          <w:b/>
          <w:color w:val="000000"/>
          <w:kern w:val="0"/>
          <w:sz w:val="44"/>
          <w:szCs w:val="44"/>
        </w:rPr>
        <w:br w:type="page"/>
      </w:r>
    </w:p>
    <w:p w:rsidR="00181047" w:rsidRDefault="006E2B14">
      <w:pPr>
        <w:widowControl/>
        <w:spacing w:line="360" w:lineRule="auto"/>
        <w:jc w:val="center"/>
        <w:rPr>
          <w:rFonts w:ascii="Times New Roman" w:eastAsia="宋体" w:hAnsi="Times New Roman" w:cs="Times New Roman"/>
          <w:b/>
          <w:color w:val="000000"/>
          <w:kern w:val="0"/>
          <w:sz w:val="44"/>
          <w:szCs w:val="44"/>
        </w:rPr>
      </w:pPr>
      <w:r>
        <w:rPr>
          <w:rFonts w:ascii="Times New Roman" w:eastAsia="宋体" w:hAnsi="Times New Roman" w:cs="Times New Roman"/>
          <w:b/>
          <w:color w:val="000000"/>
          <w:kern w:val="0"/>
          <w:sz w:val="44"/>
          <w:szCs w:val="44"/>
        </w:rPr>
        <w:lastRenderedPageBreak/>
        <w:t>专业术语解释</w:t>
      </w:r>
    </w:p>
    <w:p w:rsidR="00181047" w:rsidRDefault="00181047">
      <w:pPr>
        <w:widowControl/>
        <w:topLinePunct/>
        <w:adjustRightInd w:val="0"/>
        <w:snapToGrid w:val="0"/>
        <w:spacing w:line="400" w:lineRule="exact"/>
        <w:ind w:firstLineChars="200" w:firstLine="422"/>
        <w:jc w:val="center"/>
        <w:rPr>
          <w:rFonts w:ascii="Times New Roman" w:eastAsia="宋体" w:hAnsi="Times New Roman" w:cs="Times New Roman"/>
          <w:b/>
          <w:bCs/>
          <w:color w:val="000000"/>
          <w:szCs w:val="21"/>
        </w:rPr>
      </w:pPr>
    </w:p>
    <w:p w:rsidR="00181047" w:rsidRDefault="006E2B14">
      <w:pPr>
        <w:widowControl/>
        <w:topLinePunct/>
        <w:adjustRightInd w:val="0"/>
        <w:snapToGrid w:val="0"/>
        <w:spacing w:line="400" w:lineRule="exact"/>
        <w:ind w:firstLineChars="200" w:firstLine="482"/>
        <w:rPr>
          <w:rFonts w:ascii="Times New Roman" w:eastAsia="宋体" w:hAnsi="Times New Roman" w:cs="Times New Roman"/>
          <w:color w:val="0070C0"/>
          <w:sz w:val="24"/>
          <w:szCs w:val="24"/>
        </w:rPr>
      </w:pPr>
      <w:r>
        <w:rPr>
          <w:rFonts w:ascii="Times New Roman" w:eastAsia="宋体" w:hAnsi="Times New Roman" w:cs="Times New Roman" w:hint="eastAsia"/>
          <w:b/>
          <w:bCs/>
          <w:color w:val="000000"/>
          <w:sz w:val="24"/>
          <w:szCs w:val="24"/>
        </w:rPr>
        <w:t xml:space="preserve">1. </w:t>
      </w:r>
      <w:r>
        <w:rPr>
          <w:rFonts w:ascii="Times New Roman" w:eastAsia="宋体" w:hAnsi="宋体" w:cs="Times New Roman"/>
          <w:b/>
          <w:bCs/>
          <w:color w:val="000000"/>
          <w:sz w:val="24"/>
          <w:szCs w:val="24"/>
        </w:rPr>
        <w:t>商品房预售：</w:t>
      </w:r>
      <w:r>
        <w:rPr>
          <w:rFonts w:ascii="Times New Roman" w:eastAsia="宋体" w:hAnsi="宋体" w:cs="Times New Roman"/>
          <w:color w:val="000000"/>
          <w:sz w:val="24"/>
          <w:szCs w:val="24"/>
        </w:rPr>
        <w:t>是指房地产开发企业将正在建设中的取得《商品房预售许可证》的商品房预先出售给买受人，并由买受人支付定金或房价款的行为。</w:t>
      </w:r>
    </w:p>
    <w:p w:rsidR="00181047" w:rsidRDefault="006E2B14">
      <w:pPr>
        <w:widowControl/>
        <w:topLinePunct/>
        <w:adjustRightInd w:val="0"/>
        <w:snapToGrid w:val="0"/>
        <w:spacing w:line="400" w:lineRule="exact"/>
        <w:ind w:firstLineChars="200" w:firstLine="482"/>
        <w:rPr>
          <w:rFonts w:ascii="Times New Roman" w:eastAsia="宋体" w:hAnsi="Times New Roman" w:cs="Times New Roman"/>
          <w:color w:val="0070C0"/>
          <w:sz w:val="24"/>
          <w:szCs w:val="24"/>
        </w:rPr>
      </w:pPr>
      <w:r>
        <w:rPr>
          <w:rFonts w:ascii="Times New Roman" w:eastAsia="宋体" w:hAnsi="Times New Roman" w:cs="Times New Roman" w:hint="eastAsia"/>
          <w:b/>
          <w:bCs/>
          <w:color w:val="000000"/>
          <w:sz w:val="24"/>
          <w:szCs w:val="24"/>
        </w:rPr>
        <w:t xml:space="preserve">2. </w:t>
      </w:r>
      <w:r>
        <w:rPr>
          <w:rFonts w:ascii="Times New Roman" w:eastAsia="宋体" w:hAnsi="宋体" w:cs="Times New Roman"/>
          <w:b/>
          <w:bCs/>
          <w:color w:val="000000"/>
          <w:sz w:val="24"/>
          <w:szCs w:val="24"/>
        </w:rPr>
        <w:t>商品房现售：</w:t>
      </w:r>
      <w:r>
        <w:rPr>
          <w:rFonts w:ascii="Times New Roman" w:eastAsia="宋体" w:hAnsi="宋体" w:cs="Times New Roman"/>
          <w:color w:val="000000"/>
          <w:sz w:val="24"/>
          <w:szCs w:val="24"/>
        </w:rPr>
        <w:t>是指房地产开发企业将已取得《商品房交付使用备案通知书》和《商品房现房销售备案证》的商品房出售给买受人，并由买受人支付定金或房价款的行为。</w:t>
      </w:r>
    </w:p>
    <w:p w:rsidR="00181047" w:rsidRDefault="006E2B14">
      <w:pPr>
        <w:topLinePunct/>
        <w:adjustRightInd w:val="0"/>
        <w:snapToGrid w:val="0"/>
        <w:spacing w:line="400" w:lineRule="exact"/>
        <w:ind w:firstLineChars="200" w:firstLine="482"/>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 xml:space="preserve">3. </w:t>
      </w:r>
      <w:r>
        <w:rPr>
          <w:rFonts w:ascii="Times New Roman" w:eastAsia="宋体" w:hAnsi="宋体" w:cs="Times New Roman"/>
          <w:b/>
          <w:bCs/>
          <w:color w:val="000000"/>
          <w:sz w:val="24"/>
          <w:szCs w:val="24"/>
        </w:rPr>
        <w:t>法定代理人：</w:t>
      </w:r>
      <w:r>
        <w:rPr>
          <w:rFonts w:ascii="Times New Roman" w:eastAsia="宋体" w:hAnsi="宋体" w:cs="Times New Roman"/>
          <w:color w:val="000000"/>
          <w:sz w:val="24"/>
          <w:szCs w:val="24"/>
        </w:rPr>
        <w:t>是指依照法律规定直接取得代理权的人。</w:t>
      </w:r>
    </w:p>
    <w:p w:rsidR="00181047" w:rsidRDefault="006E2B14">
      <w:pPr>
        <w:widowControl/>
        <w:topLinePunct/>
        <w:adjustRightInd w:val="0"/>
        <w:snapToGrid w:val="0"/>
        <w:spacing w:line="400" w:lineRule="exact"/>
        <w:ind w:firstLineChars="200" w:firstLine="482"/>
        <w:rPr>
          <w:rFonts w:ascii="Times New Roman" w:eastAsia="宋体" w:hAnsi="Times New Roman" w:cs="Times New Roman"/>
          <w:color w:val="FF0000"/>
          <w:sz w:val="24"/>
          <w:szCs w:val="24"/>
        </w:rPr>
      </w:pPr>
      <w:r>
        <w:rPr>
          <w:rFonts w:ascii="Times New Roman" w:eastAsia="宋体" w:hAnsi="Times New Roman" w:cs="Times New Roman" w:hint="eastAsia"/>
          <w:b/>
          <w:bCs/>
          <w:sz w:val="24"/>
          <w:szCs w:val="24"/>
        </w:rPr>
        <w:t xml:space="preserve">4. </w:t>
      </w:r>
      <w:r>
        <w:rPr>
          <w:rFonts w:ascii="Times New Roman" w:eastAsia="宋体" w:hAnsi="宋体" w:cs="Times New Roman"/>
          <w:b/>
          <w:bCs/>
          <w:sz w:val="24"/>
          <w:szCs w:val="24"/>
        </w:rPr>
        <w:t>房屋的建筑面积：</w:t>
      </w:r>
      <w:r>
        <w:rPr>
          <w:rFonts w:ascii="Times New Roman" w:eastAsia="宋体" w:hAnsi="宋体" w:cs="Times New Roman"/>
          <w:sz w:val="24"/>
          <w:szCs w:val="24"/>
        </w:rPr>
        <w:t>是指买受人所购买的商品房的套内建筑面积与应分摊的公用建筑面积之</w:t>
      </w:r>
      <w:proofErr w:type="gramStart"/>
      <w:r>
        <w:rPr>
          <w:rFonts w:ascii="Times New Roman" w:eastAsia="宋体" w:hAnsi="宋体" w:cs="Times New Roman"/>
          <w:sz w:val="24"/>
          <w:szCs w:val="24"/>
        </w:rPr>
        <w:t>和</w:t>
      </w:r>
      <w:proofErr w:type="gramEnd"/>
      <w:r>
        <w:rPr>
          <w:rFonts w:ascii="Times New Roman" w:eastAsia="宋体" w:hAnsi="宋体" w:cs="Times New Roman"/>
          <w:sz w:val="24"/>
          <w:szCs w:val="24"/>
        </w:rPr>
        <w:t>。</w:t>
      </w:r>
    </w:p>
    <w:p w:rsidR="00181047" w:rsidRDefault="006E2B14">
      <w:pPr>
        <w:topLinePunct/>
        <w:adjustRightInd w:val="0"/>
        <w:snapToGrid w:val="0"/>
        <w:spacing w:line="400" w:lineRule="exact"/>
        <w:ind w:firstLineChars="200" w:firstLine="482"/>
        <w:rPr>
          <w:rFonts w:ascii="Times New Roman" w:eastAsia="宋体" w:hAnsi="Times New Roman" w:cs="Times New Roman"/>
          <w:color w:val="000000"/>
          <w:sz w:val="24"/>
          <w:szCs w:val="24"/>
        </w:rPr>
      </w:pPr>
      <w:r>
        <w:rPr>
          <w:rFonts w:ascii="Times New Roman" w:eastAsia="宋体" w:hAnsi="Times New Roman" w:cs="Times New Roman" w:hint="eastAsia"/>
          <w:b/>
          <w:bCs/>
          <w:color w:val="000000"/>
          <w:sz w:val="24"/>
          <w:szCs w:val="24"/>
        </w:rPr>
        <w:t xml:space="preserve">5. </w:t>
      </w:r>
      <w:r>
        <w:rPr>
          <w:rFonts w:ascii="Times New Roman" w:eastAsia="宋体" w:hAnsi="宋体" w:cs="Times New Roman"/>
          <w:b/>
          <w:bCs/>
          <w:color w:val="000000"/>
          <w:sz w:val="24"/>
          <w:szCs w:val="24"/>
        </w:rPr>
        <w:t>套内建筑面积：</w:t>
      </w:r>
      <w:r>
        <w:rPr>
          <w:rFonts w:ascii="Times New Roman" w:eastAsia="宋体" w:hAnsi="宋体" w:cs="Times New Roman"/>
          <w:color w:val="000000"/>
          <w:sz w:val="24"/>
          <w:szCs w:val="24"/>
        </w:rPr>
        <w:t>是指成套房屋的套内建筑面积，由套内房屋的使用面积、套内墙体面积、套内阳台建筑面积三部分组成。</w:t>
      </w:r>
    </w:p>
    <w:p w:rsidR="00181047" w:rsidRDefault="006E2B14">
      <w:pPr>
        <w:topLinePunct/>
        <w:adjustRightInd w:val="0"/>
        <w:snapToGrid w:val="0"/>
        <w:spacing w:line="400" w:lineRule="exact"/>
        <w:ind w:firstLineChars="200" w:firstLine="482"/>
        <w:rPr>
          <w:rFonts w:ascii="Times New Roman" w:eastAsia="宋体" w:hAnsi="Times New Roman" w:cs="Times New Roman"/>
          <w:color w:val="000000"/>
          <w:sz w:val="24"/>
          <w:szCs w:val="24"/>
        </w:rPr>
      </w:pPr>
      <w:r>
        <w:rPr>
          <w:rFonts w:ascii="Times New Roman" w:eastAsia="宋体" w:hAnsi="宋体" w:cs="Times New Roman" w:hint="eastAsia"/>
          <w:b/>
          <w:bCs/>
          <w:color w:val="000000"/>
          <w:sz w:val="24"/>
          <w:szCs w:val="24"/>
        </w:rPr>
        <w:t xml:space="preserve">6. </w:t>
      </w:r>
      <w:r>
        <w:rPr>
          <w:rFonts w:ascii="Times New Roman" w:eastAsia="宋体" w:hAnsi="宋体" w:cs="Times New Roman"/>
          <w:b/>
          <w:bCs/>
          <w:color w:val="000000"/>
          <w:sz w:val="24"/>
          <w:szCs w:val="24"/>
        </w:rPr>
        <w:t>不可抗力：</w:t>
      </w:r>
      <w:r>
        <w:rPr>
          <w:rFonts w:ascii="Times New Roman" w:eastAsia="宋体" w:hAnsi="宋体" w:cs="Times New Roman"/>
          <w:color w:val="000000"/>
          <w:sz w:val="24"/>
          <w:szCs w:val="24"/>
        </w:rPr>
        <w:t>是指不能预见、不能避免并不能克服的客观情况。</w:t>
      </w:r>
    </w:p>
    <w:p w:rsidR="00181047" w:rsidRDefault="006E2B14">
      <w:pPr>
        <w:topLinePunct/>
        <w:adjustRightInd w:val="0"/>
        <w:snapToGrid w:val="0"/>
        <w:spacing w:line="400" w:lineRule="exact"/>
        <w:ind w:firstLineChars="200" w:firstLine="482"/>
        <w:rPr>
          <w:rFonts w:ascii="Times New Roman" w:eastAsia="宋体" w:hAnsi="Times New Roman" w:cs="Times New Roman"/>
          <w:color w:val="000000"/>
          <w:sz w:val="24"/>
          <w:szCs w:val="24"/>
        </w:rPr>
      </w:pPr>
      <w:r>
        <w:rPr>
          <w:rFonts w:ascii="Times New Roman" w:eastAsia="宋体" w:hAnsi="Times New Roman" w:cs="Times New Roman"/>
          <w:b/>
          <w:bCs/>
          <w:color w:val="000000"/>
          <w:sz w:val="24"/>
          <w:szCs w:val="24"/>
        </w:rPr>
        <w:t>7</w:t>
      </w:r>
      <w:r>
        <w:rPr>
          <w:rFonts w:ascii="Times New Roman" w:eastAsia="宋体" w:hAnsi="宋体" w:cs="Times New Roman" w:hint="eastAsia"/>
          <w:b/>
          <w:bCs/>
          <w:color w:val="000000"/>
          <w:sz w:val="24"/>
          <w:szCs w:val="24"/>
        </w:rPr>
        <w:t xml:space="preserve">. </w:t>
      </w:r>
      <w:r>
        <w:rPr>
          <w:rFonts w:ascii="Times New Roman" w:eastAsia="宋体" w:hAnsi="宋体" w:cs="Times New Roman"/>
          <w:b/>
          <w:bCs/>
          <w:color w:val="000000"/>
          <w:sz w:val="24"/>
          <w:szCs w:val="24"/>
        </w:rPr>
        <w:t>不动产登记</w:t>
      </w:r>
      <w:r>
        <w:rPr>
          <w:rFonts w:ascii="Times New Roman" w:eastAsia="宋体" w:hAnsi="宋体" w:cs="Times New Roman"/>
          <w:color w:val="000000"/>
          <w:sz w:val="24"/>
          <w:szCs w:val="24"/>
        </w:rPr>
        <w:t>：是指不动产登记机构依法将不动产权利归属和其他法定事项记载于不动产登记簿的行为。</w:t>
      </w:r>
    </w:p>
    <w:p w:rsidR="00181047" w:rsidRDefault="006E2B14">
      <w:pPr>
        <w:topLinePunct/>
        <w:adjustRightInd w:val="0"/>
        <w:snapToGrid w:val="0"/>
        <w:spacing w:line="400" w:lineRule="exact"/>
        <w:ind w:firstLineChars="200" w:firstLine="482"/>
        <w:rPr>
          <w:rFonts w:ascii="Times New Roman" w:eastAsia="宋体" w:hAnsi="Times New Roman" w:cs="Times New Roman"/>
          <w:sz w:val="24"/>
          <w:szCs w:val="24"/>
        </w:rPr>
      </w:pPr>
      <w:r>
        <w:rPr>
          <w:rFonts w:ascii="Times New Roman" w:eastAsia="宋体" w:hAnsi="Times New Roman" w:cs="Times New Roman"/>
          <w:b/>
          <w:bCs/>
          <w:sz w:val="24"/>
          <w:szCs w:val="24"/>
        </w:rPr>
        <w:t>8</w:t>
      </w:r>
      <w:r>
        <w:rPr>
          <w:rFonts w:ascii="Times New Roman" w:eastAsia="宋体" w:hAnsi="宋体" w:cs="Times New Roman" w:hint="eastAsia"/>
          <w:b/>
          <w:bCs/>
          <w:sz w:val="24"/>
          <w:szCs w:val="24"/>
        </w:rPr>
        <w:t xml:space="preserve">. </w:t>
      </w:r>
      <w:r>
        <w:rPr>
          <w:rFonts w:ascii="Times New Roman" w:eastAsia="宋体" w:hAnsi="宋体" w:cs="Times New Roman"/>
          <w:b/>
          <w:bCs/>
          <w:sz w:val="24"/>
          <w:szCs w:val="24"/>
        </w:rPr>
        <w:t>转移登记：</w:t>
      </w:r>
      <w:r>
        <w:rPr>
          <w:rFonts w:ascii="Times New Roman" w:eastAsia="宋体" w:hAnsi="宋体" w:cs="Times New Roman"/>
          <w:sz w:val="24"/>
          <w:szCs w:val="24"/>
        </w:rPr>
        <w:t>是指因不动产买卖、交换、赠与、继承、划拨、转让、分割、合并、裁决等原因致使不动产权属发生转移而进行的不动产登记。</w:t>
      </w:r>
    </w:p>
    <w:p w:rsidR="00181047" w:rsidRDefault="006E2B14">
      <w:pPr>
        <w:topLinePunct/>
        <w:adjustRightInd w:val="0"/>
        <w:snapToGrid w:val="0"/>
        <w:spacing w:line="400" w:lineRule="exact"/>
        <w:ind w:firstLineChars="200" w:firstLine="482"/>
        <w:rPr>
          <w:rFonts w:ascii="Times New Roman" w:eastAsia="宋体" w:hAnsi="Times New Roman" w:cs="Times New Roman"/>
          <w:sz w:val="24"/>
          <w:szCs w:val="24"/>
        </w:rPr>
      </w:pPr>
      <w:r>
        <w:rPr>
          <w:rFonts w:ascii="Times New Roman" w:eastAsia="宋体" w:hAnsi="Times New Roman" w:cs="Times New Roman"/>
          <w:b/>
          <w:bCs/>
          <w:sz w:val="24"/>
          <w:szCs w:val="24"/>
        </w:rPr>
        <w:t>9</w:t>
      </w:r>
      <w:r>
        <w:rPr>
          <w:rFonts w:ascii="Times New Roman" w:eastAsia="宋体" w:hAnsi="宋体" w:cs="Times New Roman" w:hint="eastAsia"/>
          <w:b/>
          <w:bCs/>
          <w:sz w:val="24"/>
          <w:szCs w:val="24"/>
        </w:rPr>
        <w:t xml:space="preserve">. </w:t>
      </w:r>
      <w:r>
        <w:rPr>
          <w:rFonts w:ascii="Times New Roman" w:eastAsia="宋体" w:hAnsi="宋体" w:cs="Times New Roman"/>
          <w:b/>
          <w:bCs/>
          <w:sz w:val="24"/>
          <w:szCs w:val="24"/>
        </w:rPr>
        <w:t>预告登记：</w:t>
      </w:r>
      <w:r>
        <w:rPr>
          <w:rFonts w:ascii="Times New Roman" w:eastAsia="宋体" w:hAnsi="宋体" w:cs="Times New Roman"/>
          <w:sz w:val="24"/>
          <w:szCs w:val="24"/>
        </w:rPr>
        <w:t>是指当事人签订买卖房屋或其他不动产物权的协议，为保障将来实现物权，按照约定向不动产登记机构申请的登记。</w:t>
      </w:r>
    </w:p>
    <w:p w:rsidR="00181047" w:rsidRDefault="006E2B14">
      <w:pPr>
        <w:topLinePunct/>
        <w:adjustRightInd w:val="0"/>
        <w:snapToGrid w:val="0"/>
        <w:spacing w:line="400" w:lineRule="exact"/>
        <w:ind w:firstLineChars="200" w:firstLine="482"/>
        <w:rPr>
          <w:rFonts w:ascii="Times New Roman" w:eastAsia="宋体" w:hAnsi="Times New Roman" w:cs="Times New Roman"/>
          <w:color w:val="000000"/>
          <w:sz w:val="24"/>
          <w:szCs w:val="24"/>
        </w:rPr>
      </w:pPr>
      <w:r>
        <w:rPr>
          <w:rFonts w:ascii="Times New Roman" w:eastAsia="宋体" w:hAnsi="Times New Roman" w:cs="Times New Roman"/>
          <w:b/>
          <w:bCs/>
          <w:color w:val="000000"/>
          <w:sz w:val="24"/>
          <w:szCs w:val="24"/>
        </w:rPr>
        <w:t>10</w:t>
      </w:r>
      <w:r>
        <w:rPr>
          <w:rFonts w:ascii="Times New Roman" w:eastAsia="宋体" w:hAnsi="宋体" w:cs="Times New Roman" w:hint="eastAsia"/>
          <w:b/>
          <w:bCs/>
          <w:color w:val="000000"/>
          <w:sz w:val="24"/>
          <w:szCs w:val="24"/>
        </w:rPr>
        <w:t xml:space="preserve">. </w:t>
      </w:r>
      <w:r>
        <w:rPr>
          <w:rFonts w:ascii="Times New Roman" w:eastAsia="宋体" w:hAnsi="宋体" w:cs="Times New Roman"/>
          <w:b/>
          <w:bCs/>
          <w:color w:val="000000"/>
          <w:sz w:val="24"/>
          <w:szCs w:val="24"/>
        </w:rPr>
        <w:t>分割拆零销售：</w:t>
      </w:r>
      <w:r>
        <w:rPr>
          <w:rFonts w:ascii="Times New Roman" w:eastAsia="宋体" w:hAnsi="宋体" w:cs="Times New Roman"/>
          <w:color w:val="000000"/>
          <w:sz w:val="24"/>
          <w:szCs w:val="24"/>
        </w:rPr>
        <w:t>是指房地产开发企业将成套的商品住房分割为数部分分别出售给买受人的销售方式。</w:t>
      </w:r>
    </w:p>
    <w:p w:rsidR="00181047" w:rsidRDefault="006E2B14">
      <w:pPr>
        <w:widowControl/>
        <w:spacing w:line="400" w:lineRule="exact"/>
        <w:ind w:firstLineChars="200" w:firstLine="482"/>
        <w:rPr>
          <w:rFonts w:ascii="Times New Roman" w:eastAsia="宋体" w:hAnsi="Times New Roman" w:cs="Times New Roman"/>
          <w:bCs/>
          <w:color w:val="000000"/>
          <w:kern w:val="0"/>
          <w:sz w:val="24"/>
          <w:szCs w:val="24"/>
        </w:rPr>
      </w:pPr>
      <w:r>
        <w:rPr>
          <w:rFonts w:ascii="Times New Roman" w:eastAsia="宋体" w:hAnsi="Times New Roman" w:cs="Times New Roman"/>
          <w:b/>
          <w:bCs/>
          <w:color w:val="000000"/>
          <w:kern w:val="0"/>
          <w:sz w:val="24"/>
          <w:szCs w:val="24"/>
        </w:rPr>
        <w:t xml:space="preserve">11. </w:t>
      </w:r>
      <w:r>
        <w:rPr>
          <w:rFonts w:ascii="Times New Roman" w:eastAsia="宋体" w:hAnsi="宋体" w:cs="Times New Roman"/>
          <w:b/>
          <w:bCs/>
          <w:color w:val="000000"/>
          <w:kern w:val="0"/>
          <w:sz w:val="24"/>
          <w:szCs w:val="24"/>
        </w:rPr>
        <w:t>返本销售：</w:t>
      </w:r>
      <w:r>
        <w:rPr>
          <w:rFonts w:ascii="Times New Roman" w:eastAsia="宋体" w:hAnsi="宋体" w:cs="Times New Roman"/>
          <w:bCs/>
          <w:color w:val="000000"/>
          <w:kern w:val="0"/>
          <w:sz w:val="24"/>
          <w:szCs w:val="24"/>
        </w:rPr>
        <w:t>是指房地产开发企业以定期向买受人返还购房款的方式销售商品房的行为。</w:t>
      </w:r>
    </w:p>
    <w:p w:rsidR="00181047" w:rsidRDefault="006E2B14">
      <w:pPr>
        <w:widowControl/>
        <w:spacing w:line="400" w:lineRule="exact"/>
        <w:ind w:firstLineChars="200" w:firstLine="482"/>
        <w:rPr>
          <w:rFonts w:ascii="Times New Roman" w:eastAsia="宋体" w:hAnsi="Times New Roman" w:cs="Times New Roman"/>
          <w:bCs/>
          <w:color w:val="000000"/>
          <w:kern w:val="0"/>
          <w:sz w:val="24"/>
          <w:szCs w:val="24"/>
        </w:rPr>
      </w:pPr>
      <w:r>
        <w:rPr>
          <w:rFonts w:ascii="Times New Roman" w:eastAsia="宋体" w:hAnsi="Times New Roman" w:cs="Times New Roman"/>
          <w:b/>
          <w:bCs/>
          <w:color w:val="000000"/>
          <w:kern w:val="0"/>
          <w:sz w:val="24"/>
          <w:szCs w:val="24"/>
        </w:rPr>
        <w:t xml:space="preserve">12. </w:t>
      </w:r>
      <w:r>
        <w:rPr>
          <w:rFonts w:ascii="Times New Roman" w:eastAsia="宋体" w:hAnsi="宋体" w:cs="Times New Roman"/>
          <w:b/>
          <w:bCs/>
          <w:color w:val="000000"/>
          <w:kern w:val="0"/>
          <w:sz w:val="24"/>
          <w:szCs w:val="24"/>
        </w:rPr>
        <w:t>售后包租：</w:t>
      </w:r>
      <w:r>
        <w:rPr>
          <w:rFonts w:ascii="Times New Roman" w:eastAsia="宋体" w:hAnsi="宋体" w:cs="Times New Roman"/>
          <w:bCs/>
          <w:color w:val="000000"/>
          <w:kern w:val="0"/>
          <w:sz w:val="24"/>
          <w:szCs w:val="24"/>
        </w:rPr>
        <w:t>是指房地产开发企业以在一定期限内承租或代为出租买受人所购该企业商品房的方式销售商品房的行为。</w:t>
      </w:r>
    </w:p>
    <w:p w:rsidR="00181047" w:rsidRDefault="006E2B14">
      <w:pPr>
        <w:widowControl/>
        <w:spacing w:line="400" w:lineRule="exact"/>
        <w:ind w:firstLineChars="200" w:firstLine="482"/>
        <w:rPr>
          <w:rFonts w:ascii="Times New Roman" w:eastAsia="宋体" w:hAnsi="Times New Roman" w:cs="Times New Roman"/>
          <w:bCs/>
          <w:color w:val="FF0000"/>
          <w:kern w:val="0"/>
          <w:sz w:val="24"/>
          <w:szCs w:val="24"/>
        </w:rPr>
      </w:pPr>
      <w:r>
        <w:rPr>
          <w:rFonts w:ascii="Times New Roman" w:eastAsia="宋体" w:hAnsi="Times New Roman" w:cs="Times New Roman"/>
          <w:b/>
          <w:bCs/>
          <w:color w:val="000000"/>
          <w:kern w:val="0"/>
          <w:sz w:val="24"/>
          <w:szCs w:val="24"/>
        </w:rPr>
        <w:t xml:space="preserve">13. </w:t>
      </w:r>
      <w:r>
        <w:rPr>
          <w:rFonts w:ascii="Times New Roman" w:eastAsia="宋体" w:hAnsi="宋体" w:cs="Times New Roman"/>
          <w:b/>
          <w:bCs/>
          <w:color w:val="000000"/>
          <w:kern w:val="0"/>
          <w:sz w:val="24"/>
          <w:szCs w:val="24"/>
        </w:rPr>
        <w:t>成品住房：</w:t>
      </w:r>
      <w:r>
        <w:rPr>
          <w:rFonts w:ascii="Times New Roman" w:eastAsia="宋体" w:hAnsi="宋体" w:cs="Times New Roman"/>
          <w:bCs/>
          <w:color w:val="000000"/>
          <w:kern w:val="0"/>
          <w:sz w:val="24"/>
          <w:szCs w:val="24"/>
        </w:rPr>
        <w:t>是指套内所有功能空间的固定面铺装或涂饰、管线及终端安装、厨房和卫生间的基本设施等全部完成，已具备基本使用功能的住房。</w:t>
      </w:r>
    </w:p>
    <w:p w:rsidR="00181047" w:rsidRDefault="00181047">
      <w:pPr>
        <w:widowControl/>
        <w:spacing w:line="360" w:lineRule="auto"/>
        <w:jc w:val="center"/>
        <w:rPr>
          <w:rFonts w:ascii="Times New Roman" w:eastAsia="宋体" w:hAnsi="Times New Roman" w:cs="Times New Roman"/>
          <w:b/>
          <w:bCs/>
          <w:color w:val="FF0000"/>
          <w:kern w:val="0"/>
          <w:sz w:val="44"/>
          <w:szCs w:val="24"/>
        </w:rPr>
      </w:pPr>
    </w:p>
    <w:p w:rsidR="00181047" w:rsidRDefault="006E2B14">
      <w:pPr>
        <w:widowControl/>
        <w:spacing w:line="360" w:lineRule="auto"/>
        <w:jc w:val="center"/>
        <w:rPr>
          <w:rFonts w:ascii="Times New Roman" w:eastAsia="宋体" w:hAnsi="Times New Roman" w:cs="Times New Roman"/>
          <w:b/>
          <w:bCs/>
          <w:color w:val="000000"/>
          <w:kern w:val="0"/>
          <w:sz w:val="44"/>
          <w:szCs w:val="24"/>
        </w:rPr>
      </w:pPr>
      <w:r>
        <w:rPr>
          <w:rFonts w:ascii="Times New Roman" w:eastAsia="宋体" w:hAnsi="Times New Roman" w:cs="Times New Roman"/>
          <w:b/>
          <w:bCs/>
          <w:color w:val="FF0000"/>
          <w:kern w:val="0"/>
          <w:sz w:val="44"/>
          <w:szCs w:val="24"/>
        </w:rPr>
        <w:br w:type="page"/>
      </w:r>
      <w:r>
        <w:rPr>
          <w:rFonts w:ascii="Times New Roman" w:eastAsia="宋体" w:hAnsi="Times New Roman" w:cs="Times New Roman"/>
          <w:b/>
          <w:bCs/>
          <w:color w:val="000000"/>
          <w:kern w:val="0"/>
          <w:sz w:val="44"/>
          <w:szCs w:val="24"/>
        </w:rPr>
        <w:lastRenderedPageBreak/>
        <w:t>常州市商品房买卖合同</w:t>
      </w:r>
    </w:p>
    <w:p w:rsidR="00181047" w:rsidRDefault="00181047">
      <w:pPr>
        <w:widowControl/>
        <w:adjustRightInd w:val="0"/>
        <w:snapToGrid w:val="0"/>
        <w:spacing w:line="400" w:lineRule="exact"/>
        <w:jc w:val="center"/>
        <w:rPr>
          <w:rFonts w:ascii="Times New Roman" w:eastAsia="宋体" w:hAnsi="Times New Roman" w:cs="Times New Roman"/>
          <w:color w:val="000000"/>
          <w:kern w:val="0"/>
          <w:sz w:val="44"/>
          <w:szCs w:val="44"/>
        </w:rPr>
      </w:pPr>
    </w:p>
    <w:p w:rsidR="00181047" w:rsidRDefault="006E2B14">
      <w:pPr>
        <w:widowControl/>
        <w:adjustRightInd w:val="0"/>
        <w:snapToGrid w:val="0"/>
        <w:spacing w:line="400" w:lineRule="exact"/>
        <w:ind w:firstLineChars="200" w:firstLine="480"/>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出卖人向买受人出售其开发建设的商品房，双方当事人应当在自愿、平等、公平以</w:t>
      </w:r>
      <w:r>
        <w:rPr>
          <w:rFonts w:ascii="Times New Roman" w:eastAsia="宋体" w:hAnsi="Times New Roman" w:cs="Times New Roman"/>
          <w:color w:val="000000"/>
          <w:sz w:val="24"/>
          <w:szCs w:val="24"/>
        </w:rPr>
        <w:t>及诚实信用的基础上，根据《中华人民共和国民法典》《中华人民共和国城市房地产管理法》等法律、法规的规定，</w:t>
      </w:r>
      <w:r>
        <w:rPr>
          <w:rFonts w:ascii="Times New Roman" w:eastAsia="宋体" w:hAnsi="Times New Roman" w:cs="Times New Roman"/>
          <w:color w:val="000000"/>
          <w:kern w:val="0"/>
          <w:sz w:val="24"/>
          <w:szCs w:val="24"/>
        </w:rPr>
        <w:t>就商品房买卖相关内容协商达成一致意见</w:t>
      </w:r>
      <w:r>
        <w:rPr>
          <w:rFonts w:ascii="Times New Roman" w:eastAsia="宋体" w:hAnsi="Times New Roman" w:cs="Times New Roman"/>
          <w:color w:val="000000"/>
          <w:sz w:val="24"/>
          <w:szCs w:val="24"/>
        </w:rPr>
        <w:t>，</w:t>
      </w:r>
      <w:r>
        <w:rPr>
          <w:rFonts w:ascii="Times New Roman" w:eastAsia="宋体" w:hAnsi="Times New Roman" w:cs="Times New Roman"/>
          <w:color w:val="000000"/>
          <w:kern w:val="0"/>
          <w:sz w:val="24"/>
          <w:szCs w:val="24"/>
        </w:rPr>
        <w:t>签</w:t>
      </w:r>
      <w:r>
        <w:rPr>
          <w:rFonts w:ascii="Times New Roman" w:eastAsia="宋体" w:hAnsi="Times New Roman" w:cs="Times New Roman"/>
          <w:kern w:val="0"/>
          <w:sz w:val="24"/>
          <w:szCs w:val="24"/>
        </w:rPr>
        <w:t>订本</w:t>
      </w:r>
      <w:r>
        <w:rPr>
          <w:rFonts w:ascii="Times New Roman" w:eastAsia="宋体" w:hAnsi="Times New Roman" w:cs="Times New Roman"/>
          <w:color w:val="000000"/>
          <w:kern w:val="0"/>
          <w:sz w:val="24"/>
          <w:szCs w:val="24"/>
        </w:rPr>
        <w:t>商品房买卖合同。</w:t>
      </w:r>
    </w:p>
    <w:p w:rsidR="00181047" w:rsidRDefault="00181047">
      <w:pPr>
        <w:widowControl/>
        <w:adjustRightInd w:val="0"/>
        <w:snapToGrid w:val="0"/>
        <w:spacing w:line="400" w:lineRule="exact"/>
        <w:ind w:firstLine="480"/>
        <w:jc w:val="center"/>
        <w:rPr>
          <w:rFonts w:ascii="Times New Roman" w:eastAsia="宋体" w:hAnsi="Times New Roman" w:cs="Times New Roman"/>
          <w:b/>
          <w:bCs/>
          <w:color w:val="000000"/>
          <w:kern w:val="0"/>
          <w:sz w:val="24"/>
          <w:szCs w:val="24"/>
        </w:rPr>
      </w:pPr>
    </w:p>
    <w:p w:rsidR="00181047" w:rsidRDefault="006E2B14">
      <w:pPr>
        <w:adjustRightInd w:val="0"/>
        <w:snapToGrid w:val="0"/>
        <w:spacing w:line="400" w:lineRule="exact"/>
        <w:ind w:left="1"/>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第一章</w:t>
      </w:r>
      <w:r>
        <w:rPr>
          <w:rFonts w:ascii="Times New Roman" w:eastAsia="宋体" w:hAnsi="Times New Roman" w:cs="Times New Roman"/>
          <w:b/>
          <w:color w:val="000000"/>
          <w:sz w:val="24"/>
          <w:szCs w:val="24"/>
        </w:rPr>
        <w:t xml:space="preserve"> </w:t>
      </w:r>
      <w:r>
        <w:rPr>
          <w:rFonts w:ascii="Times New Roman" w:eastAsia="宋体" w:hAnsi="Times New Roman" w:cs="Times New Roman" w:hint="eastAsia"/>
          <w:b/>
          <w:color w:val="000000"/>
          <w:sz w:val="24"/>
          <w:szCs w:val="24"/>
        </w:rPr>
        <w:t xml:space="preserve"> </w:t>
      </w:r>
      <w:r>
        <w:rPr>
          <w:rFonts w:ascii="Times New Roman" w:eastAsia="宋体" w:hAnsi="Times New Roman" w:cs="Times New Roman"/>
          <w:b/>
          <w:color w:val="000000"/>
          <w:sz w:val="24"/>
          <w:szCs w:val="24"/>
        </w:rPr>
        <w:t>合同当事人</w:t>
      </w:r>
    </w:p>
    <w:p w:rsidR="00181047" w:rsidRDefault="00181047">
      <w:pPr>
        <w:adjustRightInd w:val="0"/>
        <w:snapToGrid w:val="0"/>
        <w:spacing w:line="400" w:lineRule="exact"/>
        <w:ind w:left="1"/>
        <w:jc w:val="center"/>
        <w:rPr>
          <w:rFonts w:ascii="Times New Roman" w:eastAsia="宋体" w:hAnsi="Times New Roman" w:cs="Times New Roman"/>
          <w:b/>
          <w:color w:val="000000"/>
          <w:sz w:val="24"/>
          <w:szCs w:val="24"/>
        </w:rPr>
      </w:pP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b/>
          <w:color w:val="000000"/>
          <w:sz w:val="24"/>
          <w:szCs w:val="24"/>
        </w:rPr>
        <w:t>出卖人：</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通讯地址：</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邮政编码：</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统一社会信用代码：</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企业资质证书号：</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法定代表人：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hint="eastAsia"/>
          <w:color w:val="000000"/>
          <w:sz w:val="24"/>
          <w:szCs w:val="24"/>
          <w:u w:val="single"/>
        </w:rPr>
        <w:t xml:space="preserve">  </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联系电话：</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hint="eastAsia"/>
          <w:color w:val="000000"/>
          <w:sz w:val="24"/>
          <w:szCs w:val="24"/>
          <w:u w:val="single"/>
        </w:rPr>
        <w:t xml:space="preserve">    </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委托代理人：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联系电话：</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hint="eastAsia"/>
          <w:color w:val="000000"/>
          <w:sz w:val="24"/>
          <w:szCs w:val="24"/>
          <w:u w:val="single"/>
        </w:rPr>
        <w:t xml:space="preserve">  </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u w:val="single"/>
        </w:rPr>
      </w:pPr>
      <w:r>
        <w:rPr>
          <w:rFonts w:ascii="Times New Roman" w:eastAsia="宋体" w:hAnsi="Times New Roman" w:cs="Times New Roman"/>
          <w:color w:val="000000"/>
          <w:sz w:val="24"/>
          <w:szCs w:val="24"/>
        </w:rPr>
        <w:t>委托销售经纪机构：</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通讯地址：</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邮政编码：</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统一社会信用代码：</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经纪机构备案证书号：</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sz w:val="24"/>
          <w:szCs w:val="24"/>
        </w:rPr>
        <w:t>【法定代表人】【负责人】【</w:t>
      </w:r>
      <w:r>
        <w:rPr>
          <w:rFonts w:ascii="Times New Roman" w:eastAsia="宋体" w:hAnsi="Times New Roman" w:cs="Times New Roman"/>
          <w:sz w:val="24"/>
          <w:szCs w:val="24"/>
        </w:rPr>
        <w:t xml:space="preserve">  </w:t>
      </w:r>
      <w:r>
        <w:rPr>
          <w:rFonts w:ascii="Times New Roman" w:eastAsia="宋体" w:hAnsi="Times New Roman" w:cs="Times New Roman"/>
          <w:sz w:val="24"/>
          <w:szCs w:val="24"/>
        </w:rPr>
        <w:t>】</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联系电话：</w:t>
      </w:r>
      <w:r>
        <w:rPr>
          <w:rFonts w:ascii="Times New Roman" w:eastAsia="宋体" w:hAnsi="Times New Roman" w:cs="Times New Roman"/>
          <w:color w:val="000000"/>
          <w:sz w:val="24"/>
          <w:szCs w:val="24"/>
          <w:u w:val="single"/>
        </w:rPr>
        <w:t xml:space="preserve">               </w:t>
      </w:r>
    </w:p>
    <w:p w:rsidR="00181047" w:rsidRDefault="00181047">
      <w:pPr>
        <w:adjustRightInd w:val="0"/>
        <w:snapToGrid w:val="0"/>
        <w:spacing w:line="380" w:lineRule="exact"/>
        <w:jc w:val="left"/>
        <w:rPr>
          <w:rFonts w:ascii="Times New Roman" w:eastAsia="宋体" w:hAnsi="Times New Roman" w:cs="Times New Roman"/>
          <w:color w:val="000000"/>
          <w:sz w:val="24"/>
          <w:szCs w:val="24"/>
        </w:rPr>
      </w:pPr>
    </w:p>
    <w:p w:rsidR="00181047" w:rsidRDefault="006E2B14">
      <w:pPr>
        <w:adjustRightInd w:val="0"/>
        <w:snapToGrid w:val="0"/>
        <w:spacing w:line="380" w:lineRule="exact"/>
        <w:jc w:val="left"/>
        <w:rPr>
          <w:rFonts w:ascii="Times New Roman" w:eastAsia="宋体" w:hAnsi="Times New Roman" w:cs="Times New Roman"/>
          <w:color w:val="000000"/>
          <w:sz w:val="24"/>
          <w:szCs w:val="24"/>
          <w:u w:val="single"/>
        </w:rPr>
      </w:pPr>
      <w:r>
        <w:rPr>
          <w:rFonts w:ascii="Times New Roman" w:eastAsia="宋体" w:hAnsi="Times New Roman" w:cs="Times New Roman"/>
          <w:b/>
          <w:color w:val="000000"/>
          <w:sz w:val="24"/>
          <w:szCs w:val="24"/>
        </w:rPr>
        <w:t>买受人：</w:t>
      </w:r>
      <w:r>
        <w:rPr>
          <w:rFonts w:ascii="Times New Roman" w:eastAsia="宋体" w:hAnsi="Times New Roman" w:cs="Times New Roman"/>
          <w:bCs/>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u w:val="single"/>
        </w:rPr>
      </w:pPr>
      <w:r>
        <w:rPr>
          <w:rFonts w:ascii="Times New Roman" w:eastAsia="宋体" w:hAnsi="Times New Roman" w:cs="Times New Roman"/>
          <w:color w:val="000000"/>
          <w:sz w:val="24"/>
          <w:szCs w:val="24"/>
        </w:rPr>
        <w:t>【法定代表人】【负责人】【</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u w:val="single"/>
        </w:rPr>
      </w:pPr>
      <w:r>
        <w:rPr>
          <w:rFonts w:ascii="Times New Roman" w:eastAsia="宋体" w:hAnsi="Times New Roman" w:cs="Times New Roman"/>
          <w:color w:val="000000"/>
          <w:sz w:val="24"/>
          <w:szCs w:val="24"/>
        </w:rPr>
        <w:t>【国籍】【户籍所在地】【</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u w:val="single"/>
        </w:rPr>
      </w:pPr>
      <w:r>
        <w:rPr>
          <w:rFonts w:ascii="Times New Roman" w:eastAsia="宋体" w:hAnsi="Times New Roman" w:cs="Times New Roman"/>
          <w:color w:val="000000"/>
          <w:sz w:val="24"/>
          <w:szCs w:val="24"/>
        </w:rPr>
        <w:t>证件类型：【居民身份证】【护照】【营业执照】【</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证号：</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u w:val="single"/>
        </w:rPr>
      </w:pPr>
      <w:r>
        <w:rPr>
          <w:rFonts w:ascii="Times New Roman" w:eastAsia="宋体" w:hAnsi="Times New Roman" w:cs="Times New Roman"/>
          <w:color w:val="000000"/>
          <w:sz w:val="24"/>
          <w:szCs w:val="24"/>
        </w:rPr>
        <w:t>通讯地址：</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邮政编码：</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联系电话：</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【委托代理人】【法定代理人】：</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u w:val="single"/>
        </w:rPr>
      </w:pPr>
      <w:r>
        <w:rPr>
          <w:rFonts w:ascii="Times New Roman" w:eastAsia="宋体" w:hAnsi="Times New Roman" w:cs="Times New Roman"/>
          <w:color w:val="000000"/>
          <w:sz w:val="24"/>
          <w:szCs w:val="24"/>
        </w:rPr>
        <w:t>【国籍】【户籍所在地】【</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证件类型：【居民身份证】【护照】【营业执照】【</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证号：</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通讯地址：</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380" w:lineRule="exact"/>
        <w:jc w:val="left"/>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邮政编码：</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 xml:space="preserve">  </w:t>
      </w:r>
      <w:r>
        <w:rPr>
          <w:rFonts w:ascii="Times New Roman" w:eastAsia="宋体" w:hAnsi="Times New Roman" w:cs="Times New Roman"/>
          <w:color w:val="000000"/>
          <w:sz w:val="24"/>
          <w:szCs w:val="24"/>
        </w:rPr>
        <w:t>联系电话：</w:t>
      </w:r>
      <w:r>
        <w:rPr>
          <w:rFonts w:ascii="Times New Roman" w:eastAsia="宋体" w:hAnsi="Times New Roman" w:cs="Times New Roman"/>
          <w:color w:val="000000"/>
          <w:sz w:val="24"/>
          <w:szCs w:val="24"/>
          <w:u w:val="single"/>
        </w:rPr>
        <w:t xml:space="preserve">                          </w:t>
      </w:r>
    </w:p>
    <w:p w:rsidR="00181047" w:rsidRDefault="006E2B14">
      <w:pPr>
        <w:adjustRightInd w:val="0"/>
        <w:snapToGrid w:val="0"/>
        <w:spacing w:line="400" w:lineRule="exact"/>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lastRenderedPageBreak/>
        <w:t>第二章</w:t>
      </w:r>
      <w:r>
        <w:rPr>
          <w:rFonts w:ascii="Times New Roman" w:eastAsia="宋体" w:hAnsi="Times New Roman" w:cs="Times New Roman"/>
          <w:b/>
          <w:color w:val="000000"/>
          <w:sz w:val="24"/>
          <w:szCs w:val="24"/>
        </w:rPr>
        <w:t xml:space="preserve">  </w:t>
      </w:r>
      <w:r>
        <w:rPr>
          <w:rFonts w:ascii="Times New Roman" w:eastAsia="宋体" w:hAnsi="Times New Roman" w:cs="Times New Roman"/>
          <w:b/>
          <w:color w:val="000000"/>
          <w:sz w:val="24"/>
          <w:szCs w:val="24"/>
        </w:rPr>
        <w:t>商品房基本状况</w:t>
      </w:r>
    </w:p>
    <w:p w:rsidR="00181047" w:rsidRDefault="00181047">
      <w:pPr>
        <w:adjustRightInd w:val="0"/>
        <w:snapToGrid w:val="0"/>
        <w:spacing w:line="400" w:lineRule="exact"/>
        <w:jc w:val="center"/>
        <w:rPr>
          <w:rFonts w:ascii="Times New Roman" w:eastAsia="宋体" w:hAnsi="Times New Roman" w:cs="Times New Roman"/>
          <w:b/>
          <w:color w:val="000000"/>
          <w:sz w:val="24"/>
          <w:szCs w:val="24"/>
        </w:rPr>
      </w:pP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第一条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项目建设依据</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（一）出卖人以【出让】【划拨】【</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】方式取得坐落于</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地块的建设用地使用权。该地块【不动产权证号】【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，土地使用权面积为</w:t>
      </w: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平方米。买受人购买的商品房（以下简称该商品房）所占用的土地用途为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，土地使用权终止日期为</w:t>
      </w:r>
      <w:r>
        <w:rPr>
          <w:rFonts w:ascii="Times New Roman" w:eastAsia="宋体" w:hAnsi="Times New Roman" w:cs="Times New Roman"/>
          <w:color w:val="000000"/>
          <w:kern w:val="0"/>
          <w:sz w:val="24"/>
          <w:szCs w:val="24"/>
          <w:u w:val="single"/>
        </w:rPr>
        <w:t>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（二）出卖人经批准，在上述地块上建设的商品房项目核准名称为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，建设工程规划许可证号为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，建筑工程施工许可证号为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第二条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销售依据</w:t>
      </w:r>
    </w:p>
    <w:p w:rsidR="00181047" w:rsidRDefault="006E2B14">
      <w:pPr>
        <w:adjustRightInd w:val="0"/>
        <w:snapToGrid w:val="0"/>
        <w:spacing w:line="400" w:lineRule="exact"/>
        <w:ind w:firstLineChars="200" w:firstLine="480"/>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该商品房已由</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批准【预售】【现售】，【预售许可证】【现售备案证】证号为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第三条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商品房基本情况</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w:t>
      </w:r>
      <w:r>
        <w:rPr>
          <w:rFonts w:ascii="Times New Roman" w:eastAsia="宋体" w:hAnsi="Times New Roman" w:cs="Times New Roman" w:hint="eastAsia"/>
          <w:color w:val="000000"/>
          <w:kern w:val="0"/>
          <w:sz w:val="24"/>
          <w:szCs w:val="24"/>
        </w:rPr>
        <w:t>该商品房的不动产单元号为</w:t>
      </w:r>
      <w:r>
        <w:rPr>
          <w:rFonts w:ascii="Times New Roman" w:eastAsia="宋体" w:hAnsi="Times New Roman" w:cs="Times New Roman" w:hint="eastAsia"/>
          <w:color w:val="000000"/>
          <w:kern w:val="0"/>
          <w:sz w:val="24"/>
          <w:szCs w:val="24"/>
          <w:u w:val="single"/>
        </w:rPr>
        <w:t xml:space="preserve">               </w:t>
      </w:r>
      <w:r>
        <w:rPr>
          <w:rFonts w:ascii="Times New Roman" w:eastAsia="宋体" w:hAnsi="Times New Roman" w:cs="Times New Roman" w:hint="eastAsia"/>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sz w:val="24"/>
          <w:szCs w:val="24"/>
        </w:rPr>
      </w:pPr>
      <w:r>
        <w:rPr>
          <w:rFonts w:ascii="Times New Roman" w:eastAsia="宋体" w:hAnsi="Times New Roman" w:cs="Times New Roman"/>
          <w:color w:val="000000"/>
          <w:sz w:val="24"/>
          <w:szCs w:val="24"/>
        </w:rPr>
        <w:t>（二）</w:t>
      </w:r>
      <w:r>
        <w:rPr>
          <w:rFonts w:ascii="Times New Roman" w:eastAsia="宋体" w:hAnsi="Times New Roman" w:cs="Times New Roman"/>
          <w:color w:val="000000"/>
          <w:kern w:val="0"/>
          <w:sz w:val="24"/>
          <w:szCs w:val="24"/>
        </w:rPr>
        <w:t>该商品房的规划用途为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FF0000"/>
          <w:sz w:val="24"/>
          <w:szCs w:val="24"/>
        </w:rPr>
      </w:pPr>
      <w:r>
        <w:rPr>
          <w:rFonts w:ascii="Times New Roman" w:eastAsia="宋体" w:hAnsi="Times New Roman" w:cs="Times New Roman"/>
          <w:color w:val="000000"/>
          <w:kern w:val="0"/>
          <w:sz w:val="24"/>
          <w:szCs w:val="24"/>
        </w:rPr>
        <w:t>（三）</w:t>
      </w:r>
      <w:r>
        <w:rPr>
          <w:rFonts w:ascii="Times New Roman" w:eastAsia="宋体" w:hAnsi="Times New Roman" w:cs="Times New Roman"/>
          <w:color w:val="000000"/>
          <w:sz w:val="24"/>
          <w:szCs w:val="24"/>
        </w:rPr>
        <w:t>该商品房所在建筑物的主体结构为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sz w:val="24"/>
          <w:szCs w:val="24"/>
        </w:rPr>
        <w:t>；建筑总层数为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sz w:val="24"/>
          <w:szCs w:val="24"/>
        </w:rPr>
        <w:t>层，其中地上</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层，</w:t>
      </w:r>
      <w:r>
        <w:rPr>
          <w:rFonts w:ascii="Times New Roman" w:eastAsia="宋体" w:hAnsi="Times New Roman" w:cs="Times New Roman"/>
          <w:color w:val="000000"/>
          <w:sz w:val="24"/>
          <w:szCs w:val="24"/>
        </w:rPr>
        <w:t>地下</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sz w:val="24"/>
          <w:szCs w:val="24"/>
        </w:rPr>
        <w:t>层。【有】【无】电梯。</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FF0000"/>
          <w:sz w:val="24"/>
          <w:szCs w:val="24"/>
        </w:rPr>
      </w:pPr>
      <w:r>
        <w:rPr>
          <w:rFonts w:ascii="Times New Roman" w:eastAsia="宋体" w:hAnsi="Times New Roman" w:cs="Times New Roman"/>
          <w:color w:val="000000"/>
          <w:sz w:val="24"/>
          <w:szCs w:val="24"/>
        </w:rPr>
        <w:t>（四）</w:t>
      </w:r>
      <w:r>
        <w:rPr>
          <w:rFonts w:ascii="Times New Roman" w:eastAsia="宋体" w:hAnsi="Times New Roman" w:cs="Times New Roman"/>
          <w:color w:val="000000"/>
          <w:kern w:val="0"/>
          <w:sz w:val="24"/>
          <w:szCs w:val="24"/>
        </w:rPr>
        <w:t>该商品房</w:t>
      </w:r>
      <w:r>
        <w:rPr>
          <w:rFonts w:ascii="Times New Roman" w:eastAsia="宋体" w:hAnsi="Times New Roman" w:cs="Times New Roman"/>
          <w:color w:val="000000"/>
          <w:sz w:val="24"/>
          <w:szCs w:val="24"/>
        </w:rPr>
        <w:t>的【施工编号】【公安编号】为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房屋竣工后，如房号发生改变，不影响该商品房的特定位置。该商品房的房屋分层分户图见附件一。</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hint="eastAsia"/>
          <w:color w:val="000000"/>
          <w:sz w:val="24"/>
          <w:szCs w:val="24"/>
        </w:rPr>
        <w:t>（五）</w:t>
      </w:r>
      <w:r>
        <w:rPr>
          <w:rFonts w:ascii="Times New Roman" w:eastAsia="宋体" w:hAnsi="Times New Roman" w:cs="Times New Roman"/>
          <w:color w:val="000000"/>
          <w:sz w:val="24"/>
          <w:szCs w:val="24"/>
        </w:rPr>
        <w:t>该商品房【是】【否】为成品住房。</w:t>
      </w:r>
    </w:p>
    <w:p w:rsidR="00181047" w:rsidRDefault="006E2B14">
      <w:pPr>
        <w:widowControl/>
        <w:adjustRightInd w:val="0"/>
        <w:snapToGrid w:val="0"/>
        <w:spacing w:line="400" w:lineRule="exact"/>
        <w:ind w:firstLineChars="200" w:firstLine="480"/>
        <w:rPr>
          <w:rFonts w:ascii="Times New Roman" w:eastAsia="宋体" w:hAnsi="Times New Roman" w:cs="Times New Roman"/>
          <w:strike/>
          <w:color w:val="00B050"/>
          <w:kern w:val="0"/>
          <w:sz w:val="24"/>
          <w:szCs w:val="24"/>
        </w:rPr>
      </w:pPr>
      <w:r>
        <w:rPr>
          <w:rFonts w:ascii="Times New Roman" w:eastAsia="宋体" w:hAnsi="Times New Roman" w:cs="Times New Roman" w:hint="eastAsia"/>
          <w:color w:val="000000"/>
          <w:kern w:val="0"/>
          <w:sz w:val="24"/>
          <w:szCs w:val="24"/>
        </w:rPr>
        <w:t>（六）</w:t>
      </w:r>
      <w:r>
        <w:rPr>
          <w:rFonts w:ascii="Times New Roman" w:eastAsia="宋体" w:hAnsi="Times New Roman" w:cs="Times New Roman"/>
          <w:color w:val="000000"/>
          <w:kern w:val="0"/>
          <w:sz w:val="24"/>
          <w:szCs w:val="24"/>
        </w:rPr>
        <w:t>该商品房的房产测绘机构为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，其</w:t>
      </w:r>
      <w:r>
        <w:rPr>
          <w:rFonts w:ascii="Times New Roman" w:eastAsia="宋体" w:hAnsi="Times New Roman" w:cs="Times New Roman"/>
          <w:color w:val="000000"/>
          <w:sz w:val="24"/>
          <w:szCs w:val="24"/>
        </w:rPr>
        <w:t>【预测】【实测】</w:t>
      </w:r>
      <w:r>
        <w:rPr>
          <w:rFonts w:ascii="Times New Roman" w:eastAsia="宋体" w:hAnsi="Times New Roman" w:cs="Times New Roman"/>
          <w:color w:val="000000"/>
          <w:kern w:val="0"/>
          <w:sz w:val="24"/>
          <w:szCs w:val="24"/>
        </w:rPr>
        <w:t>建筑面积为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平方米，其中套内建筑面积为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平方米，</w:t>
      </w:r>
      <w:r>
        <w:rPr>
          <w:rFonts w:ascii="Times New Roman" w:eastAsia="宋体" w:hAnsi="Times New Roman" w:cs="Times New Roman"/>
          <w:kern w:val="0"/>
          <w:sz w:val="24"/>
          <w:szCs w:val="24"/>
        </w:rPr>
        <w:t>分摊公用建筑面积</w:t>
      </w:r>
      <w:r>
        <w:rPr>
          <w:rFonts w:ascii="Times New Roman" w:eastAsia="宋体" w:hAnsi="Times New Roman" w:cs="Times New Roman"/>
          <w:color w:val="000000"/>
          <w:kern w:val="0"/>
          <w:sz w:val="24"/>
          <w:szCs w:val="24"/>
        </w:rPr>
        <w:t>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平方米。</w:t>
      </w:r>
    </w:p>
    <w:p w:rsidR="00181047" w:rsidRDefault="006E2B14">
      <w:pPr>
        <w:tabs>
          <w:tab w:val="left" w:pos="7740"/>
          <w:tab w:val="left" w:pos="7920"/>
          <w:tab w:val="left" w:pos="8100"/>
        </w:tabs>
        <w:adjustRightInd w:val="0"/>
        <w:snapToGrid w:val="0"/>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hint="eastAsia"/>
          <w:color w:val="000000"/>
          <w:kern w:val="0"/>
          <w:sz w:val="24"/>
          <w:szCs w:val="24"/>
        </w:rPr>
        <w:t>（七）</w:t>
      </w:r>
      <w:r>
        <w:rPr>
          <w:rFonts w:ascii="Times New Roman" w:eastAsia="宋体" w:hAnsi="Times New Roman" w:cs="Times New Roman"/>
          <w:color w:val="000000"/>
          <w:kern w:val="0"/>
          <w:sz w:val="24"/>
          <w:szCs w:val="24"/>
        </w:rPr>
        <w:t>该商品房层高为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米，有</w:t>
      </w:r>
      <w:r>
        <w:rPr>
          <w:rFonts w:ascii="Times New Roman" w:eastAsia="宋体" w:hAnsi="Times New Roman" w:cs="Times New Roman"/>
          <w:color w:val="000000"/>
          <w:sz w:val="24"/>
          <w:szCs w:val="24"/>
          <w:u w:val="single"/>
        </w:rPr>
        <w:t xml:space="preserve">        </w:t>
      </w:r>
      <w:proofErr w:type="gramStart"/>
      <w:r>
        <w:rPr>
          <w:rFonts w:ascii="Times New Roman" w:eastAsia="宋体" w:hAnsi="Times New Roman" w:cs="Times New Roman"/>
          <w:color w:val="000000"/>
          <w:kern w:val="0"/>
          <w:sz w:val="24"/>
          <w:szCs w:val="24"/>
        </w:rPr>
        <w:t>个</w:t>
      </w:r>
      <w:proofErr w:type="gramEnd"/>
      <w:r>
        <w:rPr>
          <w:rFonts w:ascii="Times New Roman" w:eastAsia="宋体" w:hAnsi="Times New Roman" w:cs="Times New Roman"/>
          <w:color w:val="000000"/>
          <w:kern w:val="0"/>
          <w:sz w:val="24"/>
          <w:szCs w:val="24"/>
        </w:rPr>
        <w:t>阳台，其中</w:t>
      </w:r>
      <w:r>
        <w:rPr>
          <w:rFonts w:ascii="Times New Roman" w:eastAsia="宋体" w:hAnsi="Times New Roman" w:cs="Times New Roman"/>
          <w:color w:val="000000"/>
          <w:sz w:val="24"/>
          <w:szCs w:val="24"/>
          <w:u w:val="single"/>
        </w:rPr>
        <w:t xml:space="preserve">    </w:t>
      </w:r>
      <w:proofErr w:type="gramStart"/>
      <w:r>
        <w:rPr>
          <w:rFonts w:ascii="Times New Roman" w:eastAsia="宋体" w:hAnsi="Times New Roman" w:cs="Times New Roman"/>
          <w:color w:val="000000"/>
          <w:kern w:val="0"/>
          <w:sz w:val="24"/>
          <w:szCs w:val="24"/>
        </w:rPr>
        <w:t>个</w:t>
      </w:r>
      <w:proofErr w:type="gramEnd"/>
      <w:r>
        <w:rPr>
          <w:rFonts w:ascii="Times New Roman" w:eastAsia="宋体" w:hAnsi="Times New Roman" w:cs="Times New Roman"/>
          <w:color w:val="000000"/>
          <w:kern w:val="0"/>
          <w:sz w:val="24"/>
          <w:szCs w:val="24"/>
        </w:rPr>
        <w:t>阳台为封闭式，</w:t>
      </w:r>
      <w:r>
        <w:rPr>
          <w:rFonts w:ascii="Times New Roman" w:eastAsia="宋体" w:hAnsi="Times New Roman" w:cs="Times New Roman"/>
          <w:color w:val="000000"/>
          <w:sz w:val="24"/>
          <w:szCs w:val="24"/>
          <w:u w:val="single"/>
        </w:rPr>
        <w:t xml:space="preserve">    </w:t>
      </w:r>
      <w:proofErr w:type="gramStart"/>
      <w:r>
        <w:rPr>
          <w:rFonts w:ascii="Times New Roman" w:eastAsia="宋体" w:hAnsi="Times New Roman" w:cs="Times New Roman"/>
          <w:color w:val="000000"/>
          <w:kern w:val="0"/>
          <w:sz w:val="24"/>
          <w:szCs w:val="24"/>
        </w:rPr>
        <w:t>个</w:t>
      </w:r>
      <w:proofErr w:type="gramEnd"/>
      <w:r>
        <w:rPr>
          <w:rFonts w:ascii="Times New Roman" w:eastAsia="宋体" w:hAnsi="Times New Roman" w:cs="Times New Roman"/>
          <w:color w:val="000000"/>
          <w:kern w:val="0"/>
          <w:sz w:val="24"/>
          <w:szCs w:val="24"/>
        </w:rPr>
        <w:t>阳台为非封闭式。阳台是否封闭以规划设计文件为准。</w:t>
      </w:r>
    </w:p>
    <w:p w:rsidR="00181047" w:rsidRDefault="006E2B14">
      <w:pPr>
        <w:tabs>
          <w:tab w:val="left" w:pos="7740"/>
          <w:tab w:val="left" w:pos="7920"/>
          <w:tab w:val="left" w:pos="8100"/>
        </w:tabs>
        <w:adjustRightInd w:val="0"/>
        <w:snapToGrid w:val="0"/>
        <w:spacing w:line="400" w:lineRule="exact"/>
        <w:ind w:firstLineChars="200" w:firstLine="480"/>
        <w:rPr>
          <w:rFonts w:ascii="Times New Roman" w:eastAsia="宋体" w:hAnsi="Times New Roman" w:cs="Times New Roman"/>
          <w:b/>
          <w:bCs/>
          <w:color w:val="000000"/>
          <w:sz w:val="24"/>
          <w:szCs w:val="24"/>
        </w:rPr>
      </w:pPr>
      <w:r>
        <w:rPr>
          <w:rFonts w:ascii="Times New Roman" w:eastAsia="宋体" w:hAnsi="Times New Roman" w:cs="Times New Roman" w:hint="eastAsia"/>
          <w:color w:val="000000"/>
          <w:kern w:val="0"/>
          <w:sz w:val="24"/>
          <w:szCs w:val="24"/>
        </w:rPr>
        <w:t>（八）</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第四条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抵押情况</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与该商品房以及所占用土地有关的抵押情况为【抵押】【未抵押】。</w:t>
      </w:r>
      <w:r>
        <w:rPr>
          <w:rFonts w:ascii="Times New Roman" w:eastAsia="宋体" w:hAnsi="Times New Roman" w:cs="Times New Roman"/>
          <w:color w:val="000000"/>
          <w:kern w:val="0"/>
          <w:sz w:val="24"/>
          <w:szCs w:val="24"/>
        </w:rPr>
        <w:t xml:space="preserve"> </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抵押类型：</w:t>
      </w:r>
      <w:r>
        <w:rPr>
          <w:rFonts w:ascii="Times New Roman" w:eastAsia="宋体" w:hAnsi="Times New Roman" w:cs="Times New Roman" w:hint="eastAsia"/>
          <w:color w:val="000000"/>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抵押人：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leftChars="200" w:left="660" w:hangingChars="100" w:hanging="24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t>抵押权人：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抵押登记机构：</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leftChars="200" w:left="660" w:hangingChars="100" w:hanging="24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t>抵押登记日期：</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债务履行期限：</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leftChars="200" w:left="660" w:hangingChars="100" w:hanging="24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（可多个）</w:t>
      </w:r>
    </w:p>
    <w:p w:rsidR="00181047" w:rsidRDefault="006E2B14">
      <w:pPr>
        <w:widowControl/>
        <w:adjustRightInd w:val="0"/>
        <w:snapToGrid w:val="0"/>
        <w:spacing w:line="400" w:lineRule="exact"/>
        <w:ind w:leftChars="200" w:left="660" w:hangingChars="100" w:hanging="24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抵押权人同意该商品房转让的证明以及关于抵押的相关约定见附件二。</w:t>
      </w:r>
    </w:p>
    <w:p w:rsidR="00181047" w:rsidRDefault="006E2B14">
      <w:pPr>
        <w:widowControl/>
        <w:adjustRightInd w:val="0"/>
        <w:snapToGrid w:val="0"/>
        <w:spacing w:line="42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lastRenderedPageBreak/>
        <w:t>第五条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房屋权利状况承诺</w:t>
      </w:r>
    </w:p>
    <w:p w:rsidR="00181047" w:rsidRDefault="006E2B14">
      <w:pPr>
        <w:widowControl/>
        <w:adjustRightInd w:val="0"/>
        <w:snapToGrid w:val="0"/>
        <w:spacing w:line="42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（一）出卖人对该商品房享有合法权利；</w:t>
      </w:r>
    </w:p>
    <w:p w:rsidR="00181047" w:rsidRDefault="006E2B14">
      <w:pPr>
        <w:widowControl/>
        <w:adjustRightInd w:val="0"/>
        <w:snapToGrid w:val="0"/>
        <w:spacing w:line="42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（二）该商品房没有出售或抵偿、转移给除本合同买受人以外的其他人；</w:t>
      </w:r>
    </w:p>
    <w:p w:rsidR="00181047" w:rsidRDefault="006E2B14">
      <w:pPr>
        <w:widowControl/>
        <w:adjustRightInd w:val="0"/>
        <w:snapToGrid w:val="0"/>
        <w:spacing w:line="42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（三）该商品房没有司法查封或其他限制转让的情况；</w:t>
      </w:r>
    </w:p>
    <w:p w:rsidR="00181047" w:rsidRDefault="006E2B14">
      <w:pPr>
        <w:widowControl/>
        <w:adjustRightInd w:val="0"/>
        <w:snapToGrid w:val="0"/>
        <w:spacing w:line="42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（四）</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20" w:lineRule="exact"/>
        <w:ind w:firstLine="480"/>
        <w:rPr>
          <w:rFonts w:ascii="Times New Roman" w:eastAsia="宋体" w:hAnsi="Times New Roman" w:cs="Times New Roman"/>
          <w:color w:val="000000"/>
          <w:kern w:val="0"/>
          <w:sz w:val="24"/>
          <w:szCs w:val="24"/>
          <w:highlight w:val="yellow"/>
        </w:rPr>
      </w:pPr>
      <w:r>
        <w:rPr>
          <w:rFonts w:ascii="Times New Roman" w:eastAsia="宋体" w:hAnsi="Times New Roman" w:cs="Times New Roman"/>
          <w:color w:val="000000"/>
          <w:kern w:val="0"/>
          <w:sz w:val="24"/>
          <w:szCs w:val="24"/>
        </w:rPr>
        <w:t>如该商品房权利状况与上述情况不符，导致不能完成本合同备案或商品房转移登记的，买受人有权解除合同。买受人解除合同的，应当书面通知出卖人。出卖人应当自解除合同通知送达之日起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日内退还买受人已付全部房价款（含已付贷款部分），并自买受人付款之日起，按照</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（不低于同期全国银行间同业拆借中心公布的贷款市场报价利率）计算给付利息。给买受人造成损失的，由出卖人支付【已付房价款一倍】【买受人全部损失】的赔偿金。</w:t>
      </w:r>
    </w:p>
    <w:p w:rsidR="00181047" w:rsidRDefault="00181047">
      <w:pPr>
        <w:adjustRightInd w:val="0"/>
        <w:snapToGrid w:val="0"/>
        <w:spacing w:line="400" w:lineRule="exact"/>
        <w:rPr>
          <w:rFonts w:ascii="Times New Roman" w:eastAsia="宋体" w:hAnsi="Times New Roman" w:cs="Times New Roman"/>
          <w:b/>
          <w:color w:val="000000"/>
          <w:sz w:val="24"/>
          <w:szCs w:val="24"/>
        </w:rPr>
      </w:pPr>
    </w:p>
    <w:p w:rsidR="00181047" w:rsidRDefault="006E2B14">
      <w:pPr>
        <w:adjustRightInd w:val="0"/>
        <w:snapToGrid w:val="0"/>
        <w:spacing w:line="400" w:lineRule="exact"/>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第三章</w:t>
      </w:r>
      <w:r>
        <w:rPr>
          <w:rFonts w:ascii="Times New Roman" w:eastAsia="宋体" w:hAnsi="Times New Roman" w:cs="Times New Roman"/>
          <w:b/>
          <w:color w:val="000000"/>
          <w:sz w:val="24"/>
          <w:szCs w:val="24"/>
        </w:rPr>
        <w:t xml:space="preserve">  </w:t>
      </w:r>
      <w:r>
        <w:rPr>
          <w:rFonts w:ascii="Times New Roman" w:eastAsia="宋体" w:hAnsi="Times New Roman" w:cs="Times New Roman"/>
          <w:b/>
          <w:color w:val="000000"/>
          <w:sz w:val="24"/>
          <w:szCs w:val="24"/>
        </w:rPr>
        <w:t>商品房价款</w:t>
      </w:r>
    </w:p>
    <w:p w:rsidR="00181047" w:rsidRDefault="00181047">
      <w:pPr>
        <w:adjustRightInd w:val="0"/>
        <w:snapToGrid w:val="0"/>
        <w:spacing w:line="400" w:lineRule="exact"/>
        <w:rPr>
          <w:rFonts w:ascii="Times New Roman" w:eastAsia="宋体" w:hAnsi="Times New Roman" w:cs="Times New Roman"/>
          <w:b/>
          <w:color w:val="000000"/>
          <w:sz w:val="24"/>
          <w:szCs w:val="24"/>
        </w:rPr>
      </w:pP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第六条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计价方式与价款</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出卖人与买受人按照下列第</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种方式计算该商品房价款：</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按照建筑面积计算，该商品房单价为每平方米</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u w:val="single"/>
        </w:rPr>
        <w:t>（</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元，总价款为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按照套内建筑面积计算，该商品房单价为每平方米</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u w:val="single"/>
        </w:rPr>
        <w:t>（</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元，总价款为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3. </w:t>
      </w:r>
      <w:r>
        <w:rPr>
          <w:rFonts w:ascii="Times New Roman" w:eastAsia="宋体" w:hAnsi="Times New Roman" w:cs="Times New Roman"/>
          <w:color w:val="000000"/>
          <w:kern w:val="0"/>
          <w:sz w:val="24"/>
          <w:szCs w:val="24"/>
        </w:rPr>
        <w:t>按照套（单元）计算，该商品房总价款为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w:t>
      </w:r>
    </w:p>
    <w:p w:rsidR="00181047" w:rsidRDefault="006E2B14">
      <w:pPr>
        <w:widowControl/>
        <w:adjustRightInd w:val="0"/>
        <w:snapToGrid w:val="0"/>
        <w:spacing w:line="400" w:lineRule="exact"/>
        <w:ind w:firstLineChars="200" w:firstLine="480"/>
        <w:rPr>
          <w:rFonts w:ascii="Times New Roman" w:eastAsia="宋体" w:hAnsi="Times New Roman" w:cs="Times New Roman"/>
          <w:b/>
          <w:bCs/>
          <w:color w:val="000000"/>
          <w:kern w:val="0"/>
          <w:sz w:val="24"/>
          <w:szCs w:val="24"/>
        </w:rPr>
      </w:pPr>
      <w:r>
        <w:rPr>
          <w:rFonts w:ascii="Times New Roman" w:eastAsia="宋体" w:hAnsi="Times New Roman" w:cs="Times New Roman"/>
          <w:color w:val="000000"/>
          <w:kern w:val="0"/>
          <w:sz w:val="24"/>
          <w:szCs w:val="24"/>
        </w:rPr>
        <w:t xml:space="preserve">4. </w:t>
      </w:r>
      <w:r>
        <w:rPr>
          <w:rFonts w:ascii="Times New Roman" w:eastAsia="宋体" w:hAnsi="Times New Roman" w:cs="Times New Roman"/>
          <w:color w:val="000000"/>
          <w:kern w:val="0"/>
          <w:sz w:val="24"/>
          <w:szCs w:val="24"/>
        </w:rPr>
        <w:t>按照</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计算，该商品房总价款为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第七条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付款方式及期限</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（一）签订本合同前，买受人已向出卖人支付定金</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元整），该定金于【签订本合同】【支付首期房价款】【</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】时【抵作】【</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】该商品房价款。</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（二）买受人采取下列第</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种方式付款：</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一次性付款。买受人应当在</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日前支付该商品房全部价款。</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分期付款。买受人应当在</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日前分</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期支付该商品房全部价款，首期房价款</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元整），应当于</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日前支付，剩余房价款：</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lastRenderedPageBreak/>
        <w:t xml:space="preserve">3. </w:t>
      </w:r>
      <w:r>
        <w:rPr>
          <w:rFonts w:ascii="Times New Roman" w:eastAsia="宋体" w:hAnsi="Times New Roman" w:cs="Times New Roman"/>
          <w:color w:val="000000"/>
          <w:kern w:val="0"/>
          <w:sz w:val="24"/>
          <w:szCs w:val="24"/>
        </w:rPr>
        <w:t>贷款方式付款。买受人应当于</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日前支付首期房价款</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元整），占全部房价款的</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；剩余房价款</w:t>
      </w:r>
      <w:r>
        <w:rPr>
          <w:rFonts w:ascii="Times New Roman" w:eastAsia="宋体" w:hAnsi="Times New Roman" w:cs="Times New Roman"/>
          <w:color w:val="000000"/>
          <w:kern w:val="0"/>
          <w:sz w:val="24"/>
          <w:szCs w:val="24"/>
          <w:u w:val="single"/>
        </w:rPr>
        <w:t xml:space="preserve">   </w:t>
      </w:r>
    </w:p>
    <w:p w:rsidR="00181047" w:rsidRDefault="006E2B14">
      <w:pPr>
        <w:widowControl/>
        <w:tabs>
          <w:tab w:val="left" w:pos="540"/>
        </w:tabs>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（币种）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元（大写</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元整）由买受人申请【商业贷款】【公积金贷款】【组合贷款】【</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】于</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日前支付。具体购房贷款办理手续按照下列第</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种方式办理：</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）买受人自行办理贷款手续。出卖人应当在签订本合同并由买受人支付首期房价款之日起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日内，将买受人申请发放贷款机构规定需由出卖人提供的证明资料交付买受人或买受人指定的第三人。</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）出卖人代理买受人办理贷款手续。买受人应当在签订本合同并支付首期房价款之日起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日内，将申请发放贷款机构规定需由买受人提供的证明资料交付出卖人。</w:t>
      </w:r>
    </w:p>
    <w:p w:rsidR="00181047" w:rsidRDefault="006E2B14">
      <w:pPr>
        <w:widowControl/>
        <w:numPr>
          <w:ilvl w:val="0"/>
          <w:numId w:val="1"/>
        </w:numPr>
        <w:adjustRightInd w:val="0"/>
        <w:snapToGrid w:val="0"/>
        <w:spacing w:line="400" w:lineRule="exact"/>
        <w:ind w:firstLineChars="200" w:firstLine="48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t>其他方式：</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hint="eastAsia"/>
          <w:color w:val="000000"/>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u w:val="single"/>
        </w:rPr>
        <w:t>。</w:t>
      </w:r>
    </w:p>
    <w:p w:rsidR="00181047" w:rsidRDefault="006E2B14">
      <w:pPr>
        <w:adjustRightInd w:val="0"/>
        <w:snapToGrid w:val="0"/>
        <w:spacing w:line="400" w:lineRule="exact"/>
        <w:ind w:firstLineChars="200" w:firstLine="48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t>（三）常州市商品房预售资金监管采用第三方托管模式。该商品房预售资金第三方托管机构为：</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rPr>
        <w:t>，商品房预售资金第三方托管机构设立商品房预售资金监管账户，按照政策要求具体开展商品房预售资金监管工作。买受人直接支付的房价款，由买受人存入现场公示的商品房预售资金监管账户，账户名称：</w:t>
      </w:r>
      <w:r>
        <w:rPr>
          <w:rFonts w:ascii="Times New Roman" w:eastAsia="宋体" w:hAnsi="Times New Roman" w:cs="Times New Roman"/>
          <w:color w:val="000000"/>
          <w:kern w:val="0"/>
          <w:sz w:val="24"/>
          <w:szCs w:val="24"/>
          <w:u w:val="single"/>
        </w:rPr>
        <w:t xml:space="preserve">    </w:t>
      </w:r>
    </w:p>
    <w:p w:rsidR="00181047" w:rsidRDefault="006E2B14">
      <w:pPr>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，开户行：</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，账号：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买受人申请银行按揭贷款、住房公积金贷款的房价款，由贷款银行、住房公积金中心放款至商品房预售资金第三方托管机构用于接收按揭贷款的商品房预售资金监管账户。出卖人应当与买受人、商品房预售资金第三方托管机构签订商品房预售资金托管三方协议。进入商品房预售资金监管账户的预售资金按照商品房预售资金托管三方协议约定的付款方式进行支付。商品房预售资金托管三方协议具体内容见附件三。</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第八条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逾期付款责任</w:t>
      </w:r>
    </w:p>
    <w:p w:rsidR="00181047" w:rsidRDefault="006E2B14">
      <w:pPr>
        <w:widowControl/>
        <w:adjustRightInd w:val="0"/>
        <w:snapToGrid w:val="0"/>
        <w:spacing w:line="400" w:lineRule="exact"/>
        <w:ind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lang w:eastAsia="zh-Hans"/>
        </w:rPr>
        <w:t>一</w:t>
      </w:r>
      <w:r>
        <w:rPr>
          <w:rFonts w:ascii="Times New Roman" w:eastAsia="宋体" w:hAnsi="Times New Roman" w:cs="Times New Roman"/>
          <w:color w:val="000000"/>
          <w:kern w:val="0"/>
          <w:sz w:val="24"/>
          <w:szCs w:val="24"/>
        </w:rPr>
        <w:t>）除不可抗力外，买受人未按照本合同约定时间支付房价款的，除本合同另有约定的情形外，双方同意按照下列第</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种方式处理：</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1. </w:t>
      </w:r>
      <w:r>
        <w:rPr>
          <w:rFonts w:ascii="Times New Roman" w:eastAsia="宋体" w:hAnsi="Times New Roman" w:cs="Times New Roman"/>
          <w:kern w:val="0"/>
          <w:sz w:val="24"/>
          <w:szCs w:val="24"/>
        </w:rPr>
        <w:t>按照逾期时间，分别处理（（</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）和（</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）不作累加）。</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）自逾期之日起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日内，买受人应当自逾期之日起按日计算向出卖人支付逾期应付款万分之</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的违约金。</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）自逾期之日起超过</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日（该期限应当与本条第（</w:t>
      </w:r>
      <w:proofErr w:type="gramStart"/>
      <w:r>
        <w:rPr>
          <w:rFonts w:ascii="Times New Roman" w:eastAsia="宋体" w:hAnsi="Times New Roman" w:cs="Times New Roman"/>
          <w:kern w:val="0"/>
          <w:sz w:val="24"/>
          <w:szCs w:val="24"/>
        </w:rPr>
        <w:t>一</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）项中的期限相同）后，出卖人有权解除合同。出卖人解除合同的，应当书面通知买受人。买受人应当自解除合同通知送达之日起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向出卖人支付违约金。同时，出卖人退还买受人已付全部房价款（含已付贷款部分）。</w:t>
      </w:r>
    </w:p>
    <w:p w:rsidR="00181047" w:rsidRDefault="006E2B14">
      <w:pPr>
        <w:widowControl/>
        <w:adjustRightInd w:val="0"/>
        <w:snapToGrid w:val="0"/>
        <w:spacing w:line="400" w:lineRule="exact"/>
        <w:ind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出卖人不解除合同的，买受人应当自逾期之日起按日计算向出卖人支付逾期应付款万分之</w:t>
      </w:r>
      <w:r>
        <w:rPr>
          <w:rFonts w:ascii="Times New Roman" w:eastAsia="宋体" w:hAnsi="Times New Roman" w:cs="Times New Roman"/>
          <w:kern w:val="0"/>
          <w:sz w:val="24"/>
          <w:szCs w:val="24"/>
          <w:u w:val="single"/>
        </w:rPr>
        <w:t xml:space="preserve">   </w:t>
      </w:r>
      <w:r>
        <w:rPr>
          <w:rFonts w:ascii="Times New Roman" w:eastAsia="宋体" w:hAnsi="Times New Roman" w:cs="Times New Roman" w:hint="eastAsia"/>
          <w:kern w:val="0"/>
          <w:sz w:val="24"/>
          <w:szCs w:val="24"/>
          <w:u w:val="single"/>
        </w:rPr>
        <w:t xml:space="preserve">      </w:t>
      </w:r>
      <w:r>
        <w:rPr>
          <w:rFonts w:ascii="Times New Roman" w:eastAsia="宋体" w:hAnsi="Times New Roman" w:cs="Times New Roman"/>
          <w:kern w:val="0"/>
          <w:sz w:val="24"/>
          <w:szCs w:val="24"/>
        </w:rPr>
        <w:t>（该比率应当不低于本条第（</w:t>
      </w:r>
      <w:proofErr w:type="gramStart"/>
      <w:r>
        <w:rPr>
          <w:rFonts w:ascii="Times New Roman" w:eastAsia="宋体" w:hAnsi="Times New Roman" w:cs="Times New Roman"/>
          <w:kern w:val="0"/>
          <w:sz w:val="24"/>
          <w:szCs w:val="24"/>
        </w:rPr>
        <w:t>一</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）项中的比率）的违约金。</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本条所称逾期应付款是指依照</w:t>
      </w:r>
      <w:r>
        <w:rPr>
          <w:rFonts w:ascii="Times New Roman" w:eastAsia="宋体" w:hAnsi="Times New Roman" w:cs="Times New Roman"/>
          <w:kern w:val="0"/>
          <w:sz w:val="24"/>
          <w:szCs w:val="24"/>
        </w:rPr>
        <w:t>本合同</w:t>
      </w:r>
      <w:r>
        <w:rPr>
          <w:rFonts w:ascii="Times New Roman" w:eastAsia="宋体" w:hAnsi="Times New Roman" w:cs="Times New Roman"/>
          <w:color w:val="000000"/>
          <w:kern w:val="0"/>
          <w:sz w:val="24"/>
          <w:szCs w:val="24"/>
        </w:rPr>
        <w:t>第七条约定的到期应付款与当期实际已付款的差额；采取分期付款的，按照相应的分期应付款与当期的实际已付款的差额确定。</w:t>
      </w:r>
    </w:p>
    <w:p w:rsidR="00181047" w:rsidRDefault="006E2B14">
      <w:pPr>
        <w:widowControl/>
        <w:adjustRightInd w:val="0"/>
        <w:snapToGrid w:val="0"/>
        <w:spacing w:line="400" w:lineRule="exact"/>
        <w:ind w:left="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（二）买受人以贷款方式付款，如未能在本合同约定的期限内获得发放贷款机构贷款或获得贷款少于申请贷款金额的，双方同意按照以下不同原因分别处理：</w:t>
      </w:r>
    </w:p>
    <w:p w:rsidR="00181047" w:rsidRDefault="006E2B14">
      <w:pPr>
        <w:widowControl/>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1. </w:t>
      </w:r>
      <w:r>
        <w:rPr>
          <w:rFonts w:ascii="Times New Roman" w:eastAsia="宋体" w:hAnsi="Times New Roman" w:cs="Times New Roman"/>
          <w:kern w:val="0"/>
          <w:sz w:val="24"/>
          <w:szCs w:val="24"/>
        </w:rPr>
        <w:t>因买受人原因，买受人未能获得发放贷款机构贷款或获得贷款少于申请贷款金额的，出卖人同意买受人在知道或应当知道之日起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以自有资金或其他方式付清应付房价款，在此期限内买受人不承担本条第（一）款约定的逾期付款违约责任。如在上述规定期限内买受人未能以自有资金或其他方式付清应付房价款的，双方均有权在上述期限届满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日内解除本合同。任何一方解除合同的，均应当书面通知对方。买受人应当自解除合同通知送达之日起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向出卖人支付违约金。同时，出卖人退还买受人已付全部房价款（含已付贷款部分）。</w:t>
      </w:r>
    </w:p>
    <w:p w:rsidR="00181047" w:rsidRDefault="006E2B14">
      <w:pPr>
        <w:widowControl/>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2. </w:t>
      </w:r>
      <w:r>
        <w:rPr>
          <w:rFonts w:ascii="Times New Roman" w:eastAsia="宋体" w:hAnsi="Times New Roman" w:cs="Times New Roman"/>
          <w:kern w:val="0"/>
          <w:sz w:val="24"/>
          <w:szCs w:val="24"/>
        </w:rPr>
        <w:t>因出卖人原因，买受人未能获得发放贷款机构贷款或获得贷款少于申请贷款金额的，买受人有权解除合同。买受人解除合同的，应当在知道或应当知道之日起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日内书面通知出卖人。出卖人应当自解除合同通知送达之日起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日内退还买受人已付全部房价款（含已付贷款部分），并按照合同总价款的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（该比率应当不低于本条第（二）（</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）项中的比率）向买受人支付违约金。买受人不解除合同的，可采取下列第</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种方式处理：</w:t>
      </w:r>
    </w:p>
    <w:p w:rsidR="00181047" w:rsidRDefault="006E2B14">
      <w:pPr>
        <w:widowControl/>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）买受人应当在知道或应当知道之日起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日内，以自有资金或其他方式付清应付房价款，在此期限内买受人不承担本条第（一）款约定的逾期付款违约责任。</w:t>
      </w:r>
    </w:p>
    <w:p w:rsidR="00181047" w:rsidRDefault="006E2B14">
      <w:pPr>
        <w:widowControl/>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p>
    <w:p w:rsidR="00181047" w:rsidRDefault="006E2B14">
      <w:pPr>
        <w:widowControl/>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3. </w:t>
      </w:r>
      <w:r>
        <w:rPr>
          <w:rFonts w:ascii="Times New Roman" w:eastAsia="宋体" w:hAnsi="Times New Roman" w:cs="Times New Roman"/>
          <w:kern w:val="0"/>
          <w:sz w:val="24"/>
          <w:szCs w:val="24"/>
        </w:rPr>
        <w:t>非因出卖人或买受人的原因，导致买受人未能获得发放贷款机构贷款或获得贷款少于申请贷款金额的，双方均有权解除合同。任何一方解除合同的，均应当在知道或应当知道之日起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日内书面通知对方。出卖人应当自解除合同通知送达之日起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日内退还买受人已付全部房价款（含已付贷款部分），并自买受人付款之日起，按照</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（不低于中国人民银行同期存款基准利率）计算给付利息。双方均不解除合同的，可采取下列第</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种方式处理：</w:t>
      </w:r>
    </w:p>
    <w:p w:rsidR="00181047" w:rsidRDefault="006E2B14">
      <w:pPr>
        <w:widowControl/>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）买受人应当在知道或应当知道之日起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日内，以自有资金或其他方式付清应付房价款，在此期限内买受人不承担本条第（一）款约定的逾期付款违约责任。</w:t>
      </w:r>
    </w:p>
    <w:p w:rsidR="00181047" w:rsidRDefault="006E2B14">
      <w:pPr>
        <w:widowControl/>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w:t>
      </w:r>
    </w:p>
    <w:p w:rsidR="00181047" w:rsidRDefault="00181047">
      <w:pPr>
        <w:widowControl/>
        <w:adjustRightInd w:val="0"/>
        <w:snapToGrid w:val="0"/>
        <w:spacing w:line="400" w:lineRule="exact"/>
        <w:ind w:firstLine="480"/>
        <w:rPr>
          <w:rFonts w:ascii="Times New Roman" w:eastAsia="宋体" w:hAnsi="Times New Roman" w:cs="Times New Roman"/>
          <w:color w:val="000000"/>
          <w:kern w:val="0"/>
          <w:sz w:val="24"/>
          <w:szCs w:val="24"/>
        </w:rPr>
      </w:pPr>
    </w:p>
    <w:p w:rsidR="00181047" w:rsidRDefault="006E2B14">
      <w:pPr>
        <w:widowControl/>
        <w:adjustRightInd w:val="0"/>
        <w:snapToGrid w:val="0"/>
        <w:spacing w:line="400" w:lineRule="exact"/>
        <w:jc w:val="center"/>
        <w:rPr>
          <w:rFonts w:ascii="Times New Roman" w:eastAsia="宋体" w:hAnsi="Times New Roman" w:cs="Times New Roman"/>
          <w:b/>
          <w:color w:val="000000"/>
          <w:kern w:val="0"/>
          <w:sz w:val="24"/>
          <w:szCs w:val="24"/>
        </w:rPr>
      </w:pPr>
      <w:r>
        <w:rPr>
          <w:rFonts w:ascii="Times New Roman" w:eastAsia="宋体" w:hAnsi="Times New Roman" w:cs="Times New Roman"/>
          <w:b/>
          <w:color w:val="000000"/>
          <w:kern w:val="0"/>
          <w:sz w:val="24"/>
          <w:szCs w:val="24"/>
        </w:rPr>
        <w:t>第四章</w:t>
      </w:r>
      <w:r>
        <w:rPr>
          <w:rFonts w:ascii="Times New Roman" w:eastAsia="宋体" w:hAnsi="Times New Roman" w:cs="Times New Roman"/>
          <w:b/>
          <w:color w:val="000000"/>
          <w:kern w:val="0"/>
          <w:sz w:val="24"/>
          <w:szCs w:val="24"/>
        </w:rPr>
        <w:t xml:space="preserve"> </w:t>
      </w:r>
      <w:r>
        <w:rPr>
          <w:rFonts w:ascii="Times New Roman" w:eastAsia="宋体" w:hAnsi="Times New Roman" w:cs="Times New Roman" w:hint="eastAsia"/>
          <w:b/>
          <w:color w:val="000000"/>
          <w:kern w:val="0"/>
          <w:sz w:val="24"/>
          <w:szCs w:val="24"/>
        </w:rPr>
        <w:t xml:space="preserve"> </w:t>
      </w:r>
      <w:r>
        <w:rPr>
          <w:rFonts w:ascii="Times New Roman" w:eastAsia="宋体" w:hAnsi="Times New Roman" w:cs="Times New Roman"/>
          <w:b/>
          <w:color w:val="000000"/>
          <w:kern w:val="0"/>
          <w:sz w:val="24"/>
          <w:szCs w:val="24"/>
        </w:rPr>
        <w:t>商品房交付条件与交付手续</w:t>
      </w:r>
    </w:p>
    <w:p w:rsidR="00181047" w:rsidRDefault="00181047">
      <w:pPr>
        <w:widowControl/>
        <w:adjustRightInd w:val="0"/>
        <w:snapToGrid w:val="0"/>
        <w:spacing w:line="400" w:lineRule="exact"/>
        <w:rPr>
          <w:rFonts w:ascii="Times New Roman" w:eastAsia="宋体" w:hAnsi="Times New Roman" w:cs="Times New Roman"/>
          <w:b/>
          <w:color w:val="000000"/>
          <w:kern w:val="0"/>
          <w:sz w:val="24"/>
          <w:szCs w:val="24"/>
        </w:rPr>
      </w:pP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第九条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商品房交付条件</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该商品房交付时应当同时符合下列条件：</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 xml:space="preserve">1. </w:t>
      </w:r>
      <w:r>
        <w:rPr>
          <w:rFonts w:ascii="Times New Roman" w:eastAsia="宋体" w:hAnsi="Times New Roman" w:cs="Times New Roman"/>
          <w:color w:val="000000"/>
          <w:kern w:val="0"/>
          <w:sz w:val="24"/>
          <w:szCs w:val="24"/>
        </w:rPr>
        <w:t>该商品房所在</w:t>
      </w:r>
      <w:proofErr w:type="gramStart"/>
      <w:r>
        <w:rPr>
          <w:rFonts w:ascii="Times New Roman" w:eastAsia="宋体" w:hAnsi="Times New Roman" w:cs="Times New Roman"/>
          <w:color w:val="000000"/>
          <w:kern w:val="0"/>
          <w:sz w:val="24"/>
          <w:szCs w:val="24"/>
        </w:rPr>
        <w:t>楼幢已</w:t>
      </w:r>
      <w:proofErr w:type="gramEnd"/>
      <w:r>
        <w:rPr>
          <w:rFonts w:ascii="Times New Roman" w:eastAsia="宋体" w:hAnsi="Times New Roman" w:cs="Times New Roman"/>
          <w:color w:val="000000"/>
          <w:kern w:val="0"/>
          <w:sz w:val="24"/>
          <w:szCs w:val="24"/>
        </w:rPr>
        <w:t>取得建设工程竣工验收备案证明文件；</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该商品房已取得房屋建筑面积实测报告；</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3. </w:t>
      </w:r>
      <w:r>
        <w:rPr>
          <w:rFonts w:ascii="Times New Roman" w:eastAsia="宋体" w:hAnsi="Times New Roman" w:cs="Times New Roman"/>
          <w:color w:val="000000"/>
          <w:kern w:val="0"/>
          <w:sz w:val="24"/>
          <w:szCs w:val="24"/>
        </w:rPr>
        <w:t>该商品房所在</w:t>
      </w:r>
      <w:proofErr w:type="gramStart"/>
      <w:r>
        <w:rPr>
          <w:rFonts w:ascii="Times New Roman" w:eastAsia="宋体" w:hAnsi="Times New Roman" w:cs="Times New Roman"/>
          <w:color w:val="000000"/>
          <w:kern w:val="0"/>
          <w:sz w:val="24"/>
          <w:szCs w:val="24"/>
        </w:rPr>
        <w:t>楼幢已</w:t>
      </w:r>
      <w:proofErr w:type="gramEnd"/>
      <w:r>
        <w:rPr>
          <w:rFonts w:ascii="Times New Roman" w:eastAsia="宋体" w:hAnsi="Times New Roman" w:cs="Times New Roman"/>
          <w:color w:val="000000"/>
          <w:kern w:val="0"/>
          <w:sz w:val="24"/>
          <w:szCs w:val="24"/>
        </w:rPr>
        <w:t>取得《</w:t>
      </w:r>
      <w:r>
        <w:rPr>
          <w:rFonts w:ascii="Times New Roman" w:eastAsia="宋体" w:hAnsi="Times New Roman" w:cs="Times New Roman"/>
          <w:kern w:val="0"/>
          <w:sz w:val="24"/>
          <w:szCs w:val="24"/>
        </w:rPr>
        <w:t>商品房交付使用备案通知书</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4.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480"/>
        <w:rPr>
          <w:rFonts w:ascii="Times New Roman" w:eastAsia="宋体" w:hAnsi="Times New Roman" w:cs="Times New Roman"/>
          <w:b/>
          <w:bCs/>
          <w:color w:val="FF0000"/>
          <w:kern w:val="0"/>
          <w:sz w:val="24"/>
          <w:szCs w:val="24"/>
        </w:rPr>
      </w:pPr>
      <w:r>
        <w:rPr>
          <w:rFonts w:ascii="Times New Roman" w:eastAsia="宋体" w:hAnsi="Times New Roman" w:cs="Times New Roman"/>
          <w:b/>
          <w:bCs/>
          <w:color w:val="000000"/>
          <w:kern w:val="0"/>
          <w:sz w:val="24"/>
          <w:szCs w:val="24"/>
        </w:rPr>
        <w:t>第十条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交付时间和手续</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（一）出卖人应当在</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日前向买受人交付该商品房。</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（二）该商品房达到</w:t>
      </w:r>
      <w:r>
        <w:rPr>
          <w:rFonts w:ascii="Times New Roman" w:eastAsia="宋体" w:hAnsi="Times New Roman" w:cs="Times New Roman"/>
          <w:kern w:val="0"/>
          <w:sz w:val="24"/>
          <w:szCs w:val="24"/>
        </w:rPr>
        <w:t>本合同</w:t>
      </w:r>
      <w:r>
        <w:rPr>
          <w:rFonts w:ascii="Times New Roman" w:eastAsia="宋体" w:hAnsi="Times New Roman" w:cs="Times New Roman"/>
          <w:color w:val="000000"/>
          <w:kern w:val="0"/>
          <w:sz w:val="24"/>
          <w:szCs w:val="24"/>
        </w:rPr>
        <w:t>第九条约定的交付条件后，出卖人应当在交付期限届满前</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日（不少于</w:t>
      </w:r>
      <w:r>
        <w:rPr>
          <w:rFonts w:ascii="Times New Roman" w:eastAsia="宋体" w:hAnsi="Times New Roman" w:cs="Times New Roman"/>
          <w:color w:val="000000"/>
          <w:kern w:val="0"/>
          <w:sz w:val="24"/>
          <w:szCs w:val="24"/>
        </w:rPr>
        <w:t>10</w:t>
      </w:r>
      <w:r>
        <w:rPr>
          <w:rFonts w:ascii="Times New Roman" w:eastAsia="宋体" w:hAnsi="Times New Roman" w:cs="Times New Roman"/>
          <w:color w:val="000000"/>
          <w:kern w:val="0"/>
          <w:sz w:val="24"/>
          <w:szCs w:val="24"/>
        </w:rPr>
        <w:t>日）将载明查验房屋的时间、办理交付手续的时间地点以及应当携带的证件材料的交付通知书书面送达买受人。买受人未收到交付通知书的，</w:t>
      </w:r>
      <w:r>
        <w:rPr>
          <w:rFonts w:ascii="Times New Roman" w:eastAsia="宋体" w:hAnsi="Times New Roman" w:cs="Times New Roman"/>
          <w:kern w:val="0"/>
          <w:sz w:val="24"/>
          <w:szCs w:val="24"/>
        </w:rPr>
        <w:t>以本条约</w:t>
      </w:r>
      <w:r>
        <w:rPr>
          <w:rFonts w:ascii="Times New Roman" w:eastAsia="宋体" w:hAnsi="Times New Roman" w:cs="Times New Roman"/>
          <w:color w:val="000000"/>
          <w:kern w:val="0"/>
          <w:sz w:val="24"/>
          <w:szCs w:val="24"/>
        </w:rPr>
        <w:t>定的交付期限届满之日为办理查验房</w:t>
      </w:r>
      <w:r>
        <w:rPr>
          <w:rFonts w:ascii="Times New Roman" w:eastAsia="宋体" w:hAnsi="Times New Roman" w:cs="Times New Roman"/>
          <w:kern w:val="0"/>
          <w:sz w:val="24"/>
          <w:szCs w:val="24"/>
        </w:rPr>
        <w:t>屋以及交付手续的时间，以该商品房所在地为办理查验房屋以及交</w:t>
      </w:r>
      <w:r>
        <w:rPr>
          <w:rFonts w:ascii="Times New Roman" w:eastAsia="宋体" w:hAnsi="Times New Roman" w:cs="Times New Roman"/>
          <w:color w:val="000000"/>
          <w:kern w:val="0"/>
          <w:sz w:val="24"/>
          <w:szCs w:val="24"/>
        </w:rPr>
        <w:t>付手续的地点。</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u w:val="single"/>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u w:val="single"/>
        </w:rPr>
        <w:t xml:space="preserve">                                                                     </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（三）交付该商品房时，出卖人应当出示满</w:t>
      </w:r>
      <w:r>
        <w:rPr>
          <w:rFonts w:ascii="Times New Roman" w:eastAsia="宋体" w:hAnsi="Times New Roman" w:cs="Times New Roman"/>
          <w:kern w:val="0"/>
          <w:sz w:val="24"/>
          <w:szCs w:val="24"/>
        </w:rPr>
        <w:t>足本合同第九条约定的证明文件，并提供该商品房的使用说明书和质量保证书（以下简称两书）。出卖人不出示满足本合同第九条约定的证明文件和不提供两书，或出示的证明文件和提供的两书不齐全的，买受人有权拒绝接收该商品房，由此产生的逾期交付责任由出卖人承担，并按照本合同第十一条约定处理。</w:t>
      </w:r>
    </w:p>
    <w:p w:rsidR="00181047" w:rsidRDefault="006E2B14">
      <w:pPr>
        <w:widowControl/>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（四）查验房屋</w:t>
      </w:r>
    </w:p>
    <w:p w:rsidR="00181047" w:rsidRDefault="006E2B14">
      <w:pPr>
        <w:widowControl/>
        <w:adjustRightInd w:val="0"/>
        <w:snapToGrid w:val="0"/>
        <w:spacing w:line="420" w:lineRule="exact"/>
        <w:ind w:firstLineChars="200" w:firstLine="480"/>
        <w:rPr>
          <w:rFonts w:ascii="Times New Roman" w:eastAsia="宋体" w:hAnsi="Times New Roman" w:cs="Times New Roman"/>
          <w:color w:val="FF0000"/>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办理交付手续前，买受人有权对该商品房进行查验，出卖人应当给予配合，不得以缴纳相关税费或签署物业管理文件作为买受人查验和办理交付手续的前提条件。</w:t>
      </w:r>
    </w:p>
    <w:p w:rsidR="00181047" w:rsidRDefault="006E2B14">
      <w:pPr>
        <w:widowControl/>
        <w:tabs>
          <w:tab w:val="left" w:pos="540"/>
        </w:tabs>
        <w:adjustRightInd w:val="0"/>
        <w:snapToGrid w:val="0"/>
        <w:spacing w:line="420" w:lineRule="exact"/>
        <w:ind w:firstLineChars="200" w:firstLine="480"/>
        <w:rPr>
          <w:rFonts w:ascii="Times New Roman" w:eastAsia="宋体" w:hAnsi="Times New Roman" w:cs="Times New Roman"/>
          <w:color w:val="000000"/>
          <w:kern w:val="0"/>
          <w:sz w:val="24"/>
          <w:szCs w:val="24"/>
          <w:highlight w:val="yellow"/>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该商品房存在下列除地基基础和主体结构外的质量问题的，由出卖人按照有关工程和产品质量规范、标准自查验之日起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rPr>
        <w:t>日内负责修复，并承担修复费用，修复后再行交付。</w:t>
      </w:r>
    </w:p>
    <w:p w:rsidR="00181047" w:rsidRDefault="006E2B14">
      <w:pPr>
        <w:widowControl/>
        <w:tabs>
          <w:tab w:val="left" w:pos="540"/>
        </w:tabs>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1</w:t>
      </w:r>
      <w:r>
        <w:rPr>
          <w:rFonts w:ascii="Times New Roman" w:eastAsia="宋体" w:hAnsi="Times New Roman" w:cs="Times New Roman"/>
          <w:color w:val="000000"/>
          <w:kern w:val="0"/>
          <w:sz w:val="24"/>
          <w:szCs w:val="24"/>
        </w:rPr>
        <w:t>）屋面、墙面、地面渗漏、剥落或开裂等；</w:t>
      </w:r>
    </w:p>
    <w:p w:rsidR="00181047" w:rsidRDefault="006E2B14">
      <w:pPr>
        <w:widowControl/>
        <w:tabs>
          <w:tab w:val="left" w:pos="540"/>
        </w:tabs>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2</w:t>
      </w:r>
      <w:r>
        <w:rPr>
          <w:rFonts w:ascii="Times New Roman" w:eastAsia="宋体" w:hAnsi="Times New Roman" w:cs="Times New Roman"/>
          <w:color w:val="000000"/>
          <w:kern w:val="0"/>
          <w:sz w:val="24"/>
          <w:szCs w:val="24"/>
        </w:rPr>
        <w:t>）管道堵塞；</w:t>
      </w:r>
    </w:p>
    <w:p w:rsidR="00181047" w:rsidRDefault="006E2B14">
      <w:pPr>
        <w:widowControl/>
        <w:tabs>
          <w:tab w:val="left" w:pos="540"/>
        </w:tabs>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）门窗翘裂、五金件损坏；</w:t>
      </w:r>
    </w:p>
    <w:p w:rsidR="00181047" w:rsidRDefault="006E2B14">
      <w:pPr>
        <w:widowControl/>
        <w:tabs>
          <w:tab w:val="left" w:pos="540"/>
        </w:tabs>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4</w:t>
      </w:r>
      <w:r>
        <w:rPr>
          <w:rFonts w:ascii="Times New Roman" w:eastAsia="宋体" w:hAnsi="Times New Roman" w:cs="Times New Roman"/>
          <w:color w:val="000000"/>
          <w:kern w:val="0"/>
          <w:sz w:val="24"/>
          <w:szCs w:val="24"/>
        </w:rPr>
        <w:t>）灯具、电器等电气设备不能正常使用；</w:t>
      </w:r>
    </w:p>
    <w:p w:rsidR="00181047" w:rsidRDefault="006E2B14">
      <w:pPr>
        <w:widowControl/>
        <w:tabs>
          <w:tab w:val="left" w:pos="540"/>
        </w:tabs>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5</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tabs>
          <w:tab w:val="left" w:pos="540"/>
        </w:tabs>
        <w:adjustRightInd w:val="0"/>
        <w:snapToGrid w:val="0"/>
        <w:spacing w:line="42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3.</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出卖人按照本合同约定的交付时间和交付条件进行交付，且在办理交付手续时该商品房未发现有本条约定的应当由出卖人修复后再行交付的质量问题，双方应当签署商品房交接单，商品房交接</w:t>
      </w:r>
      <w:proofErr w:type="gramStart"/>
      <w:r>
        <w:rPr>
          <w:rFonts w:ascii="Times New Roman" w:eastAsia="宋体" w:hAnsi="Times New Roman" w:cs="Times New Roman"/>
          <w:kern w:val="0"/>
          <w:sz w:val="24"/>
          <w:szCs w:val="24"/>
        </w:rPr>
        <w:t>单签署</w:t>
      </w:r>
      <w:proofErr w:type="gramEnd"/>
      <w:r>
        <w:rPr>
          <w:rFonts w:ascii="Times New Roman" w:eastAsia="宋体" w:hAnsi="Times New Roman" w:cs="Times New Roman"/>
          <w:kern w:val="0"/>
          <w:sz w:val="24"/>
          <w:szCs w:val="24"/>
        </w:rPr>
        <w:t>日期视为实际交付日期。</w:t>
      </w:r>
    </w:p>
    <w:p w:rsidR="00181047" w:rsidRDefault="006E2B14">
      <w:pPr>
        <w:widowControl/>
        <w:adjustRightInd w:val="0"/>
        <w:snapToGrid w:val="0"/>
        <w:spacing w:line="420" w:lineRule="exact"/>
        <w:ind w:firstLine="20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因买受</w:t>
      </w:r>
      <w:proofErr w:type="gramStart"/>
      <w:r>
        <w:rPr>
          <w:rFonts w:ascii="Times New Roman" w:eastAsia="宋体" w:hAnsi="Times New Roman" w:cs="Times New Roman"/>
          <w:color w:val="000000"/>
          <w:kern w:val="0"/>
          <w:sz w:val="24"/>
          <w:szCs w:val="24"/>
        </w:rPr>
        <w:t>人原因</w:t>
      </w:r>
      <w:proofErr w:type="gramEnd"/>
      <w:r>
        <w:rPr>
          <w:rFonts w:ascii="Times New Roman" w:eastAsia="宋体" w:hAnsi="Times New Roman" w:cs="Times New Roman"/>
          <w:color w:val="000000"/>
          <w:kern w:val="0"/>
          <w:sz w:val="24"/>
          <w:szCs w:val="24"/>
        </w:rPr>
        <w:t>导致该商品房未能按期交付的，双方同意按照以下方式处理：</w:t>
      </w:r>
    </w:p>
    <w:p w:rsidR="00181047" w:rsidRDefault="006E2B14">
      <w:pPr>
        <w:widowControl/>
        <w:adjustRightInd w:val="0"/>
        <w:snapToGrid w:val="0"/>
        <w:spacing w:line="420" w:lineRule="exact"/>
        <w:ind w:firstLineChars="200" w:firstLine="480"/>
        <w:rPr>
          <w:rFonts w:ascii="Times New Roman" w:eastAsia="宋体" w:hAnsi="Times New Roman" w:cs="Times New Roman"/>
          <w:bCs/>
          <w:color w:val="000000"/>
          <w:kern w:val="0"/>
          <w:sz w:val="24"/>
          <w:szCs w:val="24"/>
          <w:u w:val="single"/>
        </w:rPr>
      </w:pPr>
      <w:r>
        <w:rPr>
          <w:rFonts w:ascii="Times New Roman" w:eastAsia="宋体" w:hAnsi="Times New Roman" w:cs="Times New Roman"/>
          <w:bCs/>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2"/>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lastRenderedPageBreak/>
        <w:t>第十一条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逾期交付责任</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除不可抗力外，出卖人未按照</w:t>
      </w:r>
      <w:r>
        <w:rPr>
          <w:rFonts w:ascii="Times New Roman" w:eastAsia="宋体" w:hAnsi="Times New Roman" w:cs="Times New Roman"/>
          <w:kern w:val="0"/>
          <w:sz w:val="24"/>
          <w:szCs w:val="24"/>
        </w:rPr>
        <w:t>本合同</w:t>
      </w:r>
      <w:r>
        <w:rPr>
          <w:rFonts w:ascii="Times New Roman" w:eastAsia="宋体" w:hAnsi="Times New Roman" w:cs="Times New Roman"/>
          <w:color w:val="000000"/>
          <w:kern w:val="0"/>
          <w:sz w:val="24"/>
          <w:szCs w:val="24"/>
        </w:rPr>
        <w:t>第十条约定的时间将该商品房交付买受人的，双方同意按照下列第</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种方式处理：</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1. </w:t>
      </w:r>
      <w:r>
        <w:rPr>
          <w:rFonts w:ascii="Times New Roman" w:eastAsia="宋体" w:hAnsi="Times New Roman" w:cs="Times New Roman"/>
          <w:kern w:val="0"/>
          <w:sz w:val="24"/>
          <w:szCs w:val="24"/>
        </w:rPr>
        <w:t>按照逾期时间，分别处理</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）和（</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）不作累加）。</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FF0000"/>
          <w:kern w:val="0"/>
          <w:sz w:val="24"/>
          <w:szCs w:val="24"/>
        </w:rPr>
      </w:pP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）自逾期之日起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日内（该期限应当不多于本合同第八条第（</w:t>
      </w:r>
      <w:proofErr w:type="gramStart"/>
      <w:r>
        <w:rPr>
          <w:rFonts w:ascii="Times New Roman" w:eastAsia="宋体" w:hAnsi="Times New Roman" w:cs="Times New Roman"/>
          <w:kern w:val="0"/>
          <w:sz w:val="24"/>
          <w:szCs w:val="24"/>
        </w:rPr>
        <w:t>一</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）项中的期限），自本合同第十条约定的交付期限届满之日起至实际交付之日止，出卖人按日计算向买受人支付已付全部房价款（含已付贷款部分）万分之</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（该比率应当不低于本合同第八条第（</w:t>
      </w:r>
      <w:proofErr w:type="gramStart"/>
      <w:r>
        <w:rPr>
          <w:rFonts w:ascii="Times New Roman" w:eastAsia="宋体" w:hAnsi="Times New Roman" w:cs="Times New Roman"/>
          <w:kern w:val="0"/>
          <w:sz w:val="24"/>
          <w:szCs w:val="24"/>
        </w:rPr>
        <w:t>一</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）项中的比率）的违约金。</w:t>
      </w:r>
      <w:r>
        <w:rPr>
          <w:rFonts w:ascii="Times New Roman" w:eastAsia="宋体" w:hAnsi="Times New Roman" w:cs="Times New Roman"/>
          <w:color w:val="FF0000"/>
          <w:kern w:val="0"/>
          <w:sz w:val="24"/>
          <w:szCs w:val="24"/>
        </w:rPr>
        <w:t xml:space="preserve"> </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2</w:t>
      </w:r>
      <w:r>
        <w:rPr>
          <w:rFonts w:ascii="Times New Roman" w:eastAsia="宋体" w:hAnsi="Times New Roman" w:cs="Times New Roman"/>
          <w:color w:val="000000"/>
          <w:kern w:val="0"/>
          <w:sz w:val="24"/>
          <w:szCs w:val="24"/>
        </w:rPr>
        <w:t>）自逾期之日起超过</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日后（该期限应当与本条第</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）项中的期限相同），买受人有权解除合同。买受人解除合同的，应当书面通知出卖人。出卖人应当自解除合同通知送达之日起</w:t>
      </w:r>
      <w:r>
        <w:rPr>
          <w:rFonts w:ascii="Times New Roman" w:eastAsia="宋体" w:hAnsi="Times New Roman" w:cs="Times New Roman"/>
          <w:kern w:val="0"/>
          <w:sz w:val="24"/>
          <w:szCs w:val="24"/>
        </w:rPr>
        <w:t>15</w:t>
      </w:r>
      <w:r>
        <w:rPr>
          <w:rFonts w:ascii="Times New Roman" w:eastAsia="宋体" w:hAnsi="Times New Roman" w:cs="Times New Roman"/>
          <w:kern w:val="0"/>
          <w:sz w:val="24"/>
          <w:szCs w:val="24"/>
        </w:rPr>
        <w:t>日内退还买受人已付全部房价款（含已付贷款部分），并按照合同总价款的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（该比率应当不低于本合同第八条第（</w:t>
      </w:r>
      <w:proofErr w:type="gramStart"/>
      <w:r>
        <w:rPr>
          <w:rFonts w:ascii="Times New Roman" w:eastAsia="宋体" w:hAnsi="Times New Roman" w:cs="Times New Roman"/>
          <w:kern w:val="0"/>
          <w:sz w:val="24"/>
          <w:szCs w:val="24"/>
        </w:rPr>
        <w:t>一</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）项中的比率）向买受人支付违约金。</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买受人要求继续履行合同的，本合同继续履行，出卖人应当自</w:t>
      </w:r>
      <w:r>
        <w:rPr>
          <w:rFonts w:ascii="Times New Roman" w:eastAsia="宋体" w:hAnsi="Times New Roman" w:cs="Times New Roman"/>
          <w:kern w:val="0"/>
          <w:sz w:val="24"/>
          <w:szCs w:val="24"/>
        </w:rPr>
        <w:t>本合同第十条约定的交付期限届满之日起至实际交付之日止，按日计算向买受人支付已付全部房价款（含已付贷款部分）万分之</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（该比率应当不低于本合同第八条第（</w:t>
      </w:r>
      <w:proofErr w:type="gramStart"/>
      <w:r>
        <w:rPr>
          <w:rFonts w:ascii="Times New Roman" w:eastAsia="宋体" w:hAnsi="Times New Roman" w:cs="Times New Roman"/>
          <w:kern w:val="0"/>
          <w:sz w:val="24"/>
          <w:szCs w:val="24"/>
        </w:rPr>
        <w:t>一</w:t>
      </w:r>
      <w:proofErr w:type="gramEnd"/>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2</w:t>
      </w:r>
      <w:r>
        <w:rPr>
          <w:rFonts w:ascii="Times New Roman" w:eastAsia="宋体" w:hAnsi="Times New Roman" w:cs="Times New Roman"/>
          <w:kern w:val="0"/>
          <w:sz w:val="24"/>
          <w:szCs w:val="24"/>
        </w:rPr>
        <w:t>）项中的比率）的违约金。</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2.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w:t>
      </w:r>
    </w:p>
    <w:p w:rsidR="00181047" w:rsidRDefault="006E2B14">
      <w:pPr>
        <w:adjustRightInd w:val="0"/>
        <w:snapToGrid w:val="0"/>
        <w:spacing w:line="400" w:lineRule="exact"/>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 xml:space="preserve"> </w:t>
      </w:r>
    </w:p>
    <w:p w:rsidR="00181047" w:rsidRDefault="006E2B14">
      <w:pPr>
        <w:adjustRightInd w:val="0"/>
        <w:snapToGrid w:val="0"/>
        <w:spacing w:line="400" w:lineRule="exact"/>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第五章</w:t>
      </w:r>
      <w:r>
        <w:rPr>
          <w:rFonts w:ascii="Times New Roman" w:eastAsia="宋体" w:hAnsi="Times New Roman" w:cs="Times New Roman"/>
          <w:b/>
          <w:color w:val="000000"/>
          <w:sz w:val="24"/>
          <w:szCs w:val="24"/>
        </w:rPr>
        <w:t xml:space="preserve">  </w:t>
      </w:r>
      <w:r>
        <w:rPr>
          <w:rFonts w:ascii="Times New Roman" w:eastAsia="宋体" w:hAnsi="Times New Roman" w:cs="Times New Roman"/>
          <w:b/>
          <w:color w:val="000000"/>
          <w:sz w:val="24"/>
          <w:szCs w:val="24"/>
        </w:rPr>
        <w:t>面积差异处理方式</w:t>
      </w:r>
    </w:p>
    <w:p w:rsidR="00181047" w:rsidRDefault="00181047">
      <w:pPr>
        <w:adjustRightInd w:val="0"/>
        <w:snapToGrid w:val="0"/>
        <w:spacing w:line="400" w:lineRule="exact"/>
        <w:rPr>
          <w:rFonts w:ascii="Times New Roman" w:eastAsia="宋体" w:hAnsi="Times New Roman" w:cs="Times New Roman"/>
          <w:b/>
          <w:color w:val="000000"/>
          <w:sz w:val="24"/>
          <w:szCs w:val="24"/>
        </w:rPr>
      </w:pP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第十二条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面积差异处理</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该商品房交付时，出卖人应当向买受人出示该商品房</w:t>
      </w:r>
      <w:proofErr w:type="gramStart"/>
      <w:r>
        <w:rPr>
          <w:rFonts w:ascii="Times New Roman" w:eastAsia="宋体" w:hAnsi="Times New Roman" w:cs="Times New Roman"/>
          <w:color w:val="000000"/>
          <w:kern w:val="0"/>
          <w:sz w:val="24"/>
          <w:szCs w:val="24"/>
        </w:rPr>
        <w:t>所在楼幢房屋</w:t>
      </w:r>
      <w:proofErr w:type="gramEnd"/>
      <w:r>
        <w:rPr>
          <w:rFonts w:ascii="Times New Roman" w:eastAsia="宋体" w:hAnsi="Times New Roman" w:cs="Times New Roman"/>
          <w:color w:val="000000"/>
          <w:kern w:val="0"/>
          <w:sz w:val="24"/>
          <w:szCs w:val="24"/>
        </w:rPr>
        <w:t>面积实测报告，并向买受人提供该商品房面积实测数据（以下简称实测面积）。该商品房实测面积与</w:t>
      </w:r>
      <w:r>
        <w:rPr>
          <w:rFonts w:ascii="Times New Roman" w:eastAsia="宋体" w:hAnsi="Times New Roman" w:cs="Times New Roman"/>
          <w:kern w:val="0"/>
          <w:sz w:val="24"/>
          <w:szCs w:val="24"/>
        </w:rPr>
        <w:t>本合同第三条载明的预测面积发生误差的，双方同意按照下列第</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种方式处理：</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kern w:val="0"/>
          <w:sz w:val="24"/>
          <w:szCs w:val="24"/>
        </w:rPr>
        <w:t xml:space="preserve">1. </w:t>
      </w:r>
      <w:r>
        <w:rPr>
          <w:rFonts w:ascii="Times New Roman" w:eastAsia="宋体" w:hAnsi="Times New Roman" w:cs="Times New Roman"/>
          <w:kern w:val="0"/>
          <w:sz w:val="24"/>
          <w:szCs w:val="24"/>
        </w:rPr>
        <w:t>根据本合同第六条约定按照建</w:t>
      </w:r>
      <w:r>
        <w:rPr>
          <w:rFonts w:ascii="Times New Roman" w:eastAsia="宋体" w:hAnsi="Times New Roman" w:cs="Times New Roman"/>
          <w:color w:val="000000"/>
          <w:kern w:val="0"/>
          <w:sz w:val="24"/>
          <w:szCs w:val="24"/>
        </w:rPr>
        <w:t>筑面积计价的，双方同意按照下列原则处理：</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1</w:t>
      </w:r>
      <w:r>
        <w:rPr>
          <w:rFonts w:ascii="Times New Roman" w:eastAsia="宋体" w:hAnsi="Times New Roman" w:cs="Times New Roman"/>
          <w:color w:val="000000"/>
          <w:kern w:val="0"/>
          <w:sz w:val="24"/>
          <w:szCs w:val="24"/>
        </w:rPr>
        <w:t>）建筑面积、套内建筑面积误差比绝对值均在</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以内（含</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）的，根据实测建筑面积结算该商品房价款；</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2</w:t>
      </w:r>
      <w:r>
        <w:rPr>
          <w:rFonts w:ascii="Times New Roman" w:eastAsia="宋体" w:hAnsi="Times New Roman" w:cs="Times New Roman"/>
          <w:color w:val="000000"/>
          <w:kern w:val="0"/>
          <w:sz w:val="24"/>
          <w:szCs w:val="24"/>
        </w:rPr>
        <w:t>）建筑面积、套内建筑面积误差比绝对值其中有一项超出</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时，买受人有权解除合同。</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买受人选择解除合同的，应当书面通知出卖人。出卖人应当自解除合同通知送达之日起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日内退还买受人已付全部房价款（含已付贷款部分），并自买受人付款之日起，按照</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（不低于</w:t>
      </w:r>
      <w:r>
        <w:rPr>
          <w:rFonts w:ascii="Times New Roman" w:eastAsia="宋体" w:hAnsi="Times New Roman" w:cs="Times New Roman"/>
          <w:kern w:val="0"/>
          <w:sz w:val="24"/>
          <w:szCs w:val="24"/>
        </w:rPr>
        <w:t>同期全国银行间同业拆借中心公布的贷款市场报价利率）</w:t>
      </w:r>
      <w:r>
        <w:rPr>
          <w:rFonts w:ascii="Times New Roman" w:eastAsia="宋体" w:hAnsi="Times New Roman" w:cs="Times New Roman"/>
          <w:color w:val="000000"/>
          <w:kern w:val="0"/>
          <w:sz w:val="24"/>
          <w:szCs w:val="24"/>
        </w:rPr>
        <w:t>计算给付利息。</w:t>
      </w:r>
    </w:p>
    <w:p w:rsidR="00181047" w:rsidRDefault="006E2B14">
      <w:pPr>
        <w:widowControl/>
        <w:adjustRightInd w:val="0"/>
        <w:snapToGrid w:val="0"/>
        <w:spacing w:line="46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买受人选择不解除合同的，实测建筑面积大于预测建筑面积时，建筑面积误差比在</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以内（含</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）部分的商品房价款由买受人补足，超出</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部分的商品房价款由出卖人承担，产权归买受人所有。实测建筑面积小于预测建筑面积时，建筑面积误差比绝对值在</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以内（含</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）部分的商品房价款由出卖人返还买受人；绝对值超出</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部分的商品房价款由出卖人双倍返还买受人。</w:t>
      </w:r>
    </w:p>
    <w:p w:rsidR="00181047" w:rsidRDefault="006E2B14">
      <w:pPr>
        <w:widowControl/>
        <w:adjustRightInd w:val="0"/>
        <w:snapToGrid w:val="0"/>
        <w:spacing w:line="46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建筑面积误差比</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（实测建筑面积</w:t>
      </w:r>
      <w:proofErr w:type="gramStart"/>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预测</w:t>
      </w:r>
      <w:proofErr w:type="gramEnd"/>
      <w:r>
        <w:rPr>
          <w:rFonts w:ascii="Times New Roman" w:eastAsia="宋体" w:hAnsi="Times New Roman" w:cs="Times New Roman"/>
          <w:color w:val="000000"/>
          <w:kern w:val="0"/>
          <w:sz w:val="24"/>
          <w:szCs w:val="24"/>
        </w:rPr>
        <w:t>建筑面积）</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预测建筑面积</w:t>
      </w:r>
      <w:r>
        <w:rPr>
          <w:rFonts w:ascii="Times New Roman" w:eastAsia="宋体" w:hAnsi="Times New Roman" w:cs="Times New Roman"/>
          <w:color w:val="000000"/>
          <w:kern w:val="0"/>
          <w:sz w:val="24"/>
          <w:szCs w:val="24"/>
        </w:rPr>
        <w:t>×100%</w:t>
      </w:r>
    </w:p>
    <w:p w:rsidR="00181047" w:rsidRDefault="006E2B14">
      <w:pPr>
        <w:adjustRightInd w:val="0"/>
        <w:snapToGrid w:val="0"/>
        <w:spacing w:line="46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）因设计变更造成实测建筑面积与预测建筑面积有误差，双方不解除合同的，应当签署补充协议。</w:t>
      </w:r>
    </w:p>
    <w:p w:rsidR="00181047" w:rsidRDefault="006E2B14">
      <w:pPr>
        <w:adjustRightInd w:val="0"/>
        <w:snapToGrid w:val="0"/>
        <w:spacing w:line="460" w:lineRule="exact"/>
        <w:ind w:firstLine="482"/>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根据</w:t>
      </w:r>
      <w:r>
        <w:rPr>
          <w:rFonts w:ascii="Times New Roman" w:eastAsia="宋体" w:hAnsi="Times New Roman" w:cs="Times New Roman"/>
          <w:kern w:val="0"/>
          <w:sz w:val="24"/>
          <w:szCs w:val="24"/>
        </w:rPr>
        <w:t>本合同</w:t>
      </w:r>
      <w:r>
        <w:rPr>
          <w:rFonts w:ascii="Times New Roman" w:eastAsia="宋体" w:hAnsi="Times New Roman" w:cs="Times New Roman"/>
          <w:color w:val="000000"/>
          <w:kern w:val="0"/>
          <w:sz w:val="24"/>
          <w:szCs w:val="24"/>
        </w:rPr>
        <w:t>第六条约定按照套内建筑面积计价的，双方同意按照下列原则处理：</w:t>
      </w:r>
    </w:p>
    <w:p w:rsidR="00181047" w:rsidRDefault="006E2B14">
      <w:pPr>
        <w:tabs>
          <w:tab w:val="left" w:pos="540"/>
        </w:tabs>
        <w:adjustRightInd w:val="0"/>
        <w:snapToGrid w:val="0"/>
        <w:spacing w:line="46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1</w:t>
      </w:r>
      <w:r>
        <w:rPr>
          <w:rFonts w:ascii="Times New Roman" w:eastAsia="宋体" w:hAnsi="Times New Roman" w:cs="Times New Roman"/>
          <w:color w:val="000000"/>
          <w:kern w:val="0"/>
          <w:sz w:val="24"/>
          <w:szCs w:val="24"/>
        </w:rPr>
        <w:t>）套内建筑面积误差比绝对值在</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以内（含</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）的，根据实测套内建筑面积结算该商品房价款；</w:t>
      </w:r>
    </w:p>
    <w:p w:rsidR="00181047" w:rsidRDefault="006E2B14">
      <w:pPr>
        <w:tabs>
          <w:tab w:val="left" w:pos="540"/>
        </w:tabs>
        <w:adjustRightInd w:val="0"/>
        <w:snapToGrid w:val="0"/>
        <w:spacing w:line="46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2</w:t>
      </w:r>
      <w:r>
        <w:rPr>
          <w:rFonts w:ascii="Times New Roman" w:eastAsia="宋体" w:hAnsi="Times New Roman" w:cs="Times New Roman"/>
          <w:color w:val="000000"/>
          <w:kern w:val="0"/>
          <w:sz w:val="24"/>
          <w:szCs w:val="24"/>
        </w:rPr>
        <w:t>）套内建筑面积误差比绝对值超出</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的，买受人有权解除合同。</w:t>
      </w:r>
    </w:p>
    <w:p w:rsidR="00181047" w:rsidRDefault="006E2B14">
      <w:pPr>
        <w:widowControl/>
        <w:adjustRightInd w:val="0"/>
        <w:snapToGrid w:val="0"/>
        <w:spacing w:line="460" w:lineRule="exact"/>
        <w:ind w:firstLine="482"/>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买受人选择解除合同的，应当书面通知出卖人。出卖人应当自解除合同通知送达之日起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日内退还买受人已付全部房价款（含已付贷款部分），并自买受人付款之日起，按照</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（不低于</w:t>
      </w:r>
      <w:r>
        <w:rPr>
          <w:rFonts w:ascii="Times New Roman" w:eastAsia="宋体" w:hAnsi="Times New Roman" w:cs="Times New Roman"/>
          <w:kern w:val="0"/>
          <w:sz w:val="24"/>
          <w:szCs w:val="24"/>
        </w:rPr>
        <w:t>同期全国银行间同业拆借中心公布的贷款市场报价利率）</w:t>
      </w:r>
      <w:r>
        <w:rPr>
          <w:rFonts w:ascii="Times New Roman" w:eastAsia="宋体" w:hAnsi="Times New Roman" w:cs="Times New Roman"/>
          <w:color w:val="000000"/>
          <w:kern w:val="0"/>
          <w:sz w:val="24"/>
          <w:szCs w:val="24"/>
        </w:rPr>
        <w:t>计算给付利息。</w:t>
      </w:r>
    </w:p>
    <w:p w:rsidR="00181047" w:rsidRDefault="006E2B14">
      <w:pPr>
        <w:widowControl/>
        <w:adjustRightInd w:val="0"/>
        <w:snapToGrid w:val="0"/>
        <w:spacing w:line="460" w:lineRule="exact"/>
        <w:ind w:firstLine="482"/>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买受人选择不解除合同的，实测套内建筑面积大于预测套内建筑面积时，套内建筑面积误差比在</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以内（含</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）部分的商品房价款由买受人补足；超出</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部分的商品房价款由出卖人承担，产权归买受人所有。实测套内建筑面积小于预测套内建筑面积时，套内建筑面积误差比绝对值在</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以内（含</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）部分的商品房价款由出卖人返还买受人；绝对值超出</w:t>
      </w:r>
      <w:r>
        <w:rPr>
          <w:rFonts w:ascii="Times New Roman" w:eastAsia="宋体" w:hAnsi="Times New Roman" w:cs="Times New Roman"/>
          <w:color w:val="000000"/>
          <w:kern w:val="0"/>
          <w:sz w:val="24"/>
          <w:szCs w:val="24"/>
        </w:rPr>
        <w:t>3%</w:t>
      </w:r>
      <w:r>
        <w:rPr>
          <w:rFonts w:ascii="Times New Roman" w:eastAsia="宋体" w:hAnsi="Times New Roman" w:cs="Times New Roman"/>
          <w:color w:val="000000"/>
          <w:kern w:val="0"/>
          <w:sz w:val="24"/>
          <w:szCs w:val="24"/>
        </w:rPr>
        <w:t>部分的商品房价款由出卖人双倍返还买受人。</w:t>
      </w:r>
    </w:p>
    <w:p w:rsidR="00181047" w:rsidRDefault="006E2B14">
      <w:pPr>
        <w:widowControl/>
        <w:adjustRightInd w:val="0"/>
        <w:snapToGrid w:val="0"/>
        <w:spacing w:line="46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套内建筑面积误差比</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（实测套内建筑面积</w:t>
      </w:r>
      <w:proofErr w:type="gramStart"/>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预测</w:t>
      </w:r>
      <w:proofErr w:type="gramEnd"/>
      <w:r>
        <w:rPr>
          <w:rFonts w:ascii="Times New Roman" w:eastAsia="宋体" w:hAnsi="Times New Roman" w:cs="Times New Roman"/>
          <w:color w:val="000000"/>
          <w:kern w:val="0"/>
          <w:sz w:val="24"/>
          <w:szCs w:val="24"/>
        </w:rPr>
        <w:t>套内建筑面积）</w:t>
      </w:r>
      <w:r>
        <w:rPr>
          <w:rFonts w:ascii="Times New Roman" w:eastAsia="宋体" w:hAnsi="Times New Roman" w:cs="Times New Roman"/>
          <w:color w:val="000000"/>
          <w:kern w:val="0"/>
          <w:sz w:val="24"/>
          <w:szCs w:val="24"/>
        </w:rPr>
        <w:t xml:space="preserve"> / </w:t>
      </w:r>
      <w:r>
        <w:rPr>
          <w:rFonts w:ascii="Times New Roman" w:eastAsia="宋体" w:hAnsi="Times New Roman" w:cs="Times New Roman"/>
          <w:color w:val="000000"/>
          <w:kern w:val="0"/>
          <w:sz w:val="24"/>
          <w:szCs w:val="24"/>
        </w:rPr>
        <w:t>预测套内建筑面积</w:t>
      </w:r>
      <w:r>
        <w:rPr>
          <w:rFonts w:ascii="Times New Roman" w:eastAsia="宋体" w:hAnsi="Times New Roman" w:cs="Times New Roman"/>
          <w:color w:val="000000"/>
          <w:kern w:val="0"/>
          <w:sz w:val="24"/>
          <w:szCs w:val="24"/>
        </w:rPr>
        <w:t>×100%</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6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3. </w:t>
      </w:r>
      <w:r>
        <w:rPr>
          <w:rFonts w:ascii="Times New Roman" w:eastAsia="宋体" w:hAnsi="Times New Roman" w:cs="Times New Roman"/>
          <w:color w:val="000000"/>
          <w:kern w:val="0"/>
          <w:sz w:val="24"/>
          <w:szCs w:val="24"/>
        </w:rPr>
        <w:t>根据</w:t>
      </w:r>
      <w:r>
        <w:rPr>
          <w:rFonts w:ascii="Times New Roman" w:eastAsia="宋体" w:hAnsi="Times New Roman" w:cs="Times New Roman"/>
          <w:kern w:val="0"/>
          <w:sz w:val="24"/>
          <w:szCs w:val="24"/>
        </w:rPr>
        <w:t>本合同</w:t>
      </w:r>
      <w:r>
        <w:rPr>
          <w:rFonts w:ascii="Times New Roman" w:eastAsia="宋体" w:hAnsi="Times New Roman" w:cs="Times New Roman"/>
          <w:color w:val="000000"/>
          <w:kern w:val="0"/>
          <w:sz w:val="24"/>
          <w:szCs w:val="24"/>
        </w:rPr>
        <w:t>第六条约定按照套（单元）计价的，出卖人应当在房屋分层分户图中标明详细尺寸，并约定误差范围为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。该商品房交付时，套型与设计图纸不一致或相关尺寸超出约定的误差范围，双方约定如下：</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6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4. </w:t>
      </w:r>
      <w:r>
        <w:rPr>
          <w:rFonts w:ascii="Times New Roman" w:eastAsia="宋体" w:hAnsi="Times New Roman" w:cs="Times New Roman"/>
          <w:color w:val="000000"/>
          <w:kern w:val="0"/>
          <w:sz w:val="24"/>
          <w:szCs w:val="24"/>
        </w:rPr>
        <w:t>双方自行约定：</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181047">
      <w:pPr>
        <w:adjustRightInd w:val="0"/>
        <w:snapToGrid w:val="0"/>
        <w:spacing w:line="460" w:lineRule="exact"/>
        <w:rPr>
          <w:rFonts w:ascii="Times New Roman" w:eastAsia="宋体" w:hAnsi="Times New Roman" w:cs="Times New Roman"/>
          <w:b/>
          <w:color w:val="000000"/>
          <w:sz w:val="24"/>
          <w:szCs w:val="24"/>
        </w:rPr>
      </w:pPr>
    </w:p>
    <w:p w:rsidR="00181047" w:rsidRDefault="006E2B14">
      <w:pPr>
        <w:adjustRightInd w:val="0"/>
        <w:snapToGrid w:val="0"/>
        <w:spacing w:line="400" w:lineRule="exact"/>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lastRenderedPageBreak/>
        <w:t>第六章</w:t>
      </w:r>
      <w:r>
        <w:rPr>
          <w:rFonts w:ascii="Times New Roman" w:eastAsia="宋体" w:hAnsi="Times New Roman" w:cs="Times New Roman"/>
          <w:b/>
          <w:color w:val="000000"/>
          <w:sz w:val="24"/>
          <w:szCs w:val="24"/>
        </w:rPr>
        <w:t xml:space="preserve">  </w:t>
      </w:r>
      <w:r>
        <w:rPr>
          <w:rFonts w:ascii="Times New Roman" w:eastAsia="宋体" w:hAnsi="Times New Roman" w:cs="Times New Roman"/>
          <w:b/>
          <w:color w:val="000000"/>
          <w:sz w:val="24"/>
          <w:szCs w:val="24"/>
        </w:rPr>
        <w:t>规划与设计变更</w:t>
      </w:r>
    </w:p>
    <w:p w:rsidR="00181047" w:rsidRDefault="00181047">
      <w:pPr>
        <w:adjustRightInd w:val="0"/>
        <w:snapToGrid w:val="0"/>
        <w:spacing w:line="400" w:lineRule="exact"/>
        <w:rPr>
          <w:rFonts w:ascii="Times New Roman" w:eastAsia="宋体" w:hAnsi="Times New Roman" w:cs="Times New Roman"/>
          <w:b/>
          <w:color w:val="000000"/>
          <w:sz w:val="24"/>
          <w:szCs w:val="24"/>
        </w:rPr>
      </w:pP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第十三条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规划变更</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（一）出卖人应当按照规划行政主管部门核发的建设工程规划许可证规定的条件建设商品房，不得擅自变更。</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双方签订本合同后，涉及该商品房规划用途、面积、容积率、绿地率、基础设施、公共服务以及其他配套设施等规划许可内容经规划行政主管部门批准变更的，出卖人应当在变更确立之日起</w:t>
      </w:r>
      <w:r>
        <w:rPr>
          <w:rFonts w:ascii="Times New Roman" w:eastAsia="宋体" w:hAnsi="Times New Roman" w:cs="Times New Roman"/>
          <w:color w:val="000000"/>
          <w:kern w:val="0"/>
          <w:sz w:val="24"/>
          <w:szCs w:val="24"/>
        </w:rPr>
        <w:t>10</w:t>
      </w:r>
      <w:r>
        <w:rPr>
          <w:rFonts w:ascii="Times New Roman" w:eastAsia="宋体" w:hAnsi="Times New Roman" w:cs="Times New Roman"/>
          <w:color w:val="000000"/>
          <w:kern w:val="0"/>
          <w:sz w:val="24"/>
          <w:szCs w:val="24"/>
        </w:rPr>
        <w:t>日内将书面通知送达买受人。出卖人未在规定期限内通知买受人的，买受人有权解除合同。</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（二）买受人应当在变更通知送达之日起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w:t>
      </w:r>
      <w:proofErr w:type="gramStart"/>
      <w:r>
        <w:rPr>
          <w:rFonts w:ascii="Times New Roman" w:eastAsia="宋体" w:hAnsi="Times New Roman" w:cs="Times New Roman"/>
          <w:color w:val="000000"/>
          <w:kern w:val="0"/>
          <w:sz w:val="24"/>
          <w:szCs w:val="24"/>
        </w:rPr>
        <w:t>作出</w:t>
      </w:r>
      <w:proofErr w:type="gramEnd"/>
      <w:r>
        <w:rPr>
          <w:rFonts w:ascii="Times New Roman" w:eastAsia="宋体" w:hAnsi="Times New Roman" w:cs="Times New Roman"/>
          <w:color w:val="000000"/>
          <w:kern w:val="0"/>
          <w:sz w:val="24"/>
          <w:szCs w:val="24"/>
        </w:rPr>
        <w:t>是否解除合同的书面答复。买受人逾期未书面答复的，视同接受变更。</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（三）买受人解除合同的，应当书面通知出卖人。出卖人应当自解除合同通知送达之日起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w:t>
      </w:r>
      <w:r>
        <w:rPr>
          <w:rFonts w:ascii="Times New Roman" w:eastAsia="宋体" w:hAnsi="Times New Roman" w:cs="Times New Roman"/>
          <w:kern w:val="0"/>
          <w:sz w:val="24"/>
          <w:szCs w:val="24"/>
        </w:rPr>
        <w:t>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向买受人支付违约金。</w:t>
      </w:r>
    </w:p>
    <w:p w:rsidR="00181047" w:rsidRDefault="006E2B14">
      <w:pPr>
        <w:widowControl/>
        <w:adjustRightInd w:val="0"/>
        <w:snapToGrid w:val="0"/>
        <w:spacing w:line="400" w:lineRule="exact"/>
        <w:ind w:leftChars="200" w:left="420" w:firstLineChars="27" w:firstLine="65"/>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买受人不解除合同的，有权要求出卖人赔偿由此造成的损失，双方约定如下：</w:t>
      </w:r>
    </w:p>
    <w:p w:rsidR="00181047" w:rsidRDefault="006E2B14">
      <w:pPr>
        <w:widowControl/>
        <w:adjustRightInd w:val="0"/>
        <w:snapToGrid w:val="0"/>
        <w:spacing w:line="400" w:lineRule="exact"/>
        <w:ind w:left="480" w:hangingChars="200" w:hanging="480"/>
        <w:rPr>
          <w:rFonts w:ascii="Times New Roman" w:eastAsia="宋体" w:hAnsi="Times New Roman" w:cs="Times New Roman"/>
          <w:b/>
          <w:bCs/>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2"/>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第十四条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设计变更</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（一）双方签订本合同后，出卖人按照法定程序变更建筑工程施工图设计文件，涉及下列可能影响买受人所购商品房质量或使用功能情形的，出卖人应当在变更确立之日起</w:t>
      </w:r>
      <w:r>
        <w:rPr>
          <w:rFonts w:ascii="Times New Roman" w:eastAsia="宋体" w:hAnsi="Times New Roman" w:cs="Times New Roman"/>
          <w:color w:val="000000"/>
          <w:kern w:val="0"/>
          <w:sz w:val="24"/>
          <w:szCs w:val="24"/>
        </w:rPr>
        <w:t>10</w:t>
      </w:r>
      <w:r>
        <w:rPr>
          <w:rFonts w:ascii="Times New Roman" w:eastAsia="宋体" w:hAnsi="Times New Roman" w:cs="Times New Roman"/>
          <w:color w:val="000000"/>
          <w:kern w:val="0"/>
          <w:sz w:val="24"/>
          <w:szCs w:val="24"/>
        </w:rPr>
        <w:t>日内将书面通知送达买受人。出卖人未在规定期限内通知买受人的，买受人有权解除合同。</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该商品房结构形式、户型、空间尺寸、朝向；</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供热、采暖方式；</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3.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4.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（二）买受人应当在变更通知送达之日起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w:t>
      </w:r>
      <w:proofErr w:type="gramStart"/>
      <w:r>
        <w:rPr>
          <w:rFonts w:ascii="Times New Roman" w:eastAsia="宋体" w:hAnsi="Times New Roman" w:cs="Times New Roman"/>
          <w:color w:val="000000"/>
          <w:kern w:val="0"/>
          <w:sz w:val="24"/>
          <w:szCs w:val="24"/>
        </w:rPr>
        <w:t>作出</w:t>
      </w:r>
      <w:proofErr w:type="gramEnd"/>
      <w:r>
        <w:rPr>
          <w:rFonts w:ascii="Times New Roman" w:eastAsia="宋体" w:hAnsi="Times New Roman" w:cs="Times New Roman"/>
          <w:color w:val="000000"/>
          <w:kern w:val="0"/>
          <w:sz w:val="24"/>
          <w:szCs w:val="24"/>
        </w:rPr>
        <w:t>是否解除合同的书面答复。买受人逾期未书面答复的，视同接受变更。</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FF0000"/>
          <w:kern w:val="0"/>
          <w:sz w:val="24"/>
          <w:szCs w:val="24"/>
        </w:rPr>
      </w:pPr>
      <w:r>
        <w:rPr>
          <w:rFonts w:ascii="Times New Roman" w:eastAsia="宋体" w:hAnsi="Times New Roman" w:cs="Times New Roman"/>
          <w:color w:val="000000"/>
          <w:kern w:val="0"/>
          <w:sz w:val="24"/>
          <w:szCs w:val="24"/>
        </w:rPr>
        <w:t>（三）买受人解除合同的，应当书面通知出卖人。出卖人应当自解除合同通知送达之日起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w:t>
      </w:r>
      <w:r>
        <w:rPr>
          <w:rFonts w:ascii="Times New Roman" w:eastAsia="宋体" w:hAnsi="Times New Roman" w:cs="Times New Roman"/>
          <w:kern w:val="0"/>
          <w:sz w:val="24"/>
          <w:szCs w:val="24"/>
        </w:rPr>
        <w:t>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向买受人支付违约金。</w:t>
      </w:r>
    </w:p>
    <w:p w:rsidR="00181047" w:rsidRDefault="006E2B14">
      <w:pPr>
        <w:widowControl/>
        <w:adjustRightInd w:val="0"/>
        <w:snapToGrid w:val="0"/>
        <w:spacing w:line="400" w:lineRule="exact"/>
        <w:ind w:leftChars="200" w:left="420" w:firstLineChars="27" w:firstLine="65"/>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买受人不解除合同的，有权要求出卖人赔偿由此造成的损失，双方约定如下：</w:t>
      </w:r>
    </w:p>
    <w:p w:rsidR="00181047" w:rsidRDefault="006E2B14">
      <w:pPr>
        <w:widowControl/>
        <w:adjustRightInd w:val="0"/>
        <w:snapToGrid w:val="0"/>
        <w:spacing w:line="400" w:lineRule="exact"/>
        <w:ind w:firstLine="65"/>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181047">
      <w:pPr>
        <w:widowControl/>
        <w:adjustRightInd w:val="0"/>
        <w:snapToGrid w:val="0"/>
        <w:spacing w:line="400" w:lineRule="exact"/>
        <w:ind w:firstLine="480"/>
        <w:rPr>
          <w:rFonts w:ascii="Times New Roman" w:eastAsia="宋体" w:hAnsi="Times New Roman" w:cs="Times New Roman"/>
          <w:color w:val="000000"/>
          <w:kern w:val="0"/>
          <w:sz w:val="24"/>
          <w:szCs w:val="24"/>
        </w:rPr>
      </w:pPr>
    </w:p>
    <w:p w:rsidR="006E2B14" w:rsidRDefault="006E2B14">
      <w:pPr>
        <w:jc w:val="center"/>
        <w:rPr>
          <w:rFonts w:ascii="Times New Roman" w:eastAsia="宋体" w:hAnsi="Times New Roman" w:cs="Times New Roman"/>
          <w:b/>
          <w:color w:val="000000"/>
          <w:sz w:val="24"/>
          <w:szCs w:val="24"/>
        </w:rPr>
      </w:pPr>
    </w:p>
    <w:p w:rsidR="00181047" w:rsidRDefault="006E2B14">
      <w:pPr>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lastRenderedPageBreak/>
        <w:t>第七章</w:t>
      </w:r>
      <w:r>
        <w:rPr>
          <w:rFonts w:ascii="Times New Roman" w:eastAsia="宋体" w:hAnsi="Times New Roman" w:cs="Times New Roman"/>
          <w:b/>
          <w:color w:val="000000"/>
          <w:sz w:val="24"/>
          <w:szCs w:val="24"/>
        </w:rPr>
        <w:t xml:space="preserve"> </w:t>
      </w:r>
      <w:r>
        <w:rPr>
          <w:rFonts w:ascii="Times New Roman" w:eastAsia="宋体" w:hAnsi="Times New Roman" w:cs="Times New Roman" w:hint="eastAsia"/>
          <w:b/>
          <w:color w:val="000000"/>
          <w:sz w:val="24"/>
          <w:szCs w:val="24"/>
        </w:rPr>
        <w:t xml:space="preserve"> </w:t>
      </w:r>
      <w:r>
        <w:rPr>
          <w:rFonts w:ascii="Times New Roman" w:eastAsia="宋体" w:hAnsi="Times New Roman" w:cs="Times New Roman"/>
          <w:b/>
          <w:color w:val="000000"/>
          <w:sz w:val="24"/>
          <w:szCs w:val="24"/>
        </w:rPr>
        <w:t>商品房质量及保修责任</w:t>
      </w:r>
    </w:p>
    <w:p w:rsidR="00181047" w:rsidRDefault="00181047">
      <w:pPr>
        <w:rPr>
          <w:rFonts w:ascii="Times New Roman" w:eastAsia="宋体" w:hAnsi="Times New Roman" w:cs="Times New Roman"/>
          <w:b/>
          <w:bCs/>
          <w:color w:val="000000"/>
          <w:sz w:val="24"/>
          <w:szCs w:val="24"/>
        </w:rPr>
      </w:pP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第十五条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商品房质量</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（一）地基基础和主体结构</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出卖人承诺该商品房地基基础和主体结构合格，并符合国家以及行业标准。</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经检测不合格的，买受人有权解除合同。买受人解除合同的，应当书面通知出卖人。出卖人应当自解除合同通知送达之日起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w:t>
      </w:r>
      <w:r>
        <w:rPr>
          <w:rFonts w:ascii="Times New Roman" w:eastAsia="宋体" w:hAnsi="Times New Roman" w:cs="Times New Roman"/>
          <w:kern w:val="0"/>
          <w:sz w:val="24"/>
          <w:szCs w:val="24"/>
        </w:rPr>
        <w:t>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向买受人支付违约金。</w:t>
      </w:r>
      <w:r>
        <w:rPr>
          <w:rFonts w:ascii="Times New Roman" w:eastAsia="宋体" w:hAnsi="Times New Roman" w:cs="Times New Roman"/>
          <w:color w:val="000000"/>
          <w:kern w:val="0"/>
          <w:sz w:val="24"/>
          <w:szCs w:val="24"/>
        </w:rPr>
        <w:t>由此而发生的检测费用由出卖人承担。</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买受人不解除合同的，</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FF0000"/>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FF0000"/>
          <w:kern w:val="0"/>
          <w:sz w:val="24"/>
          <w:szCs w:val="24"/>
        </w:rPr>
      </w:pPr>
      <w:r>
        <w:rPr>
          <w:rFonts w:ascii="Times New Roman" w:eastAsia="宋体" w:hAnsi="Times New Roman" w:cs="Times New Roman"/>
          <w:color w:val="000000"/>
          <w:kern w:val="0"/>
          <w:sz w:val="24"/>
          <w:szCs w:val="24"/>
        </w:rPr>
        <w:t>（二）其他质量问题</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该商品房质量应当符合有关工程质量规范、标准和施工图设计文件以及本合同约定的要求。发现</w:t>
      </w:r>
      <w:r>
        <w:rPr>
          <w:rFonts w:ascii="Times New Roman" w:eastAsia="宋体" w:hAnsi="Times New Roman" w:cs="Times New Roman"/>
          <w:kern w:val="0"/>
          <w:sz w:val="24"/>
          <w:szCs w:val="24"/>
        </w:rPr>
        <w:t>除地基基础和主体结构外质量问题的</w:t>
      </w:r>
      <w:r>
        <w:rPr>
          <w:rFonts w:ascii="Times New Roman" w:eastAsia="宋体" w:hAnsi="Times New Roman" w:cs="Times New Roman"/>
          <w:color w:val="000000"/>
          <w:kern w:val="0"/>
          <w:sz w:val="24"/>
          <w:szCs w:val="24"/>
        </w:rPr>
        <w:t>，</w:t>
      </w:r>
      <w:r>
        <w:rPr>
          <w:rFonts w:ascii="Times New Roman" w:eastAsia="宋体" w:hAnsi="Times New Roman" w:cs="Times New Roman"/>
          <w:kern w:val="0"/>
          <w:sz w:val="24"/>
          <w:szCs w:val="24"/>
        </w:rPr>
        <w:t>除本合同另有约定的情形外，</w:t>
      </w:r>
      <w:r>
        <w:rPr>
          <w:rFonts w:ascii="Times New Roman" w:eastAsia="宋体" w:hAnsi="Times New Roman" w:cs="Times New Roman"/>
          <w:color w:val="000000"/>
          <w:kern w:val="0"/>
          <w:sz w:val="24"/>
          <w:szCs w:val="24"/>
        </w:rPr>
        <w:t>双方按照以下方式处理：</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1.</w:t>
      </w:r>
      <w:r>
        <w:rPr>
          <w:rFonts w:ascii="Times New Roman" w:eastAsia="宋体" w:hAnsi="Times New Roman" w:cs="Times New Roman" w:hint="eastAsia"/>
          <w:color w:val="000000"/>
          <w:kern w:val="0"/>
          <w:sz w:val="24"/>
          <w:szCs w:val="24"/>
        </w:rPr>
        <w:t xml:space="preserve"> </w:t>
      </w:r>
      <w:r>
        <w:rPr>
          <w:rFonts w:ascii="Times New Roman" w:eastAsia="宋体" w:hAnsi="Times New Roman" w:cs="Times New Roman"/>
          <w:color w:val="000000"/>
          <w:kern w:val="0"/>
          <w:sz w:val="24"/>
          <w:szCs w:val="24"/>
        </w:rPr>
        <w:t>及时更换、修理；如给买受人造成损失的，还应当承担相应赔偿责任。</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未按照本合同约定期限修复或经过更换、修理，仍严重影响正常使用的，买受人有权解除合同。买受人解除合同的，应当书面通知出卖人。出卖人应当自解除合同通知送达之日起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w:t>
      </w:r>
      <w:r>
        <w:rPr>
          <w:rFonts w:ascii="Times New Roman" w:eastAsia="宋体" w:hAnsi="Times New Roman" w:cs="Times New Roman"/>
          <w:kern w:val="0"/>
          <w:sz w:val="24"/>
          <w:szCs w:val="24"/>
        </w:rPr>
        <w:t>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向买受人支付违约金。</w:t>
      </w:r>
      <w:r>
        <w:rPr>
          <w:rFonts w:ascii="Times New Roman" w:eastAsia="宋体" w:hAnsi="Times New Roman" w:cs="Times New Roman"/>
          <w:color w:val="000000"/>
          <w:kern w:val="0"/>
          <w:sz w:val="24"/>
          <w:szCs w:val="24"/>
        </w:rPr>
        <w:t>由此而发生的检测费用由出卖人承担。</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买受人不解除合同的，</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（三）装饰装修及设备标准</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该商品房应当使用合格的建筑材料、构配件和设施设备，装置、装饰、装修所用材料的产品质量必须符合国家的强制性标准</w:t>
      </w:r>
      <w:r>
        <w:rPr>
          <w:rFonts w:ascii="Times New Roman" w:eastAsia="宋体" w:hAnsi="Times New Roman" w:cs="Times New Roman"/>
          <w:kern w:val="0"/>
          <w:sz w:val="24"/>
          <w:szCs w:val="24"/>
        </w:rPr>
        <w:t>以及双方约定的标准。</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不符合上述标准的，买受人有权要求出卖人按照下列第</w:t>
      </w:r>
      <w:r>
        <w:rPr>
          <w:rFonts w:ascii="Times New Roman" w:eastAsia="宋体" w:hAnsi="Times New Roman" w:cs="Times New Roman"/>
          <w:kern w:val="0"/>
          <w:sz w:val="24"/>
          <w:szCs w:val="24"/>
        </w:rPr>
        <w:t>1</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方式处理（可多选）：</w:t>
      </w:r>
    </w:p>
    <w:p w:rsidR="00181047" w:rsidRDefault="006E2B14">
      <w:pPr>
        <w:widowControl/>
        <w:adjustRightInd w:val="0"/>
        <w:snapToGrid w:val="0"/>
        <w:spacing w:line="400" w:lineRule="exact"/>
        <w:ind w:left="42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1. </w:t>
      </w:r>
      <w:r>
        <w:rPr>
          <w:rFonts w:ascii="Times New Roman" w:eastAsia="宋体" w:hAnsi="Times New Roman" w:cs="Times New Roman"/>
          <w:kern w:val="0"/>
          <w:sz w:val="24"/>
          <w:szCs w:val="24"/>
        </w:rPr>
        <w:t>及时更换、修理；</w:t>
      </w:r>
    </w:p>
    <w:p w:rsidR="00181047" w:rsidRDefault="006E2B14">
      <w:pPr>
        <w:widowControl/>
        <w:adjustRightInd w:val="0"/>
        <w:snapToGrid w:val="0"/>
        <w:spacing w:line="400" w:lineRule="exact"/>
        <w:ind w:left="42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2. </w:t>
      </w:r>
      <w:r>
        <w:rPr>
          <w:rFonts w:ascii="Times New Roman" w:eastAsia="宋体" w:hAnsi="Times New Roman" w:cs="Times New Roman"/>
          <w:kern w:val="0"/>
          <w:sz w:val="24"/>
          <w:szCs w:val="24"/>
        </w:rPr>
        <w:t>出卖人赔偿双倍的装饰、设备差价；</w:t>
      </w:r>
    </w:p>
    <w:p w:rsidR="00181047" w:rsidRDefault="006E2B14">
      <w:pPr>
        <w:widowControl/>
        <w:adjustRightInd w:val="0"/>
        <w:snapToGrid w:val="0"/>
        <w:spacing w:line="400" w:lineRule="exact"/>
        <w:ind w:left="420"/>
        <w:rPr>
          <w:rFonts w:ascii="Times New Roman" w:eastAsia="宋体" w:hAnsi="Times New Roman" w:cs="Times New Roman"/>
          <w:kern w:val="0"/>
          <w:sz w:val="24"/>
          <w:szCs w:val="24"/>
        </w:rPr>
      </w:pPr>
      <w:r>
        <w:rPr>
          <w:rFonts w:ascii="Times New Roman" w:eastAsia="宋体" w:hAnsi="Times New Roman" w:cs="Times New Roman"/>
          <w:kern w:val="0"/>
          <w:sz w:val="24"/>
          <w:szCs w:val="24"/>
        </w:rPr>
        <w:t xml:space="preserve">3. </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kern w:val="0"/>
          <w:sz w:val="24"/>
          <w:szCs w:val="24"/>
        </w:rPr>
        <w:t>具体装饰装修以及相关</w:t>
      </w:r>
      <w:r>
        <w:rPr>
          <w:rFonts w:ascii="Times New Roman" w:eastAsia="宋体" w:hAnsi="Times New Roman" w:cs="Times New Roman"/>
          <w:color w:val="000000"/>
          <w:kern w:val="0"/>
          <w:sz w:val="24"/>
          <w:szCs w:val="24"/>
        </w:rPr>
        <w:t>设备标准的约定见附件四。</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（四）室内空气质量和建筑隔声</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该商品房室内空气质量符合【国家】</w:t>
      </w:r>
      <w:r>
        <w:rPr>
          <w:rFonts w:ascii="Times New Roman" w:eastAsia="宋体" w:hAnsi="Times New Roman" w:cs="Times New Roman" w:hint="eastAsia"/>
          <w:color w:val="000000"/>
          <w:kern w:val="0"/>
          <w:sz w:val="24"/>
          <w:szCs w:val="24"/>
        </w:rPr>
        <w:t xml:space="preserve"> </w:t>
      </w:r>
      <w:r>
        <w:rPr>
          <w:rFonts w:ascii="Times New Roman" w:eastAsia="宋体" w:hAnsi="Times New Roman" w:cs="Times New Roman"/>
          <w:color w:val="000000"/>
          <w:kern w:val="0"/>
          <w:sz w:val="24"/>
          <w:szCs w:val="24"/>
        </w:rPr>
        <w:t>【地方】【</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】标准，标准名称：</w:t>
      </w:r>
      <w:r>
        <w:rPr>
          <w:rFonts w:ascii="Times New Roman" w:eastAsia="宋体" w:hAnsi="Times New Roman" w:cs="Times New Roman"/>
          <w:color w:val="000000"/>
          <w:kern w:val="0"/>
          <w:sz w:val="24"/>
          <w:szCs w:val="24"/>
          <w:u w:val="single"/>
        </w:rPr>
        <w:t xml:space="preserve">   </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hint="eastAsia"/>
          <w:color w:val="000000"/>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，标准文号：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 xml:space="preserve">2. </w:t>
      </w:r>
      <w:r>
        <w:rPr>
          <w:rFonts w:ascii="Times New Roman" w:eastAsia="宋体" w:hAnsi="Times New Roman" w:cs="Times New Roman"/>
          <w:color w:val="000000"/>
          <w:kern w:val="0"/>
          <w:sz w:val="24"/>
          <w:szCs w:val="24"/>
        </w:rPr>
        <w:t>该商品房为住宅的，建筑隔声情况符合【国家】</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【地方】【</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】标准，标准名称：</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hint="eastAsia"/>
          <w:color w:val="000000"/>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，标准文号：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3. </w:t>
      </w:r>
      <w:r>
        <w:rPr>
          <w:rFonts w:ascii="Times New Roman" w:eastAsia="宋体" w:hAnsi="Times New Roman" w:cs="Times New Roman"/>
          <w:color w:val="000000"/>
          <w:kern w:val="0"/>
          <w:sz w:val="24"/>
          <w:szCs w:val="24"/>
        </w:rPr>
        <w:t>该商品房室内空气质量或建筑隔声情况经检测不符合标准的，由出卖人负责整改，整改后仍不符合标准的，买受人有权解除合同。买受人解除合同的，应当书面通知出卖人。出卖人应当自解除合同通知送达之日起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w:t>
      </w:r>
      <w:r>
        <w:rPr>
          <w:rFonts w:ascii="Times New Roman" w:eastAsia="宋体" w:hAnsi="Times New Roman" w:cs="Times New Roman"/>
          <w:kern w:val="0"/>
          <w:sz w:val="24"/>
          <w:szCs w:val="24"/>
        </w:rPr>
        <w:t>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向买受人支付违约金。</w:t>
      </w:r>
      <w:r>
        <w:rPr>
          <w:rFonts w:ascii="Times New Roman" w:eastAsia="宋体" w:hAnsi="Times New Roman" w:cs="Times New Roman"/>
          <w:color w:val="000000"/>
          <w:kern w:val="0"/>
          <w:sz w:val="24"/>
          <w:szCs w:val="24"/>
        </w:rPr>
        <w:t>经检测不符合标准的，检测费用由出卖人承担，整改后再次检测发生的费用仍由出卖人承担。</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买受人不解除合同的，</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第十六条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保修责任</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（一）商品房实行保修制度。出卖人自该商品房交付之日起，按照质量保证书承诺的内容承担相应的保修责任。具体内容见附件五。</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（二）有下列情形之一的，出卖人不承担保修责任：</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u w:val="single"/>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因不可抗力造成房屋及其附属设施损害的；</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因买受人不当使用造成房屋及其附属设施损害的；</w:t>
      </w:r>
    </w:p>
    <w:p w:rsidR="00181047" w:rsidRDefault="006E2B14">
      <w:pPr>
        <w:widowControl/>
        <w:tabs>
          <w:tab w:val="left" w:pos="540"/>
        </w:tabs>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3.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（三）在保修期内，买受人要求维修的书面通知送达出卖人之日起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rPr>
        <w:t>日内，出卖人既不履行保修义务也不提出书面异议的，买受人</w:t>
      </w:r>
      <w:r>
        <w:rPr>
          <w:rFonts w:ascii="Times New Roman" w:eastAsia="宋体" w:hAnsi="Times New Roman" w:cs="Times New Roman"/>
          <w:kern w:val="0"/>
          <w:sz w:val="24"/>
          <w:szCs w:val="24"/>
        </w:rPr>
        <w:t>可</w:t>
      </w:r>
      <w:r>
        <w:rPr>
          <w:rFonts w:ascii="Times New Roman" w:eastAsia="宋体" w:hAnsi="Times New Roman" w:cs="Times New Roman"/>
          <w:color w:val="000000"/>
          <w:kern w:val="0"/>
          <w:sz w:val="24"/>
          <w:szCs w:val="24"/>
        </w:rPr>
        <w:t>自行或委托他人进行维修，维修费用及维修期间造成的其他损失由出卖人承担。</w:t>
      </w:r>
    </w:p>
    <w:p w:rsidR="00181047" w:rsidRDefault="00181047">
      <w:pPr>
        <w:adjustRightInd w:val="0"/>
        <w:snapToGrid w:val="0"/>
        <w:spacing w:line="400" w:lineRule="exact"/>
        <w:rPr>
          <w:rFonts w:ascii="Times New Roman" w:eastAsia="宋体" w:hAnsi="Times New Roman" w:cs="Times New Roman"/>
          <w:b/>
          <w:color w:val="000000"/>
          <w:sz w:val="24"/>
          <w:szCs w:val="24"/>
        </w:rPr>
      </w:pPr>
    </w:p>
    <w:p w:rsidR="00181047" w:rsidRDefault="006E2B14">
      <w:pPr>
        <w:adjustRightInd w:val="0"/>
        <w:snapToGrid w:val="0"/>
        <w:spacing w:line="400" w:lineRule="exact"/>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第八章</w:t>
      </w:r>
      <w:r>
        <w:rPr>
          <w:rFonts w:ascii="Times New Roman" w:eastAsia="宋体" w:hAnsi="Times New Roman" w:cs="Times New Roman"/>
          <w:b/>
          <w:color w:val="000000"/>
          <w:sz w:val="24"/>
          <w:szCs w:val="24"/>
        </w:rPr>
        <w:t xml:space="preserve">  </w:t>
      </w:r>
      <w:r>
        <w:rPr>
          <w:rFonts w:ascii="Times New Roman" w:eastAsia="宋体" w:hAnsi="Times New Roman" w:cs="Times New Roman"/>
          <w:b/>
          <w:color w:val="000000"/>
          <w:sz w:val="24"/>
          <w:szCs w:val="24"/>
        </w:rPr>
        <w:t>合同备案与不动产登记</w:t>
      </w:r>
    </w:p>
    <w:p w:rsidR="00181047" w:rsidRDefault="00181047">
      <w:pPr>
        <w:adjustRightInd w:val="0"/>
        <w:snapToGrid w:val="0"/>
        <w:spacing w:line="400" w:lineRule="exact"/>
        <w:rPr>
          <w:rFonts w:ascii="Times New Roman" w:eastAsia="宋体" w:hAnsi="Times New Roman" w:cs="Times New Roman"/>
          <w:b/>
          <w:color w:val="000000"/>
          <w:sz w:val="24"/>
          <w:szCs w:val="24"/>
        </w:rPr>
      </w:pP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第十七条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合同备案</w:t>
      </w:r>
    </w:p>
    <w:p w:rsidR="00181047" w:rsidRDefault="006E2B14">
      <w:pPr>
        <w:widowControl/>
        <w:adjustRightInd w:val="0"/>
        <w:snapToGrid w:val="0"/>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（一）出卖人应当自本合同签订之日起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日内（不超过</w:t>
      </w:r>
      <w:r>
        <w:rPr>
          <w:rFonts w:ascii="Times New Roman" w:eastAsia="宋体" w:hAnsi="Times New Roman" w:cs="Times New Roman"/>
          <w:color w:val="000000"/>
          <w:kern w:val="0"/>
          <w:sz w:val="24"/>
          <w:szCs w:val="24"/>
        </w:rPr>
        <w:t>30</w:t>
      </w:r>
      <w:r>
        <w:rPr>
          <w:rFonts w:ascii="Times New Roman" w:eastAsia="宋体" w:hAnsi="Times New Roman" w:cs="Times New Roman"/>
          <w:color w:val="000000"/>
          <w:kern w:val="0"/>
          <w:sz w:val="24"/>
          <w:szCs w:val="24"/>
        </w:rPr>
        <w:t>日）办理该商品房买卖合同备案手续，并将本合同备案情况告知买受人。</w:t>
      </w:r>
    </w:p>
    <w:p w:rsidR="00181047" w:rsidRDefault="006E2B14">
      <w:pPr>
        <w:widowControl/>
        <w:adjustRightInd w:val="0"/>
        <w:snapToGrid w:val="0"/>
        <w:spacing w:line="400" w:lineRule="exact"/>
        <w:ind w:firstLineChars="200" w:firstLine="480"/>
        <w:rPr>
          <w:rFonts w:ascii="Times New Roman" w:eastAsia="宋体" w:hAnsi="Times New Roman" w:cs="Times New Roman"/>
          <w:b/>
          <w:bCs/>
          <w:color w:val="000000"/>
          <w:kern w:val="0"/>
          <w:sz w:val="24"/>
          <w:szCs w:val="24"/>
        </w:rPr>
      </w:pPr>
      <w:r>
        <w:rPr>
          <w:rFonts w:ascii="Times New Roman" w:eastAsia="宋体" w:hAnsi="Times New Roman" w:cs="Times New Roman"/>
          <w:color w:val="000000"/>
          <w:kern w:val="0"/>
          <w:sz w:val="24"/>
          <w:szCs w:val="24"/>
        </w:rPr>
        <w:t>（二）有关该商品房买卖合同备案的其他约定：</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第十八条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预告登记</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（一）双方【同意】【不同意】办理该商品房的预告登记。</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（二）</w:t>
      </w:r>
      <w:r>
        <w:rPr>
          <w:rFonts w:ascii="Times New Roman" w:eastAsia="宋体" w:hAnsi="Times New Roman" w:cs="Times New Roman" w:hint="eastAsia"/>
          <w:kern w:val="0"/>
          <w:sz w:val="24"/>
          <w:szCs w:val="24"/>
        </w:rPr>
        <w:t>双方同意办理商品房预告登记的，双方完成本合同签订即视为同意向房屋所在地不动产登记机构提出预告登记申请，登记机构可依据本合同直接办理预购商品房预告登记。</w:t>
      </w:r>
      <w:r>
        <w:rPr>
          <w:rFonts w:ascii="Times New Roman" w:eastAsia="宋体" w:hAnsi="Times New Roman" w:cs="Times New Roman"/>
          <w:kern w:val="0"/>
          <w:sz w:val="24"/>
          <w:szCs w:val="24"/>
        </w:rPr>
        <w:t>预告登记后，未经预告登记的权利人同意，处分该商品房的，不发生物权效力。</w:t>
      </w:r>
    </w:p>
    <w:p w:rsidR="00181047" w:rsidRDefault="006E2B14">
      <w:pPr>
        <w:widowControl/>
        <w:adjustRightInd w:val="0"/>
        <w:snapToGrid w:val="0"/>
        <w:spacing w:line="40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hint="eastAsia"/>
          <w:kern w:val="0"/>
          <w:sz w:val="24"/>
          <w:szCs w:val="24"/>
        </w:rPr>
        <w:t>（三）</w:t>
      </w:r>
      <w:r>
        <w:rPr>
          <w:rFonts w:ascii="Times New Roman" w:eastAsia="宋体" w:hAnsi="Times New Roman" w:cs="Times New Roman" w:hint="eastAsia"/>
          <w:kern w:val="0"/>
          <w:sz w:val="24"/>
          <w:szCs w:val="24"/>
          <w:u w:val="single"/>
        </w:rPr>
        <w:t xml:space="preserve">                                                             </w:t>
      </w:r>
      <w:r>
        <w:rPr>
          <w:rFonts w:ascii="Times New Roman" w:eastAsia="宋体" w:hAnsi="Times New Roman" w:cs="Times New Roman" w:hint="eastAsia"/>
          <w:kern w:val="0"/>
          <w:sz w:val="24"/>
          <w:szCs w:val="24"/>
        </w:rPr>
        <w:t xml:space="preserve"> </w:t>
      </w:r>
      <w:r>
        <w:rPr>
          <w:rFonts w:ascii="Times New Roman" w:eastAsia="宋体" w:hAnsi="Times New Roman" w:cs="Times New Roman" w:hint="eastAsia"/>
          <w:kern w:val="0"/>
          <w:sz w:val="24"/>
          <w:szCs w:val="24"/>
        </w:rPr>
        <w:t>。</w:t>
      </w:r>
    </w:p>
    <w:p w:rsidR="00181047" w:rsidRDefault="006E2B14">
      <w:pPr>
        <w:widowControl/>
        <w:adjustRightInd w:val="0"/>
        <w:snapToGrid w:val="0"/>
        <w:spacing w:line="38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第十九条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转移登记</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（一）双方同意共同向房屋</w:t>
      </w:r>
      <w:r>
        <w:rPr>
          <w:rFonts w:ascii="Times New Roman" w:eastAsia="宋体" w:hAnsi="Times New Roman" w:cs="Times New Roman"/>
          <w:kern w:val="0"/>
          <w:sz w:val="24"/>
          <w:szCs w:val="24"/>
        </w:rPr>
        <w:t>所在地的不动产登记机构</w:t>
      </w:r>
      <w:r>
        <w:rPr>
          <w:rFonts w:ascii="Times New Roman" w:eastAsia="宋体" w:hAnsi="Times New Roman" w:cs="Times New Roman"/>
          <w:color w:val="000000"/>
          <w:kern w:val="0"/>
          <w:sz w:val="24"/>
          <w:szCs w:val="24"/>
        </w:rPr>
        <w:t>申请办理该商品房转移登记。</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（二）因出卖人原因，买受人未能在该商品房交付之日起</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日内</w:t>
      </w:r>
      <w:r>
        <w:rPr>
          <w:rFonts w:ascii="Times New Roman" w:eastAsia="宋体" w:hAnsi="Times New Roman" w:cs="Times New Roman"/>
          <w:kern w:val="0"/>
          <w:sz w:val="24"/>
          <w:szCs w:val="24"/>
        </w:rPr>
        <w:t>（不超过</w:t>
      </w:r>
      <w:r>
        <w:rPr>
          <w:rFonts w:ascii="Times New Roman" w:eastAsia="宋体" w:hAnsi="Times New Roman" w:cs="Times New Roman"/>
          <w:kern w:val="0"/>
          <w:sz w:val="24"/>
          <w:szCs w:val="24"/>
        </w:rPr>
        <w:t>90</w:t>
      </w:r>
      <w:r>
        <w:rPr>
          <w:rFonts w:ascii="Times New Roman" w:eastAsia="宋体" w:hAnsi="Times New Roman" w:cs="Times New Roman"/>
          <w:kern w:val="0"/>
          <w:sz w:val="24"/>
          <w:szCs w:val="24"/>
        </w:rPr>
        <w:t>日）完成转移登记的</w:t>
      </w:r>
      <w:r>
        <w:rPr>
          <w:rFonts w:ascii="Times New Roman" w:eastAsia="宋体" w:hAnsi="Times New Roman" w:cs="Times New Roman"/>
          <w:color w:val="000000"/>
          <w:kern w:val="0"/>
          <w:sz w:val="24"/>
          <w:szCs w:val="24"/>
        </w:rPr>
        <w:t>，双方同意按照下列第</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种方式处理：</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买受人有权解除合同。买受人解除合同的，应当书面通知出卖人。出卖人应当自解除合同通知送达之日起</w:t>
      </w:r>
      <w:r>
        <w:rPr>
          <w:rFonts w:ascii="Times New Roman" w:eastAsia="宋体" w:hAnsi="Times New Roman" w:cs="Times New Roman"/>
          <w:color w:val="000000"/>
          <w:kern w:val="0"/>
          <w:sz w:val="24"/>
          <w:szCs w:val="24"/>
        </w:rPr>
        <w:t>15</w:t>
      </w:r>
      <w:r>
        <w:rPr>
          <w:rFonts w:ascii="Times New Roman" w:eastAsia="宋体" w:hAnsi="Times New Roman" w:cs="Times New Roman"/>
          <w:color w:val="000000"/>
          <w:kern w:val="0"/>
          <w:sz w:val="24"/>
          <w:szCs w:val="24"/>
        </w:rPr>
        <w:t>日内退还买受人已付全部房价款（含已付贷款部分），并</w:t>
      </w:r>
      <w:r>
        <w:rPr>
          <w:rFonts w:ascii="Times New Roman" w:eastAsia="宋体" w:hAnsi="Times New Roman" w:cs="Times New Roman"/>
          <w:kern w:val="0"/>
          <w:sz w:val="24"/>
          <w:szCs w:val="24"/>
        </w:rPr>
        <w:t>按照合同总价款的</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r>
        <w:rPr>
          <w:rFonts w:ascii="Times New Roman" w:eastAsia="宋体" w:hAnsi="Times New Roman" w:cs="Times New Roman"/>
          <w:kern w:val="0"/>
          <w:sz w:val="24"/>
          <w:szCs w:val="24"/>
        </w:rPr>
        <w:t>向买受人支付违约金。</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买受人不解除合同的，自买受人</w:t>
      </w:r>
      <w:r>
        <w:rPr>
          <w:rFonts w:ascii="Times New Roman" w:eastAsia="宋体" w:hAnsi="Times New Roman" w:cs="Times New Roman"/>
          <w:kern w:val="0"/>
          <w:sz w:val="24"/>
          <w:szCs w:val="24"/>
        </w:rPr>
        <w:t>按照本条约定应当完成该商品房转移登记</w:t>
      </w:r>
      <w:r>
        <w:rPr>
          <w:rFonts w:ascii="Times New Roman" w:eastAsia="宋体" w:hAnsi="Times New Roman" w:cs="Times New Roman"/>
          <w:color w:val="000000"/>
          <w:kern w:val="0"/>
          <w:sz w:val="24"/>
          <w:szCs w:val="24"/>
        </w:rPr>
        <w:t>的期限届满之日起至实际完成</w:t>
      </w:r>
      <w:r>
        <w:rPr>
          <w:rFonts w:ascii="Times New Roman" w:eastAsia="宋体" w:hAnsi="Times New Roman" w:cs="Times New Roman"/>
          <w:kern w:val="0"/>
          <w:sz w:val="24"/>
          <w:szCs w:val="24"/>
        </w:rPr>
        <w:t>商品房转移</w:t>
      </w:r>
      <w:r>
        <w:rPr>
          <w:rFonts w:ascii="Times New Roman" w:eastAsia="宋体" w:hAnsi="Times New Roman" w:cs="Times New Roman"/>
          <w:color w:val="000000"/>
          <w:kern w:val="0"/>
          <w:sz w:val="24"/>
          <w:szCs w:val="24"/>
        </w:rPr>
        <w:t>登记之日止，出卖人按日计算向买受人支付已付全部房价款</w:t>
      </w:r>
      <w:r>
        <w:rPr>
          <w:rFonts w:ascii="Times New Roman" w:eastAsia="宋体" w:hAnsi="Times New Roman" w:cs="Times New Roman"/>
          <w:kern w:val="0"/>
          <w:sz w:val="24"/>
          <w:szCs w:val="24"/>
        </w:rPr>
        <w:t>（含已付贷款部分）</w:t>
      </w:r>
      <w:r>
        <w:rPr>
          <w:rFonts w:ascii="Times New Roman" w:eastAsia="宋体" w:hAnsi="Times New Roman" w:cs="Times New Roman"/>
          <w:color w:val="000000"/>
          <w:kern w:val="0"/>
          <w:sz w:val="24"/>
          <w:szCs w:val="24"/>
        </w:rPr>
        <w:t>万分之</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rPr>
        <w:t>的违约金。</w:t>
      </w:r>
    </w:p>
    <w:p w:rsidR="00181047" w:rsidRDefault="006E2B14">
      <w:pPr>
        <w:widowControl/>
        <w:tabs>
          <w:tab w:val="left" w:pos="540"/>
        </w:tabs>
        <w:adjustRightInd w:val="0"/>
        <w:snapToGrid w:val="0"/>
        <w:spacing w:line="380" w:lineRule="exact"/>
        <w:ind w:leftChars="200" w:left="42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kern w:val="0"/>
          <w:sz w:val="24"/>
          <w:szCs w:val="24"/>
        </w:rPr>
        <w:t>（三）因买受人的原因未能在本条约定期</w:t>
      </w:r>
      <w:r>
        <w:rPr>
          <w:rFonts w:ascii="Times New Roman" w:eastAsia="宋体" w:hAnsi="Times New Roman" w:cs="Times New Roman"/>
          <w:color w:val="000000"/>
          <w:kern w:val="0"/>
          <w:sz w:val="24"/>
          <w:szCs w:val="24"/>
        </w:rPr>
        <w:t>限内完成该商品房转移登记的，出卖人不承担责任。</w:t>
      </w:r>
    </w:p>
    <w:p w:rsidR="00181047" w:rsidRDefault="00181047">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p>
    <w:p w:rsidR="00181047" w:rsidRDefault="006E2B14">
      <w:pPr>
        <w:adjustRightInd w:val="0"/>
        <w:snapToGrid w:val="0"/>
        <w:spacing w:line="380" w:lineRule="exact"/>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第九章</w:t>
      </w:r>
      <w:r>
        <w:rPr>
          <w:rFonts w:ascii="Times New Roman" w:eastAsia="宋体" w:hAnsi="Times New Roman" w:cs="Times New Roman"/>
          <w:b/>
          <w:color w:val="000000"/>
          <w:sz w:val="24"/>
          <w:szCs w:val="24"/>
        </w:rPr>
        <w:t xml:space="preserve">  </w:t>
      </w:r>
      <w:r>
        <w:rPr>
          <w:rFonts w:ascii="Times New Roman" w:eastAsia="宋体" w:hAnsi="Times New Roman" w:cs="Times New Roman"/>
          <w:b/>
          <w:color w:val="000000"/>
          <w:sz w:val="24"/>
          <w:szCs w:val="24"/>
        </w:rPr>
        <w:t>前期物业管理</w:t>
      </w:r>
    </w:p>
    <w:p w:rsidR="00181047" w:rsidRDefault="00181047">
      <w:pPr>
        <w:adjustRightInd w:val="0"/>
        <w:snapToGrid w:val="0"/>
        <w:spacing w:line="380" w:lineRule="exact"/>
        <w:rPr>
          <w:rFonts w:ascii="Times New Roman" w:eastAsia="宋体" w:hAnsi="Times New Roman" w:cs="Times New Roman"/>
          <w:b/>
          <w:color w:val="000000"/>
          <w:sz w:val="24"/>
          <w:szCs w:val="24"/>
        </w:rPr>
      </w:pPr>
    </w:p>
    <w:p w:rsidR="00181047" w:rsidRDefault="006E2B14">
      <w:pPr>
        <w:widowControl/>
        <w:adjustRightInd w:val="0"/>
        <w:snapToGrid w:val="0"/>
        <w:spacing w:line="38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第二十条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前期物业管理</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（一）出卖人依法选聘的前期物业服务企业为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（二）物业服务时间从</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到前期物业服务合同约定的服务期限届满或业主与新物业服务企业订立的物业服务合同生效之时。</w:t>
      </w:r>
      <w:r>
        <w:rPr>
          <w:rFonts w:ascii="Times New Roman" w:eastAsia="宋体" w:hAnsi="Times New Roman" w:cs="Times New Roman"/>
          <w:kern w:val="0"/>
          <w:sz w:val="24"/>
          <w:szCs w:val="24"/>
        </w:rPr>
        <w:t xml:space="preserve"> </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FF0000"/>
          <w:kern w:val="0"/>
          <w:sz w:val="24"/>
          <w:szCs w:val="24"/>
        </w:rPr>
      </w:pPr>
      <w:r>
        <w:rPr>
          <w:rFonts w:ascii="Times New Roman" w:eastAsia="宋体" w:hAnsi="Times New Roman" w:cs="Times New Roman"/>
          <w:color w:val="000000"/>
          <w:kern w:val="0"/>
          <w:sz w:val="24"/>
          <w:szCs w:val="24"/>
        </w:rPr>
        <w:t>（三）</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物业服务期间，物业服务费为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kern w:val="0"/>
          <w:sz w:val="24"/>
          <w:szCs w:val="24"/>
        </w:rPr>
        <w:t>其他费用</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p>
    <w:p w:rsidR="00181047" w:rsidRDefault="00181047">
      <w:pPr>
        <w:adjustRightInd w:val="0"/>
        <w:snapToGrid w:val="0"/>
        <w:spacing w:line="380" w:lineRule="exact"/>
        <w:rPr>
          <w:rFonts w:ascii="Times New Roman" w:eastAsia="宋体" w:hAnsi="Times New Roman" w:cs="Times New Roman"/>
          <w:b/>
          <w:color w:val="000000"/>
          <w:sz w:val="24"/>
          <w:szCs w:val="24"/>
        </w:rPr>
      </w:pPr>
    </w:p>
    <w:p w:rsidR="00181047" w:rsidRDefault="006E2B14">
      <w:pPr>
        <w:adjustRightInd w:val="0"/>
        <w:snapToGrid w:val="0"/>
        <w:spacing w:line="380" w:lineRule="exact"/>
        <w:jc w:val="center"/>
        <w:rPr>
          <w:rFonts w:ascii="Times New Roman" w:eastAsia="宋体" w:hAnsi="Times New Roman" w:cs="Times New Roman"/>
          <w:b/>
          <w:color w:val="000000"/>
          <w:sz w:val="24"/>
          <w:szCs w:val="24"/>
        </w:rPr>
      </w:pPr>
      <w:r>
        <w:rPr>
          <w:rFonts w:ascii="Times New Roman" w:eastAsia="宋体" w:hAnsi="Times New Roman" w:cs="Times New Roman"/>
          <w:b/>
          <w:color w:val="000000"/>
          <w:sz w:val="24"/>
          <w:szCs w:val="24"/>
        </w:rPr>
        <w:t>第十章</w:t>
      </w:r>
      <w:r>
        <w:rPr>
          <w:rFonts w:ascii="Times New Roman" w:eastAsia="宋体" w:hAnsi="Times New Roman" w:cs="Times New Roman"/>
          <w:b/>
          <w:color w:val="000000"/>
          <w:sz w:val="24"/>
          <w:szCs w:val="24"/>
        </w:rPr>
        <w:t xml:space="preserve"> </w:t>
      </w:r>
      <w:r>
        <w:rPr>
          <w:rFonts w:ascii="Times New Roman" w:eastAsia="宋体" w:hAnsi="Times New Roman" w:cs="Times New Roman" w:hint="eastAsia"/>
          <w:b/>
          <w:color w:val="000000"/>
          <w:sz w:val="24"/>
          <w:szCs w:val="24"/>
        </w:rPr>
        <w:t xml:space="preserve"> </w:t>
      </w:r>
      <w:r>
        <w:rPr>
          <w:rFonts w:ascii="Times New Roman" w:eastAsia="宋体" w:hAnsi="Times New Roman" w:cs="Times New Roman"/>
          <w:b/>
          <w:color w:val="000000"/>
          <w:sz w:val="24"/>
          <w:szCs w:val="24"/>
        </w:rPr>
        <w:t>其他事项</w:t>
      </w:r>
    </w:p>
    <w:p w:rsidR="00181047" w:rsidRDefault="00181047">
      <w:pPr>
        <w:adjustRightInd w:val="0"/>
        <w:snapToGrid w:val="0"/>
        <w:spacing w:line="380" w:lineRule="exact"/>
        <w:rPr>
          <w:rFonts w:ascii="Times New Roman" w:eastAsia="宋体" w:hAnsi="Times New Roman" w:cs="Times New Roman"/>
          <w:b/>
          <w:color w:val="000000"/>
          <w:sz w:val="24"/>
          <w:szCs w:val="24"/>
        </w:rPr>
      </w:pPr>
    </w:p>
    <w:p w:rsidR="00181047" w:rsidRDefault="006E2B14">
      <w:pPr>
        <w:widowControl/>
        <w:adjustRightInd w:val="0"/>
        <w:snapToGrid w:val="0"/>
        <w:spacing w:line="380" w:lineRule="exact"/>
        <w:ind w:firstLineChars="200" w:firstLine="482"/>
        <w:rPr>
          <w:rFonts w:ascii="Times New Roman" w:eastAsia="宋体" w:hAnsi="Times New Roman" w:cs="Times New Roman"/>
          <w:b/>
          <w:color w:val="000000"/>
          <w:kern w:val="0"/>
          <w:sz w:val="24"/>
          <w:szCs w:val="24"/>
        </w:rPr>
      </w:pPr>
      <w:r>
        <w:rPr>
          <w:rFonts w:ascii="Times New Roman" w:eastAsia="宋体" w:hAnsi="Times New Roman" w:cs="Times New Roman"/>
          <w:b/>
          <w:bCs/>
          <w:color w:val="000000"/>
          <w:kern w:val="0"/>
          <w:sz w:val="24"/>
          <w:szCs w:val="24"/>
        </w:rPr>
        <w:t>第二十一条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建筑物区分所有权</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（一）买受人对其建筑物专有部分享有占有、使用、收益和处分的权利。</w:t>
      </w:r>
    </w:p>
    <w:p w:rsidR="00181047" w:rsidRDefault="006E2B14">
      <w:pPr>
        <w:widowControl/>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（二）以下部位归业主共有：</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建筑物的基础、承重结构、外墙、屋顶等基本结构部分，通道、楼梯、大堂等公共通行部分，消防、公共照明等附属设施、设备，避难层、设备层或设备间等结构部分；</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该商品房所在建筑区划内的道路（属于城镇公共道路的除外）、绿地（属于城镇公共绿地或明示属于个人的除外）、占用业主共有的道路或其他场地用于停放汽车的车位、物业服务用房；</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3.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38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（三）双方对其他配套设施约定如下：</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kern w:val="0"/>
          <w:sz w:val="24"/>
          <w:szCs w:val="24"/>
        </w:rPr>
        <w:t>规划的机动车库（位）：</w:t>
      </w:r>
      <w:r>
        <w:rPr>
          <w:rFonts w:ascii="Times New Roman" w:eastAsia="宋体" w:hAnsi="Times New Roman" w:cs="Times New Roman"/>
          <w:kern w:val="0"/>
          <w:sz w:val="24"/>
          <w:szCs w:val="24"/>
          <w:u w:val="single"/>
        </w:rPr>
        <w:t xml:space="preserve">                                              </w:t>
      </w:r>
      <w:r>
        <w:rPr>
          <w:rFonts w:ascii="Times New Roman" w:eastAsia="宋体" w:hAnsi="Times New Roman" w:cs="Times New Roman"/>
          <w:kern w:val="0"/>
          <w:sz w:val="24"/>
          <w:szCs w:val="24"/>
        </w:rPr>
        <w:t>；</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kern w:val="0"/>
          <w:sz w:val="24"/>
          <w:szCs w:val="24"/>
        </w:rPr>
        <w:t xml:space="preserve">2. </w:t>
      </w:r>
      <w:r>
        <w:rPr>
          <w:rFonts w:ascii="Times New Roman" w:eastAsia="宋体" w:hAnsi="Times New Roman" w:cs="Times New Roman"/>
          <w:kern w:val="0"/>
          <w:sz w:val="24"/>
          <w:szCs w:val="24"/>
        </w:rPr>
        <w:t>规划的非机动车库（位）：</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tabs>
          <w:tab w:val="left" w:pos="540"/>
        </w:tabs>
        <w:adjustRightInd w:val="0"/>
        <w:snapToGrid w:val="0"/>
        <w:spacing w:line="380" w:lineRule="exact"/>
        <w:ind w:firstLineChars="200" w:firstLine="480"/>
        <w:rPr>
          <w:rFonts w:ascii="Times New Roman" w:eastAsia="宋体" w:hAnsi="Times New Roman" w:cs="Times New Roman"/>
          <w:b/>
          <w:bCs/>
          <w:color w:val="000000"/>
          <w:kern w:val="0"/>
          <w:sz w:val="24"/>
          <w:szCs w:val="24"/>
        </w:rPr>
      </w:pPr>
      <w:r>
        <w:rPr>
          <w:rFonts w:ascii="Times New Roman" w:eastAsia="宋体" w:hAnsi="Times New Roman" w:cs="Times New Roman"/>
          <w:color w:val="000000"/>
          <w:kern w:val="0"/>
          <w:sz w:val="24"/>
          <w:szCs w:val="24"/>
        </w:rPr>
        <w:lastRenderedPageBreak/>
        <w:t xml:space="preserve">3.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20" w:lineRule="exact"/>
        <w:ind w:firstLineChars="200" w:firstLine="482"/>
        <w:rPr>
          <w:rFonts w:ascii="Times New Roman" w:eastAsia="宋体" w:hAnsi="Times New Roman" w:cs="Times New Roman"/>
          <w:b/>
          <w:bCs/>
          <w:kern w:val="0"/>
          <w:sz w:val="24"/>
          <w:szCs w:val="24"/>
        </w:rPr>
      </w:pPr>
      <w:r>
        <w:rPr>
          <w:rFonts w:ascii="Times New Roman" w:eastAsia="宋体" w:hAnsi="Times New Roman" w:cs="Times New Roman"/>
          <w:b/>
          <w:bCs/>
          <w:kern w:val="0"/>
          <w:sz w:val="24"/>
          <w:szCs w:val="24"/>
        </w:rPr>
        <w:t>第二十二条</w:t>
      </w:r>
      <w:r>
        <w:rPr>
          <w:rFonts w:ascii="Times New Roman" w:eastAsia="宋体" w:hAnsi="Times New Roman" w:cs="Times New Roman"/>
          <w:b/>
          <w:bCs/>
          <w:kern w:val="0"/>
          <w:sz w:val="24"/>
          <w:szCs w:val="24"/>
        </w:rPr>
        <w:t xml:space="preserve"> </w:t>
      </w:r>
      <w:r>
        <w:rPr>
          <w:rFonts w:ascii="Times New Roman" w:eastAsia="宋体" w:hAnsi="Times New Roman" w:cs="Times New Roman"/>
          <w:b/>
          <w:bCs/>
          <w:kern w:val="0"/>
          <w:sz w:val="24"/>
          <w:szCs w:val="24"/>
        </w:rPr>
        <w:t>税费</w:t>
      </w:r>
    </w:p>
    <w:p w:rsidR="00181047" w:rsidRDefault="006E2B14">
      <w:pPr>
        <w:widowControl/>
        <w:adjustRightInd w:val="0"/>
        <w:snapToGrid w:val="0"/>
        <w:spacing w:line="42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双方应当按照国家的有关规定，向相应部门</w:t>
      </w:r>
      <w:proofErr w:type="gramStart"/>
      <w:r>
        <w:rPr>
          <w:rFonts w:ascii="Times New Roman" w:eastAsia="宋体" w:hAnsi="Times New Roman" w:cs="Times New Roman"/>
          <w:kern w:val="0"/>
          <w:sz w:val="24"/>
          <w:szCs w:val="24"/>
        </w:rPr>
        <w:t>缴纳因</w:t>
      </w:r>
      <w:proofErr w:type="gramEnd"/>
      <w:r>
        <w:rPr>
          <w:rFonts w:ascii="Times New Roman" w:eastAsia="宋体" w:hAnsi="Times New Roman" w:cs="Times New Roman"/>
          <w:kern w:val="0"/>
          <w:sz w:val="24"/>
          <w:szCs w:val="24"/>
        </w:rPr>
        <w:t>该商品房买卖发生的税费。因预测面积与实测面积差异，导致买受人不能享受税收优惠政策而增加的税收负担，由</w:t>
      </w:r>
    </w:p>
    <w:p w:rsidR="00181047" w:rsidRDefault="006E2B14">
      <w:pPr>
        <w:widowControl/>
        <w:adjustRightInd w:val="0"/>
        <w:snapToGrid w:val="0"/>
        <w:spacing w:line="420" w:lineRule="exact"/>
        <w:ind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承担。</w:t>
      </w:r>
    </w:p>
    <w:p w:rsidR="00181047" w:rsidRDefault="006E2B14">
      <w:pPr>
        <w:widowControl/>
        <w:adjustRightInd w:val="0"/>
        <w:snapToGrid w:val="0"/>
        <w:spacing w:line="42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第二十</w:t>
      </w:r>
      <w:r>
        <w:rPr>
          <w:rFonts w:ascii="Times New Roman" w:eastAsia="宋体" w:hAnsi="Times New Roman" w:cs="Times New Roman"/>
          <w:kern w:val="0"/>
          <w:sz w:val="24"/>
          <w:szCs w:val="24"/>
        </w:rPr>
        <w:t>三</w:t>
      </w:r>
      <w:r>
        <w:rPr>
          <w:rFonts w:ascii="Times New Roman" w:eastAsia="宋体" w:hAnsi="Times New Roman" w:cs="Times New Roman"/>
          <w:b/>
          <w:bCs/>
          <w:color w:val="000000"/>
          <w:kern w:val="0"/>
          <w:sz w:val="24"/>
          <w:szCs w:val="24"/>
        </w:rPr>
        <w:t>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销售和使用承诺</w:t>
      </w:r>
    </w:p>
    <w:p w:rsidR="00181047" w:rsidRDefault="006E2B14">
      <w:pPr>
        <w:widowControl/>
        <w:adjustRightInd w:val="0"/>
        <w:snapToGrid w:val="0"/>
        <w:spacing w:line="42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（一）出卖人承诺不采取分割拆零销售、返本销售或变相返本销售的方式销售商品房；</w:t>
      </w:r>
      <w:r>
        <w:rPr>
          <w:rFonts w:ascii="Times New Roman" w:eastAsia="宋体" w:hAnsi="Times New Roman" w:cs="Times New Roman"/>
          <w:kern w:val="0"/>
          <w:sz w:val="24"/>
          <w:szCs w:val="24"/>
        </w:rPr>
        <w:t>不采取售后包租或变相售后包租的方式销售未竣工商品房。</w:t>
      </w:r>
    </w:p>
    <w:p w:rsidR="00181047" w:rsidRDefault="006E2B14">
      <w:pPr>
        <w:widowControl/>
        <w:adjustRightInd w:val="0"/>
        <w:snapToGrid w:val="0"/>
        <w:spacing w:line="42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（二）出卖人承诺按照规划用途进行建设和出售，</w:t>
      </w:r>
      <w:proofErr w:type="gramStart"/>
      <w:r>
        <w:rPr>
          <w:rFonts w:ascii="Times New Roman" w:eastAsia="宋体" w:hAnsi="Times New Roman" w:cs="Times New Roman"/>
          <w:kern w:val="0"/>
          <w:sz w:val="24"/>
          <w:szCs w:val="24"/>
        </w:rPr>
        <w:t>不</w:t>
      </w:r>
      <w:proofErr w:type="gramEnd"/>
      <w:r>
        <w:rPr>
          <w:rFonts w:ascii="Times New Roman" w:eastAsia="宋体" w:hAnsi="Times New Roman" w:cs="Times New Roman"/>
          <w:kern w:val="0"/>
          <w:sz w:val="24"/>
          <w:szCs w:val="24"/>
        </w:rPr>
        <w:t>擅自改变该商品房以及与该商品房有关的共用部位和设施使用性质，并按照规划用途办理不动产登记。</w:t>
      </w:r>
    </w:p>
    <w:p w:rsidR="00181047" w:rsidRDefault="006E2B14">
      <w:pPr>
        <w:widowControl/>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（三）房地产开发项目依法通过竣工验收后到交付使用期间</w:t>
      </w:r>
      <w:r>
        <w:rPr>
          <w:rFonts w:ascii="Times New Roman" w:eastAsia="宋体" w:hAnsi="Times New Roman" w:cs="Times New Roman"/>
          <w:color w:val="FF0000"/>
          <w:kern w:val="0"/>
          <w:sz w:val="24"/>
          <w:szCs w:val="24"/>
        </w:rPr>
        <w:t>，</w:t>
      </w:r>
      <w:r>
        <w:rPr>
          <w:rFonts w:ascii="Times New Roman" w:eastAsia="宋体" w:hAnsi="Times New Roman" w:cs="Times New Roman"/>
          <w:color w:val="000000"/>
          <w:kern w:val="0"/>
          <w:sz w:val="24"/>
          <w:szCs w:val="24"/>
        </w:rPr>
        <w:t>出卖人不得擅自拆改房屋主体结构或承重结构。</w:t>
      </w:r>
    </w:p>
    <w:p w:rsidR="00181047" w:rsidRDefault="006E2B14">
      <w:pPr>
        <w:widowControl/>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（四）出卖人承诺对商品房的销售，不涉及依法或依规划属于买受人共有的共用部位和设施的处分。</w:t>
      </w:r>
    </w:p>
    <w:p w:rsidR="00181047" w:rsidRDefault="006E2B14">
      <w:pPr>
        <w:widowControl/>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（五）出卖人承诺已将遮挡或妨碍房屋正常使用的情况告知买受人。具体内容见附件六。</w:t>
      </w:r>
    </w:p>
    <w:p w:rsidR="00181047" w:rsidRDefault="006E2B14">
      <w:pPr>
        <w:widowControl/>
        <w:adjustRightInd w:val="0"/>
        <w:snapToGrid w:val="0"/>
        <w:spacing w:line="42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（六）买受人使用该商品房期间，不得擅自改变该商品房的用途、建筑主体结构和承重结构。</w:t>
      </w:r>
    </w:p>
    <w:p w:rsidR="00181047" w:rsidRDefault="006E2B14">
      <w:pPr>
        <w:widowControl/>
        <w:adjustRightInd w:val="0"/>
        <w:snapToGrid w:val="0"/>
        <w:spacing w:line="420" w:lineRule="exact"/>
        <w:ind w:firstLineChars="200" w:firstLine="480"/>
        <w:rPr>
          <w:rFonts w:ascii="Times New Roman" w:eastAsia="宋体" w:hAnsi="Times New Roman" w:cs="Times New Roman"/>
          <w:b/>
          <w:bCs/>
          <w:color w:val="000000"/>
          <w:kern w:val="0"/>
          <w:sz w:val="24"/>
          <w:szCs w:val="24"/>
        </w:rPr>
      </w:pPr>
      <w:r>
        <w:rPr>
          <w:rFonts w:ascii="Times New Roman" w:eastAsia="宋体" w:hAnsi="Times New Roman" w:cs="Times New Roman"/>
          <w:color w:val="000000"/>
          <w:kern w:val="0"/>
          <w:sz w:val="24"/>
          <w:szCs w:val="24"/>
        </w:rPr>
        <w:t>（七）</w:t>
      </w:r>
      <w:r>
        <w:rPr>
          <w:rFonts w:ascii="Times New Roman" w:eastAsia="宋体" w:hAnsi="Times New Roman" w:cs="Times New Roman"/>
          <w:kern w:val="0"/>
          <w:sz w:val="24"/>
          <w:szCs w:val="24"/>
          <w:u w:val="single"/>
        </w:rPr>
        <w:t xml:space="preserve">   </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widowControl/>
        <w:adjustRightInd w:val="0"/>
        <w:snapToGrid w:val="0"/>
        <w:spacing w:line="42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第二十四条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送达</w:t>
      </w:r>
    </w:p>
    <w:p w:rsidR="00181047" w:rsidRDefault="006E2B14">
      <w:pPr>
        <w:widowControl/>
        <w:adjustRightInd w:val="0"/>
        <w:snapToGrid w:val="0"/>
        <w:spacing w:line="420" w:lineRule="exact"/>
        <w:ind w:firstLine="480"/>
        <w:rPr>
          <w:rFonts w:ascii="Times New Roman" w:eastAsia="宋体" w:hAnsi="Times New Roman" w:cs="Times New Roman"/>
          <w:kern w:val="0"/>
          <w:sz w:val="24"/>
          <w:szCs w:val="24"/>
        </w:rPr>
      </w:pPr>
      <w:r>
        <w:rPr>
          <w:rFonts w:ascii="Times New Roman" w:eastAsia="宋体" w:hAnsi="Times New Roman" w:cs="Times New Roman"/>
          <w:color w:val="000000"/>
          <w:kern w:val="0"/>
          <w:sz w:val="24"/>
          <w:szCs w:val="24"/>
        </w:rPr>
        <w:t>出卖人和买受人保证在本合同中记载的通讯地址、联系电话</w:t>
      </w:r>
      <w:proofErr w:type="gramStart"/>
      <w:r>
        <w:rPr>
          <w:rFonts w:ascii="Times New Roman" w:eastAsia="宋体" w:hAnsi="Times New Roman" w:cs="Times New Roman"/>
          <w:color w:val="000000"/>
          <w:kern w:val="0"/>
          <w:sz w:val="24"/>
          <w:szCs w:val="24"/>
        </w:rPr>
        <w:t>均真实</w:t>
      </w:r>
      <w:proofErr w:type="gramEnd"/>
      <w:r>
        <w:rPr>
          <w:rFonts w:ascii="Times New Roman" w:eastAsia="宋体" w:hAnsi="Times New Roman" w:cs="Times New Roman"/>
          <w:color w:val="000000"/>
          <w:kern w:val="0"/>
          <w:sz w:val="24"/>
          <w:szCs w:val="24"/>
        </w:rPr>
        <w:t>有效，</w:t>
      </w:r>
      <w:r>
        <w:rPr>
          <w:rFonts w:ascii="Times New Roman" w:eastAsia="宋体" w:hAnsi="Times New Roman" w:cs="Times New Roman"/>
          <w:kern w:val="0"/>
          <w:sz w:val="24"/>
          <w:szCs w:val="24"/>
        </w:rPr>
        <w:t>双方同意将本合同中记载的通讯地址作为送达地址。任何根据本合同发出的文件，均应当采用书面形式，以【邮政快递】【邮寄挂号信】【</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】方式送达对方。任何一方变更通讯地址、联系电话的，应当在变更之日起</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日内以【邮政快递】【邮寄挂号信】【</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kern w:val="0"/>
          <w:sz w:val="24"/>
          <w:szCs w:val="24"/>
        </w:rPr>
        <w:t>】方式通知对方。变更的一方因未履行通知义务导致不能送达的，应当承担相应的法律责任。邮寄送达的，以邮件签收之日为送达日；收件方拒绝签收的，以邮件被退回之日为送达日。</w:t>
      </w:r>
    </w:p>
    <w:p w:rsidR="00181047" w:rsidRDefault="006E2B14">
      <w:pPr>
        <w:widowControl/>
        <w:adjustRightInd w:val="0"/>
        <w:snapToGrid w:val="0"/>
        <w:spacing w:line="42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第二十五条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买受人信息保护</w:t>
      </w:r>
    </w:p>
    <w:p w:rsidR="00181047" w:rsidRDefault="006E2B14">
      <w:pPr>
        <w:widowControl/>
        <w:adjustRightInd w:val="0"/>
        <w:snapToGrid w:val="0"/>
        <w:spacing w:line="42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出卖人对买受人信息负有保密义务。</w:t>
      </w:r>
      <w:r>
        <w:rPr>
          <w:rFonts w:ascii="Times New Roman" w:eastAsia="宋体" w:hAnsi="Times New Roman" w:cs="Times New Roman"/>
          <w:kern w:val="0"/>
          <w:sz w:val="24"/>
          <w:szCs w:val="24"/>
        </w:rPr>
        <w:t>非因法律规定</w:t>
      </w:r>
      <w:r>
        <w:rPr>
          <w:rFonts w:ascii="Times New Roman" w:eastAsia="宋体" w:hAnsi="Times New Roman" w:cs="Times New Roman"/>
          <w:color w:val="000000"/>
          <w:kern w:val="0"/>
          <w:sz w:val="24"/>
          <w:szCs w:val="24"/>
        </w:rPr>
        <w:t>或国家安全机关、检察机关、审判机关、纪检监察部门执行公务的需要，或</w:t>
      </w:r>
      <w:proofErr w:type="gramStart"/>
      <w:r>
        <w:rPr>
          <w:rFonts w:ascii="Times New Roman" w:eastAsia="宋体" w:hAnsi="Times New Roman" w:cs="Times New Roman"/>
          <w:color w:val="000000"/>
          <w:kern w:val="0"/>
          <w:sz w:val="24"/>
          <w:szCs w:val="24"/>
        </w:rPr>
        <w:t>未经买</w:t>
      </w:r>
      <w:proofErr w:type="gramEnd"/>
      <w:r>
        <w:rPr>
          <w:rFonts w:ascii="Times New Roman" w:eastAsia="宋体" w:hAnsi="Times New Roman" w:cs="Times New Roman"/>
          <w:color w:val="000000"/>
          <w:kern w:val="0"/>
          <w:sz w:val="24"/>
          <w:szCs w:val="24"/>
        </w:rPr>
        <w:t>受人书面同意，出卖人及其销售人员和相关工作人员不得对外披露买受人信息，或将买受人信息用于履行本合同之外的其他用途。</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lastRenderedPageBreak/>
        <w:t>第二十六条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争议解决方式</w:t>
      </w:r>
    </w:p>
    <w:p w:rsidR="00181047" w:rsidRDefault="006E2B14">
      <w:pPr>
        <w:widowControl/>
        <w:adjustRightInd w:val="0"/>
        <w:snapToGrid w:val="0"/>
        <w:spacing w:line="400" w:lineRule="exact"/>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本合同在履行过程中发生的争议，由双方当事人协商解决，也可通过消费者权益保护组织等相关机构调解。如双方当事人协商不成的，双方同意按照下列第</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bCs/>
          <w:kern w:val="0"/>
          <w:sz w:val="24"/>
          <w:szCs w:val="24"/>
        </w:rPr>
        <w:t>种方式解决：</w:t>
      </w:r>
    </w:p>
    <w:p w:rsidR="00181047" w:rsidRDefault="006E2B14">
      <w:pPr>
        <w:widowControl/>
        <w:adjustRightInd w:val="0"/>
        <w:snapToGrid w:val="0"/>
        <w:spacing w:line="400" w:lineRule="exact"/>
        <w:ind w:firstLineChars="200" w:firstLine="480"/>
        <w:rPr>
          <w:rFonts w:ascii="Times New Roman" w:eastAsia="宋体" w:hAnsi="Times New Roman" w:cs="Times New Roman"/>
          <w:bCs/>
          <w:color w:val="000000"/>
          <w:kern w:val="0"/>
          <w:sz w:val="24"/>
          <w:szCs w:val="24"/>
        </w:rPr>
      </w:pPr>
      <w:r>
        <w:rPr>
          <w:rFonts w:ascii="Times New Roman" w:eastAsia="宋体" w:hAnsi="Times New Roman" w:cs="Times New Roman"/>
          <w:bCs/>
          <w:color w:val="000000"/>
          <w:kern w:val="0"/>
          <w:sz w:val="24"/>
          <w:szCs w:val="24"/>
        </w:rPr>
        <w:t xml:space="preserve">1. </w:t>
      </w:r>
      <w:r>
        <w:rPr>
          <w:rFonts w:ascii="Times New Roman" w:eastAsia="宋体" w:hAnsi="Times New Roman" w:cs="Times New Roman"/>
          <w:bCs/>
          <w:color w:val="000000"/>
          <w:kern w:val="0"/>
          <w:sz w:val="24"/>
          <w:szCs w:val="24"/>
        </w:rPr>
        <w:t>提交常州仲裁委员会仲裁。</w:t>
      </w:r>
    </w:p>
    <w:p w:rsidR="00181047" w:rsidRDefault="006E2B14">
      <w:pPr>
        <w:widowControl/>
        <w:adjustRightInd w:val="0"/>
        <w:snapToGrid w:val="0"/>
        <w:spacing w:line="400" w:lineRule="exact"/>
        <w:ind w:firstLineChars="200" w:firstLine="480"/>
        <w:rPr>
          <w:rFonts w:ascii="Times New Roman" w:eastAsia="宋体" w:hAnsi="Times New Roman" w:cs="Times New Roman"/>
          <w:b/>
          <w:bCs/>
          <w:color w:val="000000"/>
          <w:kern w:val="0"/>
          <w:sz w:val="24"/>
          <w:szCs w:val="24"/>
        </w:rPr>
      </w:pPr>
      <w:r>
        <w:rPr>
          <w:rFonts w:ascii="Times New Roman" w:eastAsia="宋体" w:hAnsi="Times New Roman" w:cs="Times New Roman"/>
          <w:bCs/>
          <w:color w:val="000000"/>
          <w:kern w:val="0"/>
          <w:sz w:val="24"/>
          <w:szCs w:val="24"/>
        </w:rPr>
        <w:t xml:space="preserve">2. </w:t>
      </w:r>
      <w:r>
        <w:rPr>
          <w:rFonts w:ascii="Times New Roman" w:eastAsia="宋体" w:hAnsi="Times New Roman" w:cs="Times New Roman"/>
          <w:bCs/>
          <w:color w:val="000000"/>
          <w:kern w:val="0"/>
          <w:sz w:val="24"/>
          <w:szCs w:val="24"/>
        </w:rPr>
        <w:t>依法向房屋所在地人民法院起诉。</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第二十七条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补充协议</w:t>
      </w:r>
    </w:p>
    <w:p w:rsidR="00181047" w:rsidRDefault="006E2B14">
      <w:pPr>
        <w:widowControl/>
        <w:adjustRightInd w:val="0"/>
        <w:snapToGrid w:val="0"/>
        <w:spacing w:line="400" w:lineRule="exact"/>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color w:val="000000"/>
          <w:kern w:val="0"/>
          <w:sz w:val="24"/>
          <w:szCs w:val="24"/>
        </w:rPr>
        <w:t>对本合同中未约定或约定不明的内容，双方当事人</w:t>
      </w:r>
      <w:r>
        <w:rPr>
          <w:rFonts w:ascii="Times New Roman" w:eastAsia="宋体" w:hAnsi="Times New Roman" w:cs="Times New Roman"/>
          <w:bCs/>
          <w:kern w:val="0"/>
          <w:sz w:val="24"/>
          <w:szCs w:val="24"/>
        </w:rPr>
        <w:t>可根据具体情况签订书面补充协议。具体内容见附件七。</w:t>
      </w:r>
    </w:p>
    <w:p w:rsidR="00181047" w:rsidRDefault="006E2B14">
      <w:pPr>
        <w:widowControl/>
        <w:adjustRightInd w:val="0"/>
        <w:snapToGrid w:val="0"/>
        <w:spacing w:line="400" w:lineRule="exact"/>
        <w:ind w:firstLineChars="200" w:firstLine="480"/>
        <w:rPr>
          <w:rFonts w:ascii="Times New Roman" w:eastAsia="宋体" w:hAnsi="Times New Roman" w:cs="Times New Roman"/>
          <w:bCs/>
          <w:kern w:val="0"/>
          <w:sz w:val="24"/>
          <w:szCs w:val="24"/>
        </w:rPr>
      </w:pPr>
      <w:r>
        <w:rPr>
          <w:rFonts w:ascii="Times New Roman" w:eastAsia="宋体" w:hAnsi="Times New Roman" w:cs="Times New Roman"/>
          <w:bCs/>
          <w:kern w:val="0"/>
          <w:sz w:val="24"/>
          <w:szCs w:val="24"/>
        </w:rPr>
        <w:t>补充协议中含有不合理的减轻或免除本合同中约定应当由出卖人承担的责任，或不合理地加重买受人责任、排除买受人主要权利内容的，双方相关的权利义务关系仍以本合同主合同条款为准。</w:t>
      </w:r>
    </w:p>
    <w:p w:rsidR="00181047" w:rsidRDefault="006E2B14">
      <w:pPr>
        <w:widowControl/>
        <w:adjustRightInd w:val="0"/>
        <w:snapToGrid w:val="0"/>
        <w:spacing w:line="400" w:lineRule="exact"/>
        <w:ind w:firstLineChars="200" w:firstLine="482"/>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第二十八条</w:t>
      </w:r>
      <w:r>
        <w:rPr>
          <w:rFonts w:ascii="Times New Roman" w:eastAsia="宋体" w:hAnsi="Times New Roman" w:cs="Times New Roman"/>
          <w:b/>
          <w:bCs/>
          <w:color w:val="000000"/>
          <w:kern w:val="0"/>
          <w:sz w:val="24"/>
          <w:szCs w:val="24"/>
        </w:rPr>
        <w:t xml:space="preserve">  </w:t>
      </w:r>
      <w:r>
        <w:rPr>
          <w:rFonts w:ascii="Times New Roman" w:eastAsia="宋体" w:hAnsi="Times New Roman" w:cs="Times New Roman"/>
          <w:b/>
          <w:bCs/>
          <w:color w:val="000000"/>
          <w:kern w:val="0"/>
          <w:sz w:val="24"/>
          <w:szCs w:val="24"/>
        </w:rPr>
        <w:t>合同生效</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本合同自双方签字或盖章之日起生效。本合同的解除应当采用书面形式。</w:t>
      </w:r>
    </w:p>
    <w:p w:rsidR="00181047" w:rsidRDefault="006E2B14">
      <w:pPr>
        <w:widowControl/>
        <w:adjustRightInd w:val="0"/>
        <w:snapToGrid w:val="0"/>
        <w:spacing w:line="400" w:lineRule="exact"/>
        <w:ind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本合同（连同附件）共</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页，一式</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份，其中出卖人</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份，买受人</w:t>
      </w: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份，</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w:t>
      </w:r>
    </w:p>
    <w:p w:rsidR="00181047" w:rsidRDefault="00181047">
      <w:pPr>
        <w:widowControl/>
        <w:adjustRightInd w:val="0"/>
        <w:snapToGrid w:val="0"/>
        <w:spacing w:line="400" w:lineRule="exact"/>
        <w:rPr>
          <w:rFonts w:ascii="Times New Roman" w:eastAsia="宋体" w:hAnsi="Times New Roman" w:cs="Times New Roman"/>
          <w:color w:val="000000"/>
          <w:kern w:val="0"/>
          <w:sz w:val="24"/>
          <w:szCs w:val="24"/>
        </w:rPr>
      </w:pP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出卖人</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（签字或盖章）</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买受人</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（签字或盖章）：</w:t>
      </w:r>
    </w:p>
    <w:p w:rsidR="00181047" w:rsidRDefault="00181047">
      <w:pPr>
        <w:widowControl/>
        <w:adjustRightInd w:val="0"/>
        <w:snapToGrid w:val="0"/>
        <w:spacing w:line="400" w:lineRule="exact"/>
        <w:rPr>
          <w:rFonts w:ascii="Times New Roman" w:eastAsia="宋体" w:hAnsi="Times New Roman" w:cs="Times New Roman"/>
          <w:color w:val="000000"/>
          <w:kern w:val="0"/>
          <w:sz w:val="24"/>
          <w:szCs w:val="24"/>
        </w:rPr>
      </w:pP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【法定代表人】（签字或盖章）：</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【法定代表人】（</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签字或盖章）：</w:t>
      </w:r>
    </w:p>
    <w:p w:rsidR="00181047" w:rsidRDefault="00181047">
      <w:pPr>
        <w:widowControl/>
        <w:adjustRightInd w:val="0"/>
        <w:snapToGrid w:val="0"/>
        <w:spacing w:line="400" w:lineRule="exact"/>
        <w:rPr>
          <w:rFonts w:ascii="Times New Roman" w:eastAsia="宋体" w:hAnsi="Times New Roman" w:cs="Times New Roman"/>
          <w:color w:val="000000"/>
          <w:kern w:val="0"/>
          <w:sz w:val="24"/>
          <w:szCs w:val="24"/>
        </w:rPr>
      </w:pP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【委托代理人】（签字或盖章</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【委托代理人】（</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签字或盖章</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w:t>
      </w:r>
    </w:p>
    <w:p w:rsidR="00181047" w:rsidRDefault="00181047">
      <w:pPr>
        <w:widowControl/>
        <w:adjustRightInd w:val="0"/>
        <w:snapToGrid w:val="0"/>
        <w:spacing w:line="400" w:lineRule="exact"/>
        <w:rPr>
          <w:rFonts w:ascii="Times New Roman" w:eastAsia="宋体" w:hAnsi="Times New Roman" w:cs="Times New Roman"/>
          <w:color w:val="000000"/>
          <w:kern w:val="0"/>
          <w:sz w:val="24"/>
          <w:szCs w:val="24"/>
        </w:rPr>
      </w:pPr>
    </w:p>
    <w:p w:rsidR="00181047" w:rsidRDefault="006E2B14">
      <w:pPr>
        <w:widowControl/>
        <w:adjustRightInd w:val="0"/>
        <w:snapToGrid w:val="0"/>
        <w:spacing w:line="40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签订时间：</w:t>
      </w:r>
      <w:r>
        <w:rPr>
          <w:rFonts w:ascii="Times New Roman" w:eastAsia="宋体" w:hAnsi="Times New Roman" w:cs="Times New Roman"/>
          <w:color w:val="000000"/>
          <w:kern w:val="0"/>
          <w:sz w:val="24"/>
          <w:szCs w:val="24"/>
        </w:rPr>
        <w:t>____</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rPr>
        <w:t>____</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rPr>
        <w:t>____</w:t>
      </w:r>
      <w:r>
        <w:rPr>
          <w:rFonts w:ascii="Times New Roman" w:eastAsia="宋体" w:hAnsi="Times New Roman" w:cs="Times New Roman"/>
          <w:color w:val="000000"/>
          <w:kern w:val="0"/>
          <w:sz w:val="24"/>
          <w:szCs w:val="24"/>
        </w:rPr>
        <w:t>日</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【法定代理人】（</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签字或盖章</w:t>
      </w:r>
      <w:r>
        <w:rPr>
          <w:rFonts w:ascii="Times New Roman" w:eastAsia="宋体" w:hAnsi="Times New Roman" w:cs="Times New Roman"/>
          <w:color w:val="000000"/>
          <w:kern w:val="0"/>
          <w:sz w:val="24"/>
          <w:szCs w:val="24"/>
        </w:rPr>
        <w:t xml:space="preserve"> </w:t>
      </w:r>
      <w:r>
        <w:rPr>
          <w:rFonts w:ascii="Times New Roman" w:eastAsia="宋体" w:hAnsi="Times New Roman" w:cs="Times New Roman"/>
          <w:color w:val="000000"/>
          <w:kern w:val="0"/>
          <w:sz w:val="24"/>
          <w:szCs w:val="24"/>
        </w:rPr>
        <w:t>）：</w:t>
      </w:r>
    </w:p>
    <w:p w:rsidR="00181047" w:rsidRDefault="00181047">
      <w:pPr>
        <w:widowControl/>
        <w:adjustRightInd w:val="0"/>
        <w:snapToGrid w:val="0"/>
        <w:spacing w:line="400" w:lineRule="exact"/>
        <w:ind w:firstLineChars="2000" w:firstLine="4800"/>
        <w:rPr>
          <w:rFonts w:ascii="Times New Roman" w:eastAsia="宋体" w:hAnsi="Times New Roman" w:cs="Times New Roman"/>
          <w:color w:val="000000"/>
          <w:kern w:val="0"/>
          <w:sz w:val="24"/>
          <w:szCs w:val="24"/>
        </w:rPr>
      </w:pPr>
    </w:p>
    <w:p w:rsidR="00181047" w:rsidRDefault="006E2B14">
      <w:pPr>
        <w:widowControl/>
        <w:adjustRightInd w:val="0"/>
        <w:snapToGrid w:val="0"/>
        <w:spacing w:line="400" w:lineRule="exact"/>
        <w:ind w:left="1056" w:hanging="1056"/>
        <w:rPr>
          <w:rFonts w:ascii="Times New Roman" w:eastAsia="宋体" w:hAnsi="Times New Roman" w:cs="Times New Roman"/>
          <w:b/>
          <w:bCs/>
          <w:color w:val="000000"/>
          <w:kern w:val="0"/>
          <w:sz w:val="24"/>
          <w:szCs w:val="24"/>
        </w:rPr>
      </w:pPr>
      <w:r>
        <w:rPr>
          <w:rFonts w:ascii="Times New Roman" w:eastAsia="宋体" w:hAnsi="Times New Roman" w:cs="Times New Roman"/>
          <w:color w:val="000000"/>
          <w:kern w:val="0"/>
          <w:sz w:val="24"/>
          <w:szCs w:val="24"/>
          <w:lang w:eastAsia="zh-Hans"/>
        </w:rPr>
        <w:t xml:space="preserve">                                        </w:t>
      </w:r>
      <w:r>
        <w:rPr>
          <w:rFonts w:ascii="Times New Roman" w:eastAsia="宋体" w:hAnsi="Times New Roman" w:cs="Times New Roman"/>
          <w:color w:val="000000"/>
          <w:kern w:val="0"/>
          <w:sz w:val="24"/>
          <w:szCs w:val="24"/>
        </w:rPr>
        <w:t>签订时间：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年</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月</w:t>
      </w:r>
      <w:r>
        <w:rPr>
          <w:rFonts w:ascii="Times New Roman" w:eastAsia="宋体" w:hAnsi="Times New Roman" w:cs="Times New Roman"/>
          <w:color w:val="000000"/>
          <w:kern w:val="0"/>
          <w:sz w:val="24"/>
          <w:szCs w:val="24"/>
          <w:u w:val="single"/>
        </w:rPr>
        <w:t xml:space="preserve">     </w:t>
      </w:r>
      <w:r>
        <w:rPr>
          <w:rFonts w:ascii="Times New Roman" w:eastAsia="宋体" w:hAnsi="Times New Roman" w:cs="Times New Roman"/>
          <w:color w:val="000000"/>
          <w:kern w:val="0"/>
          <w:sz w:val="24"/>
          <w:szCs w:val="24"/>
        </w:rPr>
        <w:t>日</w:t>
      </w:r>
    </w:p>
    <w:p w:rsidR="00181047" w:rsidRDefault="006E2B14">
      <w:pPr>
        <w:widowControl/>
        <w:spacing w:line="400" w:lineRule="exact"/>
        <w:ind w:left="1060" w:hangingChars="440" w:hanging="1060"/>
        <w:rPr>
          <w:rFonts w:ascii="Times New Roman" w:eastAsia="宋体" w:hAnsi="Times New Roman" w:cs="Times New Roman"/>
          <w:color w:val="000000"/>
          <w:kern w:val="0"/>
          <w:sz w:val="24"/>
          <w:szCs w:val="24"/>
        </w:rPr>
      </w:pPr>
      <w:r>
        <w:rPr>
          <w:rFonts w:ascii="Times New Roman" w:eastAsia="宋体" w:hAnsi="Times New Roman" w:cs="Times New Roman"/>
          <w:b/>
          <w:bCs/>
          <w:color w:val="000000"/>
          <w:kern w:val="0"/>
          <w:sz w:val="24"/>
          <w:szCs w:val="24"/>
        </w:rPr>
        <w:t>附件一：房屋分层分户图（应当标明详细尺寸，并约定误差范围）</w:t>
      </w:r>
    </w:p>
    <w:p w:rsidR="00181047" w:rsidRDefault="00181047">
      <w:pPr>
        <w:widowControl/>
        <w:spacing w:line="400" w:lineRule="exact"/>
        <w:ind w:left="1060" w:hangingChars="440" w:hanging="1060"/>
        <w:rPr>
          <w:rFonts w:ascii="Times New Roman" w:eastAsia="宋体" w:hAnsi="Times New Roman" w:cs="Times New Roman"/>
          <w:b/>
          <w:bCs/>
          <w:color w:val="000000"/>
          <w:kern w:val="0"/>
          <w:sz w:val="24"/>
          <w:szCs w:val="24"/>
        </w:rPr>
      </w:pPr>
    </w:p>
    <w:p w:rsidR="00181047" w:rsidRDefault="006E2B14">
      <w:pPr>
        <w:widowControl/>
        <w:spacing w:line="400" w:lineRule="exact"/>
        <w:ind w:left="1060" w:hangingChars="440" w:hanging="1060"/>
        <w:rPr>
          <w:rFonts w:ascii="Times New Roman" w:eastAsia="宋体" w:hAnsi="Times New Roman" w:cs="Times New Roman"/>
          <w:color w:val="FF0000"/>
          <w:kern w:val="0"/>
          <w:sz w:val="24"/>
          <w:szCs w:val="24"/>
        </w:rPr>
      </w:pPr>
      <w:r>
        <w:rPr>
          <w:rFonts w:ascii="Times New Roman" w:eastAsia="宋体" w:hAnsi="Times New Roman" w:cs="Times New Roman"/>
          <w:b/>
          <w:bCs/>
          <w:color w:val="000000"/>
          <w:kern w:val="0"/>
          <w:sz w:val="24"/>
          <w:szCs w:val="24"/>
        </w:rPr>
        <w:t>附件二：抵押权人同意该商品房转让的证明以及关于抵押的相关约定</w:t>
      </w:r>
    </w:p>
    <w:p w:rsidR="00181047" w:rsidRDefault="00181047">
      <w:pPr>
        <w:autoSpaceDE w:val="0"/>
        <w:autoSpaceDN w:val="0"/>
        <w:adjustRightInd w:val="0"/>
        <w:spacing w:line="400" w:lineRule="exact"/>
        <w:rPr>
          <w:rFonts w:ascii="Times New Roman" w:eastAsia="宋体" w:hAnsi="Times New Roman" w:cs="Times New Roman"/>
          <w:b/>
          <w:bCs/>
          <w:color w:val="000000"/>
          <w:kern w:val="0"/>
          <w:sz w:val="24"/>
          <w:szCs w:val="24"/>
        </w:rPr>
      </w:pPr>
    </w:p>
    <w:p w:rsidR="00181047" w:rsidRDefault="006E2B14">
      <w:pPr>
        <w:widowControl/>
        <w:tabs>
          <w:tab w:val="left" w:pos="0"/>
        </w:tabs>
        <w:spacing w:line="400" w:lineRule="exact"/>
        <w:rPr>
          <w:rFonts w:ascii="Times New Roman" w:eastAsia="宋体" w:hAnsi="Times New Roman" w:cs="Times New Roman"/>
          <w:bCs/>
          <w:spacing w:val="-2"/>
          <w:sz w:val="24"/>
          <w:szCs w:val="24"/>
        </w:rPr>
      </w:pPr>
      <w:r>
        <w:rPr>
          <w:rFonts w:ascii="Times New Roman" w:eastAsia="宋体" w:hAnsi="Times New Roman" w:cs="Times New Roman"/>
          <w:b/>
          <w:bCs/>
          <w:color w:val="000000"/>
          <w:kern w:val="0"/>
          <w:sz w:val="24"/>
          <w:szCs w:val="24"/>
        </w:rPr>
        <w:t>附件三：商品房预售资金托管三方协议</w:t>
      </w:r>
    </w:p>
    <w:p w:rsidR="00181047" w:rsidRDefault="00181047">
      <w:pPr>
        <w:widowControl/>
        <w:spacing w:line="400" w:lineRule="exact"/>
        <w:rPr>
          <w:rFonts w:ascii="Times New Roman" w:eastAsia="宋体" w:hAnsi="Times New Roman" w:cs="Times New Roman"/>
          <w:b/>
          <w:color w:val="000000"/>
          <w:kern w:val="0"/>
          <w:sz w:val="24"/>
          <w:szCs w:val="24"/>
        </w:rPr>
      </w:pPr>
    </w:p>
    <w:p w:rsidR="00181047" w:rsidRDefault="006E2B14">
      <w:pPr>
        <w:widowControl/>
        <w:spacing w:line="400" w:lineRule="exact"/>
        <w:rPr>
          <w:rFonts w:ascii="Times New Roman" w:eastAsia="宋体" w:hAnsi="Times New Roman" w:cs="Times New Roman"/>
          <w:b/>
          <w:bCs/>
          <w:color w:val="000000"/>
          <w:kern w:val="0"/>
          <w:sz w:val="24"/>
          <w:szCs w:val="24"/>
        </w:rPr>
      </w:pPr>
      <w:r>
        <w:rPr>
          <w:rFonts w:ascii="Times New Roman" w:eastAsia="宋体" w:hAnsi="Times New Roman" w:cs="Times New Roman"/>
          <w:b/>
          <w:color w:val="000000"/>
          <w:kern w:val="0"/>
          <w:sz w:val="24"/>
          <w:szCs w:val="24"/>
        </w:rPr>
        <w:t>附件</w:t>
      </w:r>
      <w:r>
        <w:rPr>
          <w:rFonts w:ascii="Times New Roman" w:eastAsia="宋体" w:hAnsi="Times New Roman" w:cs="Times New Roman"/>
          <w:b/>
          <w:bCs/>
          <w:color w:val="000000"/>
          <w:kern w:val="0"/>
          <w:sz w:val="24"/>
          <w:szCs w:val="24"/>
        </w:rPr>
        <w:t>四</w:t>
      </w:r>
      <w:r>
        <w:rPr>
          <w:rFonts w:ascii="Times New Roman" w:eastAsia="宋体" w:hAnsi="Times New Roman" w:cs="Times New Roman"/>
          <w:b/>
          <w:color w:val="000000"/>
          <w:kern w:val="0"/>
          <w:sz w:val="24"/>
          <w:szCs w:val="24"/>
        </w:rPr>
        <w:t>：</w:t>
      </w:r>
      <w:r>
        <w:rPr>
          <w:rFonts w:ascii="Times New Roman" w:eastAsia="宋体" w:hAnsi="Times New Roman" w:cs="Times New Roman"/>
          <w:b/>
          <w:bCs/>
          <w:color w:val="000000"/>
          <w:kern w:val="0"/>
          <w:sz w:val="24"/>
          <w:szCs w:val="24"/>
        </w:rPr>
        <w:t>关于房屋装饰装修以及相关设备标准的约定</w:t>
      </w:r>
    </w:p>
    <w:p w:rsidR="00181047" w:rsidRDefault="006E2B14">
      <w:pPr>
        <w:widowControl/>
        <w:spacing w:line="40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交付的商品房达不</w:t>
      </w:r>
      <w:r>
        <w:rPr>
          <w:rFonts w:ascii="Times New Roman" w:eastAsia="宋体" w:hAnsi="Times New Roman" w:cs="Times New Roman"/>
          <w:kern w:val="0"/>
          <w:sz w:val="24"/>
          <w:szCs w:val="24"/>
        </w:rPr>
        <w:t>到本合同约定的装</w:t>
      </w:r>
      <w:r>
        <w:rPr>
          <w:rFonts w:ascii="Times New Roman" w:eastAsia="宋体" w:hAnsi="Times New Roman" w:cs="Times New Roman"/>
          <w:color w:val="000000"/>
          <w:kern w:val="0"/>
          <w:sz w:val="24"/>
          <w:szCs w:val="24"/>
        </w:rPr>
        <w:t>饰装修标准的，按照本合同第十五条第（三）款的约定处理。出卖人未经双方约定增加的装置、装修、装饰，视为无条件赠送给买受人。</w:t>
      </w:r>
    </w:p>
    <w:p w:rsidR="00181047" w:rsidRDefault="006E2B14">
      <w:pPr>
        <w:widowControl/>
        <w:adjustRightInd w:val="0"/>
        <w:snapToGrid w:val="0"/>
        <w:spacing w:line="400" w:lineRule="exact"/>
        <w:ind w:firstLine="465"/>
        <w:rPr>
          <w:rFonts w:ascii="Times New Roman" w:eastAsia="宋体" w:hAnsi="Times New Roman" w:cs="Times New Roman"/>
          <w:kern w:val="0"/>
          <w:sz w:val="24"/>
          <w:szCs w:val="24"/>
        </w:rPr>
      </w:pPr>
      <w:r>
        <w:rPr>
          <w:rFonts w:ascii="Times New Roman" w:eastAsia="宋体" w:hAnsi="Times New Roman" w:cs="Times New Roman"/>
          <w:kern w:val="0"/>
          <w:sz w:val="24"/>
          <w:szCs w:val="24"/>
        </w:rPr>
        <w:t>双方就该商品房装饰装修主要材料和设备的品牌、生产厂家、型号、质量等级、保修期等内容约定如下：</w:t>
      </w:r>
    </w:p>
    <w:p w:rsidR="00181047" w:rsidRDefault="006E2B14">
      <w:pPr>
        <w:widowControl/>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kern w:val="0"/>
          <w:sz w:val="24"/>
          <w:szCs w:val="24"/>
          <w:lang w:bidi="ar"/>
        </w:rPr>
        <w:t>（一）外装饰装修、公共部位装修以及公共设备部分（该商品房所在楼幢）</w:t>
      </w:r>
      <w:r>
        <w:rPr>
          <w:rFonts w:ascii="Times New Roman" w:eastAsia="宋体" w:hAnsi="Times New Roman" w:cs="Times New Roman"/>
          <w:kern w:val="0"/>
          <w:sz w:val="24"/>
          <w:szCs w:val="24"/>
          <w:lang w:bidi="ar"/>
        </w:rPr>
        <w:t xml:space="preserve"> </w:t>
      </w:r>
    </w:p>
    <w:p w:rsidR="00181047" w:rsidRDefault="006E2B14">
      <w:pPr>
        <w:widowControl/>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kern w:val="0"/>
          <w:sz w:val="24"/>
          <w:szCs w:val="24"/>
          <w:lang w:bidi="ar"/>
        </w:rPr>
        <w:t>1.</w:t>
      </w:r>
      <w:r>
        <w:rPr>
          <w:rFonts w:ascii="Times New Roman" w:eastAsia="宋体" w:hAnsi="Times New Roman" w:cs="Times New Roman"/>
          <w:kern w:val="0"/>
          <w:sz w:val="24"/>
          <w:szCs w:val="24"/>
          <w:lang w:bidi="ar"/>
        </w:rPr>
        <w:t>外墙：</w:t>
      </w:r>
      <w:r>
        <w:rPr>
          <w:rFonts w:ascii="Times New Roman" w:eastAsia="宋体" w:hAnsi="Times New Roman" w:cs="Times New Roman"/>
          <w:kern w:val="0"/>
          <w:sz w:val="24"/>
          <w:szCs w:val="24"/>
          <w:u w:val="single"/>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w:t>
      </w:r>
      <w:r>
        <w:rPr>
          <w:rFonts w:ascii="Times New Roman" w:eastAsia="宋体" w:hAnsi="Times New Roman" w:cs="Times New Roman"/>
          <w:kern w:val="0"/>
          <w:sz w:val="24"/>
          <w:szCs w:val="24"/>
          <w:lang w:bidi="ar"/>
        </w:rPr>
        <w:t xml:space="preserve">  </w:t>
      </w:r>
    </w:p>
    <w:p w:rsidR="00181047" w:rsidRDefault="006E2B14">
      <w:pPr>
        <w:widowControl/>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kern w:val="0"/>
          <w:sz w:val="24"/>
          <w:szCs w:val="24"/>
          <w:lang w:bidi="ar"/>
        </w:rPr>
        <w:t>2.</w:t>
      </w:r>
      <w:r>
        <w:rPr>
          <w:rFonts w:ascii="Times New Roman" w:eastAsia="宋体" w:hAnsi="Times New Roman" w:cs="Times New Roman"/>
          <w:kern w:val="0"/>
          <w:sz w:val="24"/>
          <w:szCs w:val="24"/>
          <w:lang w:bidi="ar"/>
        </w:rPr>
        <w:t>电梯：</w:t>
      </w:r>
      <w:r>
        <w:rPr>
          <w:rFonts w:ascii="Times New Roman" w:eastAsia="宋体" w:hAnsi="Times New Roman" w:cs="Times New Roman"/>
          <w:kern w:val="0"/>
          <w:sz w:val="24"/>
          <w:szCs w:val="24"/>
          <w:u w:val="single"/>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w:t>
      </w:r>
      <w:r>
        <w:rPr>
          <w:rFonts w:ascii="Times New Roman" w:eastAsia="宋体" w:hAnsi="Times New Roman" w:cs="Times New Roman"/>
          <w:kern w:val="0"/>
          <w:sz w:val="24"/>
          <w:szCs w:val="24"/>
          <w:lang w:bidi="ar"/>
        </w:rPr>
        <w:t xml:space="preserve"> </w:t>
      </w:r>
    </w:p>
    <w:p w:rsidR="00181047" w:rsidRDefault="006E2B14">
      <w:pPr>
        <w:widowControl/>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kern w:val="0"/>
          <w:sz w:val="24"/>
          <w:szCs w:val="24"/>
          <w:lang w:bidi="ar"/>
        </w:rPr>
        <w:t>3.</w:t>
      </w:r>
      <w:r>
        <w:rPr>
          <w:rFonts w:ascii="Times New Roman" w:eastAsia="宋体" w:hAnsi="Times New Roman" w:cs="Times New Roman"/>
          <w:kern w:val="0"/>
          <w:sz w:val="24"/>
          <w:szCs w:val="24"/>
          <w:lang w:bidi="ar"/>
        </w:rPr>
        <w:t>公共走道：</w:t>
      </w:r>
      <w:r>
        <w:rPr>
          <w:rFonts w:ascii="Times New Roman" w:eastAsia="宋体" w:hAnsi="Times New Roman" w:cs="Times New Roman"/>
          <w:kern w:val="0"/>
          <w:sz w:val="24"/>
          <w:szCs w:val="24"/>
          <w:u w:val="single"/>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w:t>
      </w:r>
      <w:r>
        <w:rPr>
          <w:rFonts w:ascii="Times New Roman" w:eastAsia="宋体" w:hAnsi="Times New Roman" w:cs="Times New Roman"/>
          <w:kern w:val="0"/>
          <w:sz w:val="24"/>
          <w:szCs w:val="24"/>
          <w:lang w:bidi="ar"/>
        </w:rPr>
        <w:t xml:space="preserve"> </w:t>
      </w:r>
    </w:p>
    <w:p w:rsidR="00181047" w:rsidRDefault="006E2B14">
      <w:pPr>
        <w:widowControl/>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kern w:val="0"/>
          <w:sz w:val="24"/>
          <w:szCs w:val="24"/>
          <w:lang w:bidi="ar"/>
        </w:rPr>
        <w:t>4.</w:t>
      </w:r>
      <w:r>
        <w:rPr>
          <w:rFonts w:ascii="Times New Roman" w:eastAsia="宋体" w:hAnsi="Times New Roman" w:cs="Times New Roman"/>
          <w:kern w:val="0"/>
          <w:sz w:val="24"/>
          <w:szCs w:val="24"/>
          <w:lang w:bidi="ar"/>
        </w:rPr>
        <w:t>管道：</w:t>
      </w:r>
      <w:r>
        <w:rPr>
          <w:rFonts w:ascii="Times New Roman" w:eastAsia="宋体" w:hAnsi="Times New Roman" w:cs="Times New Roman"/>
          <w:kern w:val="0"/>
          <w:sz w:val="24"/>
          <w:szCs w:val="24"/>
          <w:u w:val="single"/>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w:t>
      </w:r>
      <w:r>
        <w:rPr>
          <w:rFonts w:ascii="Times New Roman" w:eastAsia="宋体" w:hAnsi="Times New Roman" w:cs="Times New Roman"/>
          <w:kern w:val="0"/>
          <w:sz w:val="24"/>
          <w:szCs w:val="24"/>
          <w:lang w:bidi="ar"/>
        </w:rPr>
        <w:t xml:space="preserve"> </w:t>
      </w:r>
    </w:p>
    <w:p w:rsidR="00181047" w:rsidRDefault="006E2B14">
      <w:pPr>
        <w:widowControl/>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kern w:val="0"/>
          <w:sz w:val="24"/>
          <w:szCs w:val="24"/>
          <w:lang w:bidi="ar"/>
        </w:rPr>
        <w:t>5.</w:t>
      </w:r>
      <w:r>
        <w:rPr>
          <w:rFonts w:ascii="Times New Roman" w:eastAsia="宋体" w:hAnsi="Times New Roman" w:cs="Times New Roman"/>
          <w:kern w:val="0"/>
          <w:sz w:val="24"/>
          <w:szCs w:val="24"/>
          <w:lang w:bidi="ar"/>
        </w:rPr>
        <w:t>窗户：</w:t>
      </w:r>
      <w:r>
        <w:rPr>
          <w:rFonts w:ascii="Times New Roman" w:eastAsia="宋体" w:hAnsi="Times New Roman" w:cs="Times New Roman"/>
          <w:kern w:val="0"/>
          <w:sz w:val="24"/>
          <w:szCs w:val="24"/>
          <w:u w:val="single"/>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w:t>
      </w:r>
      <w:r>
        <w:rPr>
          <w:rFonts w:ascii="Times New Roman" w:eastAsia="宋体" w:hAnsi="Times New Roman" w:cs="Times New Roman"/>
          <w:kern w:val="0"/>
          <w:sz w:val="24"/>
          <w:szCs w:val="24"/>
          <w:lang w:bidi="ar"/>
        </w:rPr>
        <w:t xml:space="preserve"> </w:t>
      </w:r>
    </w:p>
    <w:p w:rsidR="00181047" w:rsidRDefault="006E2B14">
      <w:pPr>
        <w:widowControl/>
        <w:spacing w:line="400" w:lineRule="exact"/>
        <w:ind w:firstLineChars="200" w:firstLine="480"/>
        <w:rPr>
          <w:rFonts w:ascii="Times New Roman" w:eastAsia="宋体" w:hAnsi="Times New Roman" w:cs="Times New Roman"/>
          <w:kern w:val="0"/>
          <w:sz w:val="24"/>
          <w:szCs w:val="24"/>
          <w:lang w:bidi="ar"/>
        </w:rPr>
      </w:pPr>
      <w:r>
        <w:rPr>
          <w:rFonts w:ascii="Times New Roman" w:eastAsia="宋体" w:hAnsi="Times New Roman" w:cs="Times New Roman"/>
          <w:kern w:val="0"/>
          <w:sz w:val="24"/>
          <w:szCs w:val="24"/>
          <w:lang w:bidi="ar"/>
        </w:rPr>
        <w:t>6.</w:t>
      </w:r>
      <w:r>
        <w:rPr>
          <w:rFonts w:ascii="Times New Roman" w:eastAsia="宋体" w:hAnsi="Times New Roman" w:cs="Times New Roman"/>
          <w:kern w:val="0"/>
          <w:sz w:val="24"/>
          <w:szCs w:val="24"/>
          <w:lang w:bidi="ar"/>
        </w:rPr>
        <w:t>入户门厅：</w:t>
      </w:r>
      <w:r>
        <w:rPr>
          <w:rFonts w:ascii="Times New Roman" w:eastAsia="宋体" w:hAnsi="Times New Roman" w:cs="Times New Roman"/>
          <w:kern w:val="0"/>
          <w:sz w:val="24"/>
          <w:szCs w:val="24"/>
          <w:u w:val="single"/>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w:t>
      </w:r>
    </w:p>
    <w:p w:rsidR="00181047" w:rsidRDefault="006E2B14">
      <w:pPr>
        <w:widowControl/>
        <w:spacing w:line="400" w:lineRule="exact"/>
        <w:ind w:firstLineChars="200" w:firstLine="480"/>
        <w:rPr>
          <w:rFonts w:ascii="Times New Roman" w:eastAsia="宋体" w:hAnsi="Times New Roman" w:cs="Times New Roman"/>
          <w:sz w:val="24"/>
          <w:szCs w:val="24"/>
        </w:rPr>
      </w:pPr>
      <w:r>
        <w:rPr>
          <w:rFonts w:ascii="Times New Roman" w:eastAsia="宋体" w:hAnsi="Times New Roman" w:cs="Times New Roman"/>
          <w:kern w:val="0"/>
          <w:sz w:val="24"/>
          <w:szCs w:val="24"/>
          <w:lang w:bidi="ar"/>
        </w:rPr>
        <w:t>7.</w:t>
      </w:r>
      <w:r>
        <w:rPr>
          <w:rFonts w:ascii="Times New Roman" w:eastAsia="宋体" w:hAnsi="Times New Roman" w:cs="Times New Roman"/>
          <w:kern w:val="0"/>
          <w:sz w:val="24"/>
          <w:szCs w:val="24"/>
          <w:u w:val="single"/>
          <w:lang w:bidi="ar"/>
        </w:rPr>
        <w:t xml:space="preserve">                                         </w:t>
      </w:r>
      <w:r>
        <w:rPr>
          <w:rFonts w:ascii="Times New Roman" w:eastAsia="宋体" w:hAnsi="Times New Roman" w:cs="Times New Roman"/>
          <w:kern w:val="0"/>
          <w:sz w:val="24"/>
          <w:szCs w:val="24"/>
          <w:lang w:bidi="ar"/>
        </w:rPr>
        <w:t xml:space="preserve"> </w:t>
      </w:r>
      <w:r>
        <w:rPr>
          <w:rFonts w:ascii="Times New Roman" w:eastAsia="宋体" w:hAnsi="Times New Roman" w:cs="Times New Roman"/>
          <w:kern w:val="0"/>
          <w:sz w:val="24"/>
          <w:szCs w:val="24"/>
          <w:lang w:bidi="ar"/>
        </w:rPr>
        <w:t>。</w:t>
      </w:r>
      <w:r>
        <w:rPr>
          <w:rFonts w:ascii="Times New Roman" w:eastAsia="宋体" w:hAnsi="Times New Roman" w:cs="Times New Roman"/>
          <w:kern w:val="0"/>
          <w:sz w:val="24"/>
          <w:szCs w:val="24"/>
          <w:lang w:bidi="ar"/>
        </w:rPr>
        <w:t xml:space="preserve"> </w:t>
      </w:r>
    </w:p>
    <w:p w:rsidR="00181047" w:rsidRDefault="006E2B14">
      <w:pPr>
        <w:widowControl/>
        <w:spacing w:line="400" w:lineRule="exact"/>
        <w:ind w:firstLineChars="200" w:firstLine="480"/>
        <w:rPr>
          <w:rFonts w:ascii="Times New Roman" w:eastAsia="宋体" w:hAnsi="Times New Roman" w:cs="Times New Roman"/>
          <w:kern w:val="0"/>
          <w:sz w:val="24"/>
          <w:szCs w:val="24"/>
          <w:lang w:bidi="ar"/>
        </w:rPr>
      </w:pPr>
      <w:r>
        <w:rPr>
          <w:rFonts w:ascii="Times New Roman" w:eastAsia="宋体" w:hAnsi="Times New Roman" w:cs="Times New Roman"/>
          <w:kern w:val="0"/>
          <w:sz w:val="24"/>
          <w:szCs w:val="24"/>
          <w:lang w:bidi="ar"/>
        </w:rPr>
        <w:t>（二）内装饰装修部分</w:t>
      </w:r>
    </w:p>
    <w:p w:rsidR="00181047" w:rsidRDefault="006E2B14">
      <w:pPr>
        <w:widowControl/>
        <w:spacing w:line="400" w:lineRule="exact"/>
        <w:ind w:firstLineChars="200" w:firstLine="480"/>
        <w:rPr>
          <w:rFonts w:ascii="Times New Roman" w:eastAsia="宋体" w:hAnsi="Times New Roman" w:cs="Times New Roman"/>
          <w:b/>
          <w:bCs/>
          <w:kern w:val="0"/>
          <w:sz w:val="24"/>
          <w:szCs w:val="24"/>
          <w:lang w:bidi="ar"/>
        </w:rPr>
      </w:pPr>
      <w:r>
        <w:rPr>
          <w:rFonts w:ascii="Times New Roman" w:eastAsia="宋体" w:hAnsi="Times New Roman" w:cs="Times New Roman"/>
          <w:bCs/>
          <w:kern w:val="0"/>
          <w:sz w:val="24"/>
          <w:szCs w:val="24"/>
        </w:rPr>
        <w:t>双方就该商品房装饰装修主要材料和设备的品牌、生产厂家、型号、质量等级、保修期等内容约定如下（约定内容应当清晰明确，不得出现</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同等品牌</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同级别产品</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或</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同档次产品</w:t>
      </w:r>
      <w:r>
        <w:rPr>
          <w:rFonts w:ascii="Times New Roman" w:eastAsia="宋体" w:hAnsi="Times New Roman" w:cs="Times New Roman"/>
          <w:bCs/>
          <w:kern w:val="0"/>
          <w:sz w:val="24"/>
          <w:szCs w:val="24"/>
        </w:rPr>
        <w:t>”</w:t>
      </w:r>
      <w:r>
        <w:rPr>
          <w:rFonts w:ascii="Times New Roman" w:eastAsia="宋体" w:hAnsi="Times New Roman" w:cs="Times New Roman"/>
          <w:bCs/>
          <w:kern w:val="0"/>
          <w:sz w:val="24"/>
          <w:szCs w:val="24"/>
        </w:rPr>
        <w:t>等模糊词语。如表格</w:t>
      </w:r>
      <w:proofErr w:type="gramStart"/>
      <w:r>
        <w:rPr>
          <w:rFonts w:ascii="Times New Roman" w:eastAsia="宋体" w:hAnsi="Times New Roman" w:cs="Times New Roman"/>
          <w:bCs/>
          <w:kern w:val="0"/>
          <w:sz w:val="24"/>
          <w:szCs w:val="24"/>
        </w:rPr>
        <w:t>不够可</w:t>
      </w:r>
      <w:proofErr w:type="gramEnd"/>
      <w:r>
        <w:rPr>
          <w:rFonts w:ascii="Times New Roman" w:eastAsia="宋体" w:hAnsi="Times New Roman" w:cs="Times New Roman"/>
          <w:bCs/>
          <w:kern w:val="0"/>
          <w:sz w:val="24"/>
          <w:szCs w:val="24"/>
        </w:rPr>
        <w:t>另附纸张。）：</w:t>
      </w:r>
    </w:p>
    <w:p w:rsidR="00181047" w:rsidRDefault="006E2B14">
      <w:pPr>
        <w:widowControl/>
        <w:spacing w:line="400" w:lineRule="exact"/>
        <w:ind w:firstLine="480"/>
        <w:jc w:val="left"/>
        <w:rPr>
          <w:rFonts w:ascii="Times New Roman" w:eastAsia="宋体" w:hAnsi="Times New Roman" w:cs="Times New Roman"/>
          <w:b/>
          <w:bCs/>
          <w:kern w:val="0"/>
          <w:sz w:val="24"/>
          <w:szCs w:val="24"/>
          <w:lang w:bidi="ar"/>
        </w:rPr>
      </w:pPr>
      <w:r>
        <w:rPr>
          <w:rFonts w:ascii="Times New Roman" w:eastAsia="宋体" w:hAnsi="Times New Roman" w:cs="Times New Roman"/>
          <w:b/>
          <w:bCs/>
          <w:kern w:val="0"/>
          <w:sz w:val="24"/>
          <w:szCs w:val="24"/>
          <w:lang w:bidi="ar"/>
        </w:rPr>
        <w:t>1.</w:t>
      </w:r>
      <w:r>
        <w:rPr>
          <w:rFonts w:ascii="Times New Roman" w:eastAsia="宋体" w:hAnsi="Times New Roman" w:cs="Times New Roman"/>
          <w:b/>
          <w:bCs/>
          <w:kern w:val="0"/>
          <w:sz w:val="24"/>
          <w:szCs w:val="24"/>
          <w:lang w:bidi="ar"/>
        </w:rPr>
        <w:t>房屋为住宅的，填写以下信息：</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4"/>
        <w:gridCol w:w="1110"/>
        <w:gridCol w:w="809"/>
        <w:gridCol w:w="640"/>
        <w:gridCol w:w="913"/>
        <w:gridCol w:w="1072"/>
        <w:gridCol w:w="940"/>
        <w:gridCol w:w="1003"/>
        <w:gridCol w:w="1036"/>
        <w:gridCol w:w="734"/>
      </w:tblGrid>
      <w:tr w:rsidR="00181047">
        <w:trPr>
          <w:trHeight w:val="425"/>
          <w:jc w:val="center"/>
        </w:trPr>
        <w:tc>
          <w:tcPr>
            <w:tcW w:w="2019"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项目</w:t>
            </w: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名称</w:t>
            </w:r>
          </w:p>
        </w:tc>
        <w:tc>
          <w:tcPr>
            <w:tcW w:w="963"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品牌</w:t>
            </w:r>
          </w:p>
        </w:tc>
        <w:tc>
          <w:tcPr>
            <w:tcW w:w="1134"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生产</w:t>
            </w:r>
          </w:p>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厂家</w:t>
            </w:r>
          </w:p>
        </w:tc>
        <w:tc>
          <w:tcPr>
            <w:tcW w:w="992"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型号</w:t>
            </w:r>
          </w:p>
        </w:tc>
        <w:tc>
          <w:tcPr>
            <w:tcW w:w="1060"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质量</w:t>
            </w:r>
          </w:p>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等级</w:t>
            </w:r>
          </w:p>
        </w:tc>
        <w:tc>
          <w:tcPr>
            <w:tcW w:w="1095"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保修期</w:t>
            </w:r>
          </w:p>
        </w:tc>
        <w:tc>
          <w:tcPr>
            <w:tcW w:w="771"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备注</w:t>
            </w:r>
          </w:p>
        </w:tc>
      </w:tr>
      <w:tr w:rsidR="00181047">
        <w:trPr>
          <w:trHeight w:val="425"/>
          <w:jc w:val="center"/>
        </w:trPr>
        <w:tc>
          <w:tcPr>
            <w:tcW w:w="845"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客厅、餐厅</w:t>
            </w: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地面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墙面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天棚</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主、次卧</w:t>
            </w: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地面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墙面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天棚</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厨房</w:t>
            </w: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地面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墙面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天棚</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橱柜</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洗涤盆</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龙头</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灶具</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排油烟机</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消毒碗柜</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卫生间</w:t>
            </w: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地面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墙面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val="restart"/>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天棚</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便器</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龙头</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洗面盆</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淋浴喷头套件</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浴缸</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淋浴房</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配件</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阳台</w:t>
            </w: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地面</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天棚</w:t>
            </w: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521" w:type="dxa"/>
            <w:gridSpan w:val="2"/>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其他</w:t>
            </w:r>
          </w:p>
        </w:tc>
        <w:tc>
          <w:tcPr>
            <w:tcW w:w="1174"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门</w:t>
            </w: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入户门</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户内门</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五金件</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电</w:t>
            </w: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照明灯具</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开关插座</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电线</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水</w:t>
            </w:r>
          </w:p>
        </w:tc>
        <w:tc>
          <w:tcPr>
            <w:tcW w:w="851"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水管</w:t>
            </w:r>
          </w:p>
        </w:tc>
        <w:tc>
          <w:tcPr>
            <w:tcW w:w="670"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冷</w:t>
            </w:r>
          </w:p>
        </w:tc>
        <w:tc>
          <w:tcPr>
            <w:tcW w:w="963"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851"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670"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热</w:t>
            </w:r>
          </w:p>
        </w:tc>
        <w:tc>
          <w:tcPr>
            <w:tcW w:w="963"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智能化</w:t>
            </w: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门禁对讲</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有线电视</w:t>
            </w:r>
          </w:p>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lastRenderedPageBreak/>
              <w:t>接口</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电话接口</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网络接口</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val="restart"/>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设备</w:t>
            </w: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空调系统</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热水供应</w:t>
            </w:r>
          </w:p>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系统</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采暖系统</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新风系统</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521" w:type="dxa"/>
            <w:gridSpan w:val="2"/>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太阳能系统</w:t>
            </w: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r w:rsidR="00181047">
        <w:trPr>
          <w:trHeight w:val="425"/>
          <w:jc w:val="center"/>
        </w:trPr>
        <w:tc>
          <w:tcPr>
            <w:tcW w:w="845" w:type="dxa"/>
            <w:vMerge/>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74" w:type="dxa"/>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1521" w:type="dxa"/>
            <w:gridSpan w:val="2"/>
            <w:shd w:val="clear" w:color="auto" w:fill="auto"/>
            <w:vAlign w:val="center"/>
          </w:tcPr>
          <w:p w:rsidR="00181047" w:rsidRDefault="00181047">
            <w:pPr>
              <w:widowControl/>
              <w:spacing w:line="360" w:lineRule="exact"/>
              <w:jc w:val="center"/>
              <w:rPr>
                <w:rFonts w:ascii="Times New Roman" w:eastAsia="宋体" w:hAnsi="Times New Roman" w:cs="Times New Roman"/>
                <w:kern w:val="0"/>
                <w:sz w:val="24"/>
                <w:szCs w:val="24"/>
              </w:rPr>
            </w:pPr>
          </w:p>
        </w:tc>
        <w:tc>
          <w:tcPr>
            <w:tcW w:w="963"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134"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992"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60"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1095"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c>
          <w:tcPr>
            <w:tcW w:w="771" w:type="dxa"/>
            <w:shd w:val="clear" w:color="auto" w:fill="auto"/>
            <w:vAlign w:val="center"/>
          </w:tcPr>
          <w:p w:rsidR="00181047" w:rsidRDefault="00181047">
            <w:pPr>
              <w:spacing w:line="360" w:lineRule="exact"/>
              <w:jc w:val="center"/>
              <w:rPr>
                <w:rFonts w:ascii="Times New Roman" w:eastAsia="宋体" w:hAnsi="Times New Roman" w:cs="Times New Roman"/>
                <w:sz w:val="24"/>
                <w:szCs w:val="24"/>
              </w:rPr>
            </w:pPr>
          </w:p>
        </w:tc>
      </w:tr>
    </w:tbl>
    <w:p w:rsidR="00181047" w:rsidRDefault="00181047">
      <w:pPr>
        <w:spacing w:line="400" w:lineRule="exact"/>
        <w:rPr>
          <w:rFonts w:ascii="Times New Roman" w:eastAsia="宋体" w:hAnsi="Times New Roman" w:cs="Times New Roman"/>
          <w:b/>
          <w:bCs/>
          <w:kern w:val="0"/>
          <w:sz w:val="24"/>
          <w:szCs w:val="24"/>
        </w:rPr>
      </w:pPr>
    </w:p>
    <w:p w:rsidR="00181047" w:rsidRDefault="006E2B14">
      <w:pPr>
        <w:spacing w:line="400" w:lineRule="exact"/>
        <w:rPr>
          <w:rFonts w:ascii="Times New Roman" w:eastAsia="宋体" w:hAnsi="Times New Roman" w:cs="Times New Roman"/>
          <w:color w:val="FF0000"/>
          <w:sz w:val="24"/>
          <w:szCs w:val="24"/>
        </w:rPr>
      </w:pPr>
      <w:r>
        <w:rPr>
          <w:rFonts w:ascii="Times New Roman" w:eastAsia="宋体" w:hAnsi="Times New Roman" w:cs="Times New Roman"/>
          <w:b/>
          <w:bCs/>
          <w:kern w:val="0"/>
          <w:sz w:val="24"/>
          <w:szCs w:val="24"/>
        </w:rPr>
        <w:t>2.</w:t>
      </w:r>
      <w:r>
        <w:rPr>
          <w:rFonts w:ascii="Times New Roman" w:eastAsia="宋体" w:hAnsi="Times New Roman" w:cs="Times New Roman"/>
          <w:b/>
          <w:bCs/>
          <w:kern w:val="0"/>
          <w:sz w:val="24"/>
          <w:szCs w:val="24"/>
        </w:rPr>
        <w:t>房屋为非住宅的，填写以下信息：</w:t>
      </w:r>
    </w:p>
    <w:tbl>
      <w:tblPr>
        <w:tblW w:w="90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22"/>
        <w:gridCol w:w="1326"/>
        <w:gridCol w:w="1251"/>
        <w:gridCol w:w="1286"/>
        <w:gridCol w:w="1145"/>
        <w:gridCol w:w="1108"/>
        <w:gridCol w:w="921"/>
        <w:gridCol w:w="802"/>
      </w:tblGrid>
      <w:tr w:rsidR="00181047">
        <w:trPr>
          <w:trHeight w:val="469"/>
          <w:jc w:val="center"/>
        </w:trPr>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项目</w:t>
            </w:r>
            <w:r>
              <w:rPr>
                <w:rFonts w:ascii="Times New Roman" w:eastAsia="宋体" w:hAnsi="Times New Roman" w:cs="Times New Roman"/>
                <w:b/>
                <w:kern w:val="0"/>
                <w:sz w:val="24"/>
                <w:szCs w:val="24"/>
              </w:rPr>
              <w:t xml:space="preserve"> </w:t>
            </w:r>
          </w:p>
        </w:tc>
        <w:tc>
          <w:tcPr>
            <w:tcW w:w="1275"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名称</w:t>
            </w:r>
            <w:r>
              <w:rPr>
                <w:rFonts w:ascii="Times New Roman" w:eastAsia="宋体" w:hAnsi="Times New Roman" w:cs="Times New Roman"/>
                <w:b/>
                <w:kern w:val="0"/>
                <w:sz w:val="24"/>
                <w:szCs w:val="24"/>
              </w:rPr>
              <w:t xml:space="preserve"> </w:t>
            </w:r>
          </w:p>
        </w:tc>
        <w:tc>
          <w:tcPr>
            <w:tcW w:w="1203"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品牌</w:t>
            </w:r>
            <w:r>
              <w:rPr>
                <w:rFonts w:ascii="Times New Roman" w:eastAsia="宋体" w:hAnsi="Times New Roman" w:cs="Times New Roman"/>
                <w:b/>
                <w:kern w:val="0"/>
                <w:sz w:val="24"/>
                <w:szCs w:val="24"/>
              </w:rPr>
              <w:t xml:space="preserve"> </w:t>
            </w:r>
          </w:p>
        </w:tc>
        <w:tc>
          <w:tcPr>
            <w:tcW w:w="1236"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 xml:space="preserve"> </w:t>
            </w:r>
            <w:r>
              <w:rPr>
                <w:rFonts w:ascii="Times New Roman" w:eastAsia="宋体" w:hAnsi="Times New Roman" w:cs="Times New Roman"/>
                <w:b/>
                <w:kern w:val="0"/>
                <w:sz w:val="24"/>
                <w:szCs w:val="24"/>
              </w:rPr>
              <w:t>生产</w:t>
            </w:r>
          </w:p>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厂家</w:t>
            </w:r>
          </w:p>
        </w:tc>
        <w:tc>
          <w:tcPr>
            <w:tcW w:w="1101"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型号</w:t>
            </w:r>
          </w:p>
        </w:tc>
        <w:tc>
          <w:tcPr>
            <w:tcW w:w="1065"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质量</w:t>
            </w:r>
          </w:p>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等级</w:t>
            </w:r>
            <w:r>
              <w:rPr>
                <w:rFonts w:ascii="Times New Roman" w:eastAsia="宋体" w:hAnsi="Times New Roman" w:cs="Times New Roman"/>
                <w:b/>
                <w:kern w:val="0"/>
                <w:sz w:val="24"/>
                <w:szCs w:val="24"/>
              </w:rPr>
              <w:t xml:space="preserve"> </w:t>
            </w:r>
          </w:p>
        </w:tc>
        <w:tc>
          <w:tcPr>
            <w:tcW w:w="885" w:type="dxa"/>
            <w:shd w:val="clear" w:color="auto" w:fill="auto"/>
            <w:vAlign w:val="center"/>
          </w:tcPr>
          <w:p w:rsidR="00181047" w:rsidRDefault="006E2B14">
            <w:pPr>
              <w:widowControl/>
              <w:spacing w:line="360" w:lineRule="exact"/>
              <w:jc w:val="center"/>
              <w:rPr>
                <w:rFonts w:ascii="Times New Roman" w:eastAsia="宋体" w:hAnsi="Times New Roman" w:cs="Times New Roman"/>
                <w:b/>
                <w:kern w:val="0"/>
                <w:sz w:val="24"/>
                <w:szCs w:val="24"/>
              </w:rPr>
            </w:pPr>
            <w:r>
              <w:rPr>
                <w:rFonts w:ascii="Times New Roman" w:eastAsia="宋体" w:hAnsi="Times New Roman" w:cs="Times New Roman"/>
                <w:b/>
                <w:kern w:val="0"/>
                <w:sz w:val="24"/>
                <w:szCs w:val="24"/>
              </w:rPr>
              <w:t>保修期</w:t>
            </w:r>
          </w:p>
        </w:tc>
        <w:tc>
          <w:tcPr>
            <w:tcW w:w="771" w:type="dxa"/>
            <w:shd w:val="clear" w:color="auto" w:fill="auto"/>
            <w:vAlign w:val="center"/>
          </w:tcPr>
          <w:p w:rsidR="00181047" w:rsidRDefault="006E2B14">
            <w:pPr>
              <w:widowControl/>
              <w:spacing w:line="360" w:lineRule="exact"/>
              <w:jc w:val="center"/>
              <w:rPr>
                <w:rFonts w:ascii="Times New Roman" w:eastAsia="宋体" w:hAnsi="Times New Roman" w:cs="Times New Roman"/>
                <w:b/>
                <w:color w:val="FF0000"/>
                <w:kern w:val="0"/>
                <w:sz w:val="24"/>
                <w:szCs w:val="24"/>
              </w:rPr>
            </w:pPr>
            <w:r>
              <w:rPr>
                <w:rFonts w:ascii="Times New Roman" w:eastAsia="宋体" w:hAnsi="Times New Roman" w:cs="Times New Roman"/>
                <w:b/>
                <w:kern w:val="0"/>
                <w:sz w:val="24"/>
                <w:szCs w:val="24"/>
              </w:rPr>
              <w:t>备注</w:t>
            </w:r>
            <w:r>
              <w:rPr>
                <w:rFonts w:ascii="Times New Roman" w:eastAsia="宋体" w:hAnsi="Times New Roman" w:cs="Times New Roman"/>
                <w:b/>
                <w:color w:val="FF0000"/>
                <w:kern w:val="0"/>
                <w:sz w:val="24"/>
                <w:szCs w:val="24"/>
              </w:rPr>
              <w:t xml:space="preserve"> </w:t>
            </w:r>
          </w:p>
        </w:tc>
      </w:tr>
      <w:tr w:rsidR="00181047">
        <w:trPr>
          <w:trHeight w:val="307"/>
          <w:jc w:val="center"/>
        </w:trPr>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地面</w:t>
            </w:r>
            <w:r>
              <w:rPr>
                <w:rFonts w:ascii="Times New Roman" w:eastAsia="宋体" w:hAnsi="Times New Roman" w:cs="Times New Roman"/>
                <w:kern w:val="0"/>
                <w:sz w:val="24"/>
                <w:szCs w:val="24"/>
              </w:rPr>
              <w:t xml:space="preserve"> </w:t>
            </w:r>
          </w:p>
        </w:tc>
        <w:tc>
          <w:tcPr>
            <w:tcW w:w="127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03"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36"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101"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06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88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77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r>
      <w:tr w:rsidR="00181047">
        <w:trPr>
          <w:trHeight w:val="307"/>
          <w:jc w:val="center"/>
        </w:trPr>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墙面</w:t>
            </w:r>
            <w:r>
              <w:rPr>
                <w:rFonts w:ascii="Times New Roman" w:eastAsia="宋体" w:hAnsi="Times New Roman" w:cs="Times New Roman"/>
                <w:kern w:val="0"/>
                <w:sz w:val="24"/>
                <w:szCs w:val="24"/>
              </w:rPr>
              <w:t xml:space="preserve"> </w:t>
            </w:r>
          </w:p>
        </w:tc>
        <w:tc>
          <w:tcPr>
            <w:tcW w:w="127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03"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36"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101"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06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88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77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r>
      <w:tr w:rsidR="00181047">
        <w:trPr>
          <w:trHeight w:val="292"/>
          <w:jc w:val="center"/>
        </w:trPr>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天棚</w:t>
            </w:r>
            <w:r>
              <w:rPr>
                <w:rFonts w:ascii="Times New Roman" w:eastAsia="宋体" w:hAnsi="Times New Roman" w:cs="Times New Roman"/>
                <w:kern w:val="0"/>
                <w:sz w:val="24"/>
                <w:szCs w:val="24"/>
              </w:rPr>
              <w:t xml:space="preserve"> </w:t>
            </w:r>
          </w:p>
        </w:tc>
        <w:tc>
          <w:tcPr>
            <w:tcW w:w="127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03"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36"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101"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06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88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77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r>
      <w:tr w:rsidR="00181047">
        <w:trPr>
          <w:trHeight w:val="90"/>
          <w:jc w:val="center"/>
        </w:trPr>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门</w:t>
            </w:r>
          </w:p>
        </w:tc>
        <w:tc>
          <w:tcPr>
            <w:tcW w:w="127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03"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36"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101"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06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88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77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r>
      <w:tr w:rsidR="00181047">
        <w:trPr>
          <w:trHeight w:val="338"/>
          <w:jc w:val="center"/>
        </w:trPr>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窗户</w:t>
            </w:r>
          </w:p>
        </w:tc>
        <w:tc>
          <w:tcPr>
            <w:tcW w:w="127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03"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36"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101"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06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88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77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r>
      <w:tr w:rsidR="00181047">
        <w:trPr>
          <w:trHeight w:val="408"/>
          <w:jc w:val="center"/>
        </w:trPr>
        <w:tc>
          <w:tcPr>
            <w:tcW w:w="1174" w:type="dxa"/>
            <w:shd w:val="clear" w:color="auto" w:fill="auto"/>
            <w:vAlign w:val="center"/>
          </w:tcPr>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设施</w:t>
            </w:r>
          </w:p>
          <w:p w:rsidR="00181047" w:rsidRDefault="006E2B14">
            <w:pPr>
              <w:widowControl/>
              <w:spacing w:line="360" w:lineRule="exact"/>
              <w:jc w:val="center"/>
              <w:rPr>
                <w:rFonts w:ascii="Times New Roman" w:eastAsia="宋体" w:hAnsi="Times New Roman" w:cs="Times New Roman"/>
                <w:kern w:val="0"/>
                <w:sz w:val="24"/>
                <w:szCs w:val="24"/>
              </w:rPr>
            </w:pPr>
            <w:r>
              <w:rPr>
                <w:rFonts w:ascii="Times New Roman" w:eastAsia="宋体" w:hAnsi="Times New Roman" w:cs="Times New Roman"/>
                <w:kern w:val="0"/>
                <w:sz w:val="24"/>
                <w:szCs w:val="24"/>
              </w:rPr>
              <w:t>设备</w:t>
            </w:r>
          </w:p>
        </w:tc>
        <w:tc>
          <w:tcPr>
            <w:tcW w:w="127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03"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236"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101"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106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885" w:type="dxa"/>
            <w:shd w:val="clear" w:color="auto" w:fill="auto"/>
          </w:tcPr>
          <w:p w:rsidR="00181047" w:rsidRDefault="00181047">
            <w:pPr>
              <w:spacing w:line="360" w:lineRule="exact"/>
              <w:rPr>
                <w:rFonts w:ascii="Times New Roman" w:eastAsia="宋体" w:hAnsi="Times New Roman" w:cs="Times New Roman"/>
                <w:sz w:val="24"/>
                <w:szCs w:val="24"/>
              </w:rPr>
            </w:pPr>
          </w:p>
        </w:tc>
        <w:tc>
          <w:tcPr>
            <w:tcW w:w="77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r>
      <w:tr w:rsidR="00181047">
        <w:trPr>
          <w:trHeight w:val="288"/>
          <w:jc w:val="center"/>
        </w:trPr>
        <w:tc>
          <w:tcPr>
            <w:tcW w:w="1174" w:type="dxa"/>
            <w:shd w:val="clear" w:color="auto" w:fill="auto"/>
            <w:vAlign w:val="center"/>
          </w:tcPr>
          <w:p w:rsidR="00181047" w:rsidRDefault="00181047">
            <w:pPr>
              <w:widowControl/>
              <w:spacing w:line="360" w:lineRule="exact"/>
              <w:jc w:val="center"/>
              <w:rPr>
                <w:rFonts w:ascii="Times New Roman" w:eastAsia="宋体" w:hAnsi="Times New Roman" w:cs="Times New Roman"/>
                <w:color w:val="FF0000"/>
                <w:kern w:val="0"/>
                <w:sz w:val="24"/>
                <w:szCs w:val="24"/>
              </w:rPr>
            </w:pPr>
          </w:p>
        </w:tc>
        <w:tc>
          <w:tcPr>
            <w:tcW w:w="1275"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c>
          <w:tcPr>
            <w:tcW w:w="1203"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c>
          <w:tcPr>
            <w:tcW w:w="1236"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c>
          <w:tcPr>
            <w:tcW w:w="110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c>
          <w:tcPr>
            <w:tcW w:w="1065"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c>
          <w:tcPr>
            <w:tcW w:w="885"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c>
          <w:tcPr>
            <w:tcW w:w="771" w:type="dxa"/>
            <w:shd w:val="clear" w:color="auto" w:fill="auto"/>
          </w:tcPr>
          <w:p w:rsidR="00181047" w:rsidRDefault="00181047">
            <w:pPr>
              <w:spacing w:line="360" w:lineRule="exact"/>
              <w:rPr>
                <w:rFonts w:ascii="Times New Roman" w:eastAsia="宋体" w:hAnsi="Times New Roman" w:cs="Times New Roman"/>
                <w:color w:val="FF0000"/>
                <w:sz w:val="24"/>
                <w:szCs w:val="24"/>
              </w:rPr>
            </w:pPr>
          </w:p>
        </w:tc>
      </w:tr>
    </w:tbl>
    <w:p w:rsidR="00181047" w:rsidRDefault="00181047">
      <w:pPr>
        <w:spacing w:line="400" w:lineRule="exact"/>
        <w:rPr>
          <w:rFonts w:ascii="Times New Roman" w:eastAsia="宋体" w:hAnsi="Times New Roman" w:cs="Times New Roman"/>
          <w:b/>
          <w:bCs/>
          <w:color w:val="000000"/>
          <w:kern w:val="0"/>
          <w:sz w:val="24"/>
          <w:szCs w:val="24"/>
        </w:rPr>
      </w:pPr>
    </w:p>
    <w:p w:rsidR="00181047" w:rsidRDefault="006E2B14">
      <w:pPr>
        <w:spacing w:line="440" w:lineRule="exact"/>
        <w:rPr>
          <w:rFonts w:ascii="Times New Roman" w:eastAsia="宋体" w:hAnsi="Times New Roman" w:cs="Times New Roman"/>
          <w:b/>
          <w:bCs/>
          <w:color w:val="000000"/>
          <w:sz w:val="24"/>
          <w:szCs w:val="24"/>
        </w:rPr>
      </w:pPr>
      <w:r>
        <w:rPr>
          <w:rFonts w:ascii="Times New Roman" w:eastAsia="宋体" w:hAnsi="Times New Roman" w:cs="Times New Roman"/>
          <w:b/>
          <w:bCs/>
          <w:color w:val="000000"/>
          <w:kern w:val="0"/>
          <w:sz w:val="24"/>
          <w:szCs w:val="24"/>
        </w:rPr>
        <w:t>附件五：</w:t>
      </w:r>
      <w:r>
        <w:rPr>
          <w:rFonts w:ascii="Times New Roman" w:eastAsia="宋体" w:hAnsi="Times New Roman" w:cs="Times New Roman"/>
          <w:b/>
          <w:bCs/>
          <w:color w:val="000000"/>
          <w:sz w:val="24"/>
          <w:szCs w:val="24"/>
        </w:rPr>
        <w:t>关于保修范围、保修期限以及保修责任的约定</w:t>
      </w:r>
    </w:p>
    <w:p w:rsidR="00181047" w:rsidRDefault="006E2B14">
      <w:pPr>
        <w:widowControl/>
        <w:spacing w:line="440" w:lineRule="exact"/>
        <w:ind w:firstLineChars="200" w:firstLine="480"/>
        <w:rPr>
          <w:rFonts w:ascii="Times New Roman" w:eastAsia="宋体" w:hAnsi="Times New Roman" w:cs="Times New Roman"/>
          <w:kern w:val="0"/>
          <w:sz w:val="24"/>
          <w:szCs w:val="24"/>
        </w:rPr>
      </w:pPr>
      <w:r>
        <w:rPr>
          <w:rFonts w:ascii="Times New Roman" w:eastAsia="宋体" w:hAnsi="Times New Roman" w:cs="Times New Roman"/>
          <w:kern w:val="0"/>
          <w:sz w:val="24"/>
          <w:szCs w:val="24"/>
        </w:rPr>
        <w:t>出卖人应当提供商品房质量保证书，该商品房的保修期自房屋交付之日起计算，保修期限不得低于国家和地方规定。</w:t>
      </w:r>
    </w:p>
    <w:p w:rsidR="00181047" w:rsidRDefault="006E2B14">
      <w:pPr>
        <w:widowControl/>
        <w:spacing w:line="440" w:lineRule="exact"/>
        <w:ind w:firstLineChars="150" w:firstLine="360"/>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（一）保修项目、期限</w:t>
      </w:r>
      <w:r>
        <w:rPr>
          <w:rFonts w:ascii="Times New Roman" w:eastAsia="宋体" w:hAnsi="Times New Roman" w:cs="Times New Roman"/>
          <w:kern w:val="0"/>
          <w:sz w:val="24"/>
          <w:szCs w:val="24"/>
        </w:rPr>
        <w:t>以</w:t>
      </w:r>
      <w:r>
        <w:rPr>
          <w:rFonts w:ascii="Times New Roman" w:eastAsia="宋体" w:hAnsi="Times New Roman" w:cs="Times New Roman"/>
          <w:color w:val="000000"/>
          <w:kern w:val="0"/>
          <w:sz w:val="24"/>
          <w:szCs w:val="24"/>
        </w:rPr>
        <w:t>及责任的约定</w:t>
      </w:r>
    </w:p>
    <w:p w:rsidR="00181047" w:rsidRDefault="006E2B14">
      <w:pPr>
        <w:widowControl/>
        <w:spacing w:line="440" w:lineRule="exact"/>
        <w:ind w:firstLineChars="200" w:firstLine="480"/>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1. </w:t>
      </w:r>
      <w:r>
        <w:rPr>
          <w:rFonts w:ascii="Times New Roman" w:eastAsia="宋体" w:hAnsi="Times New Roman" w:cs="Times New Roman"/>
          <w:color w:val="000000"/>
          <w:kern w:val="0"/>
          <w:sz w:val="24"/>
          <w:szCs w:val="24"/>
        </w:rPr>
        <w:t>地基基础和主体结构：</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保修期限为：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（不得低于设计文件规定的该工程的合理使用年限）；</w:t>
      </w:r>
    </w:p>
    <w:p w:rsidR="00181047" w:rsidRDefault="006E2B14">
      <w:pPr>
        <w:spacing w:line="44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2. </w:t>
      </w:r>
      <w:r>
        <w:rPr>
          <w:rFonts w:ascii="Times New Roman" w:eastAsia="宋体" w:hAnsi="Times New Roman" w:cs="Times New Roman"/>
          <w:color w:val="000000"/>
          <w:kern w:val="0"/>
          <w:sz w:val="24"/>
          <w:szCs w:val="24"/>
        </w:rPr>
        <w:t>屋面防水工程、有防水要求的卫生间、房间和外墙面的防渗漏：</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保修期限为：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（不得低于</w:t>
      </w:r>
      <w:r>
        <w:rPr>
          <w:rFonts w:ascii="Times New Roman" w:eastAsia="宋体" w:hAnsi="Times New Roman" w:cs="Times New Roman"/>
          <w:color w:val="000000"/>
          <w:kern w:val="0"/>
          <w:sz w:val="24"/>
          <w:szCs w:val="24"/>
        </w:rPr>
        <w:t>5</w:t>
      </w:r>
      <w:r>
        <w:rPr>
          <w:rFonts w:ascii="Times New Roman" w:eastAsia="宋体" w:hAnsi="Times New Roman" w:cs="Times New Roman"/>
          <w:color w:val="000000"/>
          <w:kern w:val="0"/>
          <w:sz w:val="24"/>
          <w:szCs w:val="24"/>
        </w:rPr>
        <w:t>年）；</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lastRenderedPageBreak/>
        <w:t xml:space="preserve">3. </w:t>
      </w:r>
      <w:r>
        <w:rPr>
          <w:rFonts w:ascii="Times New Roman" w:eastAsia="宋体" w:hAnsi="Times New Roman" w:cs="Times New Roman"/>
          <w:color w:val="000000"/>
          <w:kern w:val="0"/>
          <w:sz w:val="24"/>
          <w:szCs w:val="24"/>
        </w:rPr>
        <w:t>供热、供冷系统和设备：</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保修期限为：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（不得低于</w:t>
      </w:r>
      <w:r>
        <w:rPr>
          <w:rFonts w:ascii="Times New Roman" w:eastAsia="宋体" w:hAnsi="Times New Roman" w:cs="Times New Roman"/>
          <w:color w:val="000000"/>
          <w:kern w:val="0"/>
          <w:sz w:val="24"/>
          <w:szCs w:val="24"/>
        </w:rPr>
        <w:t>2</w:t>
      </w:r>
      <w:r>
        <w:rPr>
          <w:rFonts w:ascii="Times New Roman" w:eastAsia="宋体" w:hAnsi="Times New Roman" w:cs="Times New Roman"/>
          <w:color w:val="000000"/>
          <w:kern w:val="0"/>
          <w:sz w:val="24"/>
          <w:szCs w:val="24"/>
        </w:rPr>
        <w:t>个采暖期、供冷期）；</w:t>
      </w:r>
    </w:p>
    <w:p w:rsidR="00181047" w:rsidRDefault="006E2B14">
      <w:pPr>
        <w:spacing w:line="44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4. </w:t>
      </w:r>
      <w:r>
        <w:rPr>
          <w:rFonts w:ascii="Times New Roman" w:eastAsia="宋体" w:hAnsi="Times New Roman" w:cs="Times New Roman"/>
          <w:color w:val="000000"/>
          <w:kern w:val="0"/>
          <w:sz w:val="24"/>
          <w:szCs w:val="24"/>
        </w:rPr>
        <w:t>电气管线、给排水管道、设备安装：</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保修期限为：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（不得低于</w:t>
      </w:r>
      <w:r>
        <w:rPr>
          <w:rFonts w:ascii="Times New Roman" w:eastAsia="宋体" w:hAnsi="Times New Roman" w:cs="Times New Roman"/>
          <w:color w:val="000000"/>
          <w:kern w:val="0"/>
          <w:sz w:val="24"/>
          <w:szCs w:val="24"/>
        </w:rPr>
        <w:t>2</w:t>
      </w:r>
      <w:r>
        <w:rPr>
          <w:rFonts w:ascii="Times New Roman" w:eastAsia="宋体" w:hAnsi="Times New Roman" w:cs="Times New Roman"/>
          <w:color w:val="000000"/>
          <w:kern w:val="0"/>
          <w:sz w:val="24"/>
          <w:szCs w:val="24"/>
        </w:rPr>
        <w:t>年）；</w:t>
      </w:r>
    </w:p>
    <w:p w:rsidR="00181047" w:rsidRDefault="006E2B14">
      <w:pPr>
        <w:spacing w:line="44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5. </w:t>
      </w:r>
      <w:r>
        <w:rPr>
          <w:rFonts w:ascii="Times New Roman" w:eastAsia="宋体" w:hAnsi="Times New Roman" w:cs="Times New Roman"/>
          <w:color w:val="000000"/>
          <w:kern w:val="0"/>
          <w:sz w:val="24"/>
          <w:szCs w:val="24"/>
        </w:rPr>
        <w:t>装修工程：</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保修期限为：</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（不得低于</w:t>
      </w:r>
      <w:r>
        <w:rPr>
          <w:rFonts w:ascii="Times New Roman" w:eastAsia="宋体" w:hAnsi="Times New Roman" w:cs="Times New Roman"/>
          <w:color w:val="000000"/>
          <w:kern w:val="0"/>
          <w:sz w:val="24"/>
          <w:szCs w:val="24"/>
        </w:rPr>
        <w:t>2</w:t>
      </w:r>
      <w:r>
        <w:rPr>
          <w:rFonts w:ascii="Times New Roman" w:eastAsia="宋体" w:hAnsi="Times New Roman" w:cs="Times New Roman"/>
          <w:color w:val="000000"/>
          <w:kern w:val="0"/>
          <w:sz w:val="24"/>
          <w:szCs w:val="24"/>
        </w:rPr>
        <w:t>年）；</w:t>
      </w:r>
    </w:p>
    <w:p w:rsidR="00181047" w:rsidRDefault="006E2B14">
      <w:pPr>
        <w:spacing w:line="440" w:lineRule="exact"/>
        <w:rPr>
          <w:rFonts w:ascii="Times New Roman" w:eastAsia="宋体" w:hAnsi="Times New Roman" w:cs="Times New Roman"/>
          <w:color w:val="000000"/>
          <w:kern w:val="0"/>
          <w:sz w:val="24"/>
          <w:szCs w:val="24"/>
        </w:rPr>
      </w:pP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6.  </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7.  </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 xml:space="preserve">8.  </w:t>
      </w:r>
      <w:r>
        <w:rPr>
          <w:rFonts w:ascii="Times New Roman" w:eastAsia="宋体" w:hAnsi="Times New Roman" w:cs="Times New Roman"/>
          <w:color w:val="000000"/>
          <w:sz w:val="24"/>
          <w:szCs w:val="24"/>
          <w:u w:val="single"/>
        </w:rPr>
        <w:t xml:space="preserve">                                                              </w:t>
      </w:r>
      <w:r>
        <w:rPr>
          <w:rFonts w:ascii="Times New Roman" w:eastAsia="宋体" w:hAnsi="Times New Roman" w:cs="Times New Roman"/>
          <w:color w:val="000000"/>
          <w:kern w:val="0"/>
          <w:sz w:val="24"/>
          <w:szCs w:val="24"/>
        </w:rPr>
        <w:t>。</w:t>
      </w:r>
      <w:r>
        <w:rPr>
          <w:rFonts w:ascii="Times New Roman" w:eastAsia="宋体" w:hAnsi="Times New Roman" w:cs="Times New Roman"/>
          <w:color w:val="000000"/>
          <w:kern w:val="0"/>
          <w:sz w:val="24"/>
          <w:szCs w:val="24"/>
        </w:rPr>
        <w:t xml:space="preserve">  </w:t>
      </w:r>
    </w:p>
    <w:p w:rsidR="00181047" w:rsidRDefault="00181047">
      <w:pPr>
        <w:spacing w:line="440" w:lineRule="exact"/>
        <w:ind w:firstLineChars="200" w:firstLine="480"/>
        <w:rPr>
          <w:rFonts w:ascii="Times New Roman" w:eastAsia="宋体" w:hAnsi="Times New Roman" w:cs="Times New Roman"/>
          <w:color w:val="000000"/>
          <w:kern w:val="0"/>
          <w:sz w:val="24"/>
          <w:szCs w:val="24"/>
        </w:rPr>
      </w:pP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（二）其他约定</w:t>
      </w:r>
    </w:p>
    <w:p w:rsidR="00181047" w:rsidRDefault="006E2B14">
      <w:pPr>
        <w:spacing w:line="440" w:lineRule="exact"/>
        <w:ind w:firstLineChars="200" w:firstLine="480"/>
        <w:rPr>
          <w:rFonts w:ascii="Times New Roman" w:eastAsia="宋体" w:hAnsi="Times New Roman" w:cs="Times New Roman"/>
          <w:color w:val="000000"/>
          <w:kern w:val="0"/>
          <w:sz w:val="24"/>
          <w:szCs w:val="24"/>
        </w:rPr>
      </w:pPr>
      <w:r>
        <w:rPr>
          <w:rFonts w:ascii="Times New Roman" w:eastAsia="宋体" w:hAnsi="Times New Roman" w:cs="Times New Roman"/>
          <w:color w:val="000000"/>
          <w:sz w:val="24"/>
          <w:szCs w:val="24"/>
          <w:u w:val="single"/>
        </w:rPr>
        <w:t xml:space="preserve">                                                              </w:t>
      </w:r>
    </w:p>
    <w:p w:rsidR="00181047" w:rsidRDefault="006E2B14">
      <w:pPr>
        <w:autoSpaceDE w:val="0"/>
        <w:autoSpaceDN w:val="0"/>
        <w:adjustRightInd w:val="0"/>
        <w:spacing w:line="440" w:lineRule="exact"/>
        <w:jc w:val="left"/>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附件六：出卖人关于遮挡或妨碍房屋正常使用情况的说明以及项目不利因素公示</w:t>
      </w:r>
    </w:p>
    <w:p w:rsidR="00181047" w:rsidRDefault="006E2B14">
      <w:pPr>
        <w:autoSpaceDE w:val="0"/>
        <w:autoSpaceDN w:val="0"/>
        <w:adjustRightInd w:val="0"/>
        <w:spacing w:line="440" w:lineRule="exact"/>
        <w:jc w:val="left"/>
        <w:rPr>
          <w:rFonts w:ascii="Times New Roman" w:eastAsia="宋体" w:hAnsi="Times New Roman" w:cs="Times New Roman"/>
          <w:color w:val="000000"/>
          <w:kern w:val="0"/>
          <w:sz w:val="24"/>
          <w:szCs w:val="24"/>
        </w:rPr>
      </w:pPr>
      <w:r>
        <w:rPr>
          <w:rFonts w:ascii="Times New Roman" w:eastAsia="宋体" w:hAnsi="Times New Roman" w:cs="Times New Roman"/>
          <w:color w:val="000000"/>
          <w:kern w:val="0"/>
          <w:sz w:val="24"/>
          <w:szCs w:val="24"/>
        </w:rPr>
        <w:t>（如：该商品房公共管道检修口、柱子、变电箱等有遮挡或妨碍房屋正常使用的情况以及项目不利因素等）</w:t>
      </w:r>
    </w:p>
    <w:p w:rsidR="00181047" w:rsidRDefault="00181047">
      <w:pPr>
        <w:autoSpaceDE w:val="0"/>
        <w:autoSpaceDN w:val="0"/>
        <w:adjustRightInd w:val="0"/>
        <w:spacing w:line="440" w:lineRule="exact"/>
        <w:jc w:val="left"/>
        <w:rPr>
          <w:rFonts w:ascii="Times New Roman" w:eastAsia="宋体" w:hAnsi="Times New Roman" w:cs="Times New Roman"/>
          <w:color w:val="000000"/>
          <w:kern w:val="0"/>
          <w:sz w:val="24"/>
          <w:szCs w:val="24"/>
        </w:rPr>
      </w:pPr>
    </w:p>
    <w:p w:rsidR="00181047" w:rsidRDefault="006E2B14">
      <w:pPr>
        <w:adjustRightInd w:val="0"/>
        <w:snapToGrid w:val="0"/>
        <w:spacing w:line="440" w:lineRule="exact"/>
        <w:rPr>
          <w:rFonts w:ascii="Times New Roman" w:eastAsia="宋体" w:hAnsi="Times New Roman" w:cs="Times New Roman"/>
          <w:b/>
          <w:bCs/>
          <w:color w:val="000000"/>
          <w:kern w:val="0"/>
          <w:sz w:val="24"/>
          <w:szCs w:val="24"/>
        </w:rPr>
      </w:pPr>
      <w:r>
        <w:rPr>
          <w:rFonts w:ascii="Times New Roman" w:eastAsia="宋体" w:hAnsi="Times New Roman" w:cs="Times New Roman"/>
          <w:b/>
          <w:bCs/>
          <w:color w:val="000000"/>
          <w:kern w:val="0"/>
          <w:sz w:val="24"/>
          <w:szCs w:val="24"/>
        </w:rPr>
        <w:t>附件七：补充协议</w:t>
      </w:r>
    </w:p>
    <w:p w:rsidR="00181047" w:rsidRDefault="00181047">
      <w:pPr>
        <w:adjustRightInd w:val="0"/>
        <w:snapToGrid w:val="0"/>
        <w:spacing w:line="400" w:lineRule="exact"/>
        <w:rPr>
          <w:rFonts w:ascii="Times New Roman" w:eastAsia="宋体" w:hAnsi="Times New Roman" w:cs="Times New Roman"/>
          <w:sz w:val="24"/>
          <w:szCs w:val="24"/>
        </w:rPr>
      </w:pPr>
    </w:p>
    <w:p w:rsidR="00181047" w:rsidRDefault="00181047">
      <w:pPr>
        <w:rPr>
          <w:rFonts w:ascii="仿宋" w:eastAsia="仿宋" w:hAnsi="仿宋"/>
          <w:sz w:val="32"/>
          <w:szCs w:val="32"/>
        </w:rPr>
      </w:pPr>
    </w:p>
    <w:p w:rsidR="00181047" w:rsidRDefault="00181047">
      <w:pPr>
        <w:rPr>
          <w:rFonts w:ascii="仿宋" w:eastAsia="仿宋" w:hAnsi="仿宋"/>
          <w:sz w:val="32"/>
          <w:szCs w:val="32"/>
        </w:rPr>
      </w:pPr>
    </w:p>
    <w:sectPr w:rsidR="00181047">
      <w:pgSz w:w="11906" w:h="16838"/>
      <w:pgMar w:top="1440" w:right="1531" w:bottom="1701" w:left="1531" w:header="851" w:footer="1361" w:gutter="0"/>
      <w:pgNumType w:start="3"/>
      <w:cols w:space="0"/>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23B0B" w:rsidRDefault="00523B0B">
      <w:r>
        <w:separator/>
      </w:r>
    </w:p>
  </w:endnote>
  <w:endnote w:type="continuationSeparator" w:id="0">
    <w:p w:rsidR="00523B0B" w:rsidRDefault="00523B0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等线">
    <w:altName w:val="DengXian"/>
    <w:charset w:val="86"/>
    <w:family w:val="auto"/>
    <w:pitch w:val="variable"/>
    <w:sig w:usb0="A00002BF" w:usb1="38CF7CFA" w:usb2="00000016" w:usb3="00000000" w:csb0="0004000F" w:csb1="00000000"/>
  </w:font>
  <w:font w:name="Courier New">
    <w:panose1 w:val="02070309020205020404"/>
    <w:charset w:val="00"/>
    <w:family w:val="modern"/>
    <w:pitch w:val="fixed"/>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仿宋_GB2312">
    <w:altName w:val="仿宋"/>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047" w:rsidRDefault="006E2B14">
    <w:pPr>
      <w:pStyle w:val="a6"/>
      <w:rPr>
        <w:rFonts w:ascii="Times New Roman" w:eastAsia="仿宋_GB2312" w:hAnsi="Times New Roman"/>
        <w:sz w:val="28"/>
        <w:szCs w:val="28"/>
      </w:rPr>
    </w:pP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w:t>
    </w:r>
    <w:r>
      <w:rPr>
        <w:rFonts w:ascii="Times New Roman" w:eastAsia="仿宋_GB2312" w:hAnsi="Times New Roman" w:hint="eastAsia"/>
        <w:sz w:val="28"/>
        <w:szCs w:val="28"/>
      </w:rPr>
      <w:t xml:space="preserve"> </w:t>
    </w:r>
    <w:r>
      <w:rPr>
        <w:rFonts w:ascii="Times New Roman" w:eastAsia="仿宋_GB2312" w:hAnsi="Times New Roman"/>
        <w:sz w:val="28"/>
        <w:szCs w:val="28"/>
      </w:rPr>
      <w:fldChar w:fldCharType="begin"/>
    </w:r>
    <w:r>
      <w:rPr>
        <w:rFonts w:ascii="Times New Roman" w:eastAsia="仿宋_GB2312" w:hAnsi="Times New Roman"/>
        <w:sz w:val="28"/>
        <w:szCs w:val="28"/>
      </w:rPr>
      <w:instrText xml:space="preserve"> PAGE   \* MERGEFORMAT </w:instrText>
    </w:r>
    <w:r>
      <w:rPr>
        <w:rFonts w:ascii="Times New Roman" w:eastAsia="仿宋_GB2312" w:hAnsi="Times New Roman"/>
        <w:sz w:val="28"/>
        <w:szCs w:val="28"/>
      </w:rPr>
      <w:fldChar w:fldCharType="separate"/>
    </w:r>
    <w:r>
      <w:rPr>
        <w:rFonts w:ascii="Times New Roman" w:eastAsia="仿宋_GB2312" w:hAnsi="Times New Roman"/>
        <w:sz w:val="28"/>
        <w:szCs w:val="28"/>
      </w:rPr>
      <w:t>24</w:t>
    </w:r>
    <w:r>
      <w:rPr>
        <w:rFonts w:ascii="Times New Roman" w:eastAsia="仿宋_GB2312" w:hAnsi="Times New Roman"/>
        <w:sz w:val="28"/>
        <w:szCs w:val="28"/>
      </w:rPr>
      <w:fldChar w:fldCharType="end"/>
    </w:r>
    <w:r>
      <w:rPr>
        <w:rFonts w:ascii="Times New Roman" w:eastAsia="仿宋_GB2312" w:hAnsi="Times New Roman" w:hint="eastAsia"/>
        <w:sz w:val="28"/>
        <w:szCs w:val="28"/>
      </w:rPr>
      <w:t xml:space="preserve"> </w:t>
    </w:r>
    <w:r>
      <w:rPr>
        <w:rFonts w:ascii="Times New Roman" w:eastAsia="仿宋_GB2312" w:hAnsi="Times New Roman"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047" w:rsidRDefault="006E2B14" w:rsidP="00DA7C07">
    <w:pPr>
      <w:pStyle w:val="a6"/>
      <w:ind w:right="284"/>
      <w:jc w:val="center"/>
      <w:rPr>
        <w:rFonts w:ascii="Times New Roman" w:hAnsi="Times New Roman"/>
        <w:sz w:val="28"/>
        <w:szCs w:val="28"/>
      </w:rPr>
    </w:pPr>
    <w:r>
      <w:rPr>
        <w:rFonts w:ascii="Times New Roman" w:hAnsi="Times New Roman" w:hint="eastAsia"/>
        <w:sz w:val="28"/>
        <w:szCs w:val="28"/>
      </w:rPr>
      <w:t>—</w:t>
    </w:r>
    <w:r>
      <w:rPr>
        <w:rFonts w:ascii="Times New Roman" w:hAnsi="Times New Roman" w:hint="eastAsia"/>
        <w:sz w:val="28"/>
        <w:szCs w:val="28"/>
      </w:rPr>
      <w:t xml:space="preserve"> </w:t>
    </w:r>
    <w:r>
      <w:rPr>
        <w:rFonts w:ascii="Times New Roman" w:hAnsi="Times New Roman"/>
        <w:sz w:val="28"/>
        <w:szCs w:val="28"/>
      </w:rPr>
      <w:fldChar w:fldCharType="begin"/>
    </w:r>
    <w:r>
      <w:rPr>
        <w:rFonts w:ascii="Times New Roman" w:hAnsi="Times New Roman"/>
        <w:sz w:val="28"/>
        <w:szCs w:val="28"/>
      </w:rPr>
      <w:instrText xml:space="preserve"> PAGE   \* MERGEFORMAT </w:instrText>
    </w:r>
    <w:r>
      <w:rPr>
        <w:rFonts w:ascii="Times New Roman" w:hAnsi="Times New Roman"/>
        <w:sz w:val="28"/>
        <w:szCs w:val="28"/>
      </w:rPr>
      <w:fldChar w:fldCharType="separate"/>
    </w:r>
    <w:r w:rsidR="009866CE">
      <w:rPr>
        <w:rFonts w:ascii="Times New Roman" w:hAnsi="Times New Roman"/>
        <w:noProof/>
        <w:sz w:val="28"/>
        <w:szCs w:val="28"/>
      </w:rPr>
      <w:t>2</w:t>
    </w:r>
    <w:r>
      <w:rPr>
        <w:rFonts w:ascii="Times New Roman" w:hAnsi="Times New Roman"/>
        <w:sz w:val="28"/>
        <w:szCs w:val="28"/>
      </w:rPr>
      <w:fldChar w:fldCharType="end"/>
    </w:r>
    <w:r>
      <w:rPr>
        <w:rFonts w:ascii="Times New Roman" w:hAnsi="Times New Roman" w:hint="eastAsia"/>
        <w:sz w:val="28"/>
        <w:szCs w:val="28"/>
      </w:rPr>
      <w:t xml:space="preserve"> </w:t>
    </w:r>
    <w:r>
      <w:rPr>
        <w:rFonts w:ascii="Times New Roman" w:hAnsi="Times New Roman" w:hint="eastAsia"/>
        <w:sz w:val="28"/>
        <w:szCs w:val="28"/>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23B0B" w:rsidRDefault="00523B0B">
      <w:r>
        <w:separator/>
      </w:r>
    </w:p>
  </w:footnote>
  <w:footnote w:type="continuationSeparator" w:id="0">
    <w:p w:rsidR="00523B0B" w:rsidRDefault="00523B0B">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047" w:rsidRDefault="00181047">
    <w:pPr>
      <w:pStyle w:val="a7"/>
      <w:pBdr>
        <w:bottom w:val="none" w:sz="0" w:space="0" w:color="auto"/>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81047" w:rsidRDefault="00181047">
    <w:pPr>
      <w:pStyle w:val="a7"/>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569365B"/>
    <w:multiLevelType w:val="singleLevel"/>
    <w:tmpl w:val="9569365B"/>
    <w:lvl w:ilvl="0">
      <w:start w:val="4"/>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revisionView w:markup="0"/>
  <w:defaultTabStop w:val="420"/>
  <w:drawingGridVerticalSpacing w:val="156"/>
  <w:displayHorizontalDrawingGridEvery w:val="0"/>
  <w:displayVerticalDrawingGridEvery w:val="2"/>
  <w:characterSpacingControl w:val="compressPunctuation"/>
  <w:hdrShapeDefaults>
    <o:shapedefaults v:ext="edit" spidmax="2049"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KGWebUrl" w:val="https://oa.house0519.com/weaver/weaver.file.FileDownloadForNews?uuid=353475a0-4b08-479e-ae3c-4cb00fbb9f27&amp;fileid=42854&amp;type=document&amp;isofficeview=0"/>
  </w:docVars>
  <w:rsids>
    <w:rsidRoot w:val="00EE7695"/>
    <w:rsid w:val="9FF7A197"/>
    <w:rsid w:val="00000392"/>
    <w:rsid w:val="000006B6"/>
    <w:rsid w:val="0000096E"/>
    <w:rsid w:val="00000A2B"/>
    <w:rsid w:val="000016FD"/>
    <w:rsid w:val="000017F9"/>
    <w:rsid w:val="00001B9C"/>
    <w:rsid w:val="00002AD2"/>
    <w:rsid w:val="00002CFC"/>
    <w:rsid w:val="00002DCB"/>
    <w:rsid w:val="00003421"/>
    <w:rsid w:val="000043BF"/>
    <w:rsid w:val="0000453A"/>
    <w:rsid w:val="00004E89"/>
    <w:rsid w:val="00004FEA"/>
    <w:rsid w:val="0000551B"/>
    <w:rsid w:val="000057E4"/>
    <w:rsid w:val="00005837"/>
    <w:rsid w:val="00005A5B"/>
    <w:rsid w:val="00005C25"/>
    <w:rsid w:val="00005CDB"/>
    <w:rsid w:val="00006053"/>
    <w:rsid w:val="00006180"/>
    <w:rsid w:val="00007003"/>
    <w:rsid w:val="000072E6"/>
    <w:rsid w:val="000076E9"/>
    <w:rsid w:val="00007A70"/>
    <w:rsid w:val="00007AFE"/>
    <w:rsid w:val="00007D24"/>
    <w:rsid w:val="00007D9D"/>
    <w:rsid w:val="00007E64"/>
    <w:rsid w:val="00010F4F"/>
    <w:rsid w:val="000112CA"/>
    <w:rsid w:val="00011684"/>
    <w:rsid w:val="000119AF"/>
    <w:rsid w:val="00011B15"/>
    <w:rsid w:val="00011F98"/>
    <w:rsid w:val="0001226E"/>
    <w:rsid w:val="000125A1"/>
    <w:rsid w:val="00013618"/>
    <w:rsid w:val="000145E4"/>
    <w:rsid w:val="000151A5"/>
    <w:rsid w:val="000154D5"/>
    <w:rsid w:val="00015878"/>
    <w:rsid w:val="00015C1A"/>
    <w:rsid w:val="0001635C"/>
    <w:rsid w:val="000163E3"/>
    <w:rsid w:val="00017111"/>
    <w:rsid w:val="00020752"/>
    <w:rsid w:val="00021C1C"/>
    <w:rsid w:val="000223C4"/>
    <w:rsid w:val="0002290E"/>
    <w:rsid w:val="00022B2A"/>
    <w:rsid w:val="000232C8"/>
    <w:rsid w:val="000235C6"/>
    <w:rsid w:val="00023C9F"/>
    <w:rsid w:val="00023D3C"/>
    <w:rsid w:val="00024082"/>
    <w:rsid w:val="00024615"/>
    <w:rsid w:val="00024AD4"/>
    <w:rsid w:val="00025FF2"/>
    <w:rsid w:val="000261FE"/>
    <w:rsid w:val="000263FC"/>
    <w:rsid w:val="000263FD"/>
    <w:rsid w:val="00026590"/>
    <w:rsid w:val="000266B6"/>
    <w:rsid w:val="00026D12"/>
    <w:rsid w:val="00026D5B"/>
    <w:rsid w:val="0002714C"/>
    <w:rsid w:val="00027581"/>
    <w:rsid w:val="0002771D"/>
    <w:rsid w:val="00030939"/>
    <w:rsid w:val="00030F6F"/>
    <w:rsid w:val="00031AD7"/>
    <w:rsid w:val="00031ED5"/>
    <w:rsid w:val="000322B7"/>
    <w:rsid w:val="000332F2"/>
    <w:rsid w:val="00033789"/>
    <w:rsid w:val="00033E74"/>
    <w:rsid w:val="000340CE"/>
    <w:rsid w:val="00035329"/>
    <w:rsid w:val="00035ACA"/>
    <w:rsid w:val="00035C74"/>
    <w:rsid w:val="000370E7"/>
    <w:rsid w:val="00037641"/>
    <w:rsid w:val="0003773E"/>
    <w:rsid w:val="000378CC"/>
    <w:rsid w:val="00037E5F"/>
    <w:rsid w:val="000401A3"/>
    <w:rsid w:val="00040E0C"/>
    <w:rsid w:val="0004174A"/>
    <w:rsid w:val="000417CC"/>
    <w:rsid w:val="00041B05"/>
    <w:rsid w:val="00041B94"/>
    <w:rsid w:val="00041FD3"/>
    <w:rsid w:val="0004224D"/>
    <w:rsid w:val="0004240B"/>
    <w:rsid w:val="00042BCA"/>
    <w:rsid w:val="00042CAB"/>
    <w:rsid w:val="0004315A"/>
    <w:rsid w:val="000436A7"/>
    <w:rsid w:val="00043A57"/>
    <w:rsid w:val="00044221"/>
    <w:rsid w:val="00044249"/>
    <w:rsid w:val="00045098"/>
    <w:rsid w:val="00045626"/>
    <w:rsid w:val="000458E1"/>
    <w:rsid w:val="0004597A"/>
    <w:rsid w:val="00045C0E"/>
    <w:rsid w:val="00045D6F"/>
    <w:rsid w:val="00045F8F"/>
    <w:rsid w:val="000462CC"/>
    <w:rsid w:val="00046DE5"/>
    <w:rsid w:val="00046E06"/>
    <w:rsid w:val="00047A44"/>
    <w:rsid w:val="00047B77"/>
    <w:rsid w:val="00050106"/>
    <w:rsid w:val="0005022E"/>
    <w:rsid w:val="000507FD"/>
    <w:rsid w:val="00050D7B"/>
    <w:rsid w:val="000518E5"/>
    <w:rsid w:val="00052CC3"/>
    <w:rsid w:val="00052DA7"/>
    <w:rsid w:val="00052DBE"/>
    <w:rsid w:val="00052DDA"/>
    <w:rsid w:val="00053790"/>
    <w:rsid w:val="00053EE3"/>
    <w:rsid w:val="0005422B"/>
    <w:rsid w:val="0005469A"/>
    <w:rsid w:val="00054E23"/>
    <w:rsid w:val="00055207"/>
    <w:rsid w:val="000556A8"/>
    <w:rsid w:val="00055B05"/>
    <w:rsid w:val="00055DED"/>
    <w:rsid w:val="00055E8E"/>
    <w:rsid w:val="0005653F"/>
    <w:rsid w:val="00056B14"/>
    <w:rsid w:val="00056D38"/>
    <w:rsid w:val="00056D98"/>
    <w:rsid w:val="0005784B"/>
    <w:rsid w:val="000578B5"/>
    <w:rsid w:val="000603D7"/>
    <w:rsid w:val="00060A92"/>
    <w:rsid w:val="00060C72"/>
    <w:rsid w:val="000611FD"/>
    <w:rsid w:val="000618C0"/>
    <w:rsid w:val="00061CC9"/>
    <w:rsid w:val="00061D45"/>
    <w:rsid w:val="00061D59"/>
    <w:rsid w:val="00062110"/>
    <w:rsid w:val="00062470"/>
    <w:rsid w:val="0006258C"/>
    <w:rsid w:val="00063198"/>
    <w:rsid w:val="00063436"/>
    <w:rsid w:val="0006344D"/>
    <w:rsid w:val="00063781"/>
    <w:rsid w:val="00063CBA"/>
    <w:rsid w:val="00064A71"/>
    <w:rsid w:val="00064A82"/>
    <w:rsid w:val="000650F7"/>
    <w:rsid w:val="000653B4"/>
    <w:rsid w:val="0006597B"/>
    <w:rsid w:val="00065D26"/>
    <w:rsid w:val="00066033"/>
    <w:rsid w:val="00066DC7"/>
    <w:rsid w:val="00066DEA"/>
    <w:rsid w:val="00067064"/>
    <w:rsid w:val="00067258"/>
    <w:rsid w:val="00067554"/>
    <w:rsid w:val="000677AD"/>
    <w:rsid w:val="0007069A"/>
    <w:rsid w:val="0007069D"/>
    <w:rsid w:val="00070825"/>
    <w:rsid w:val="00072512"/>
    <w:rsid w:val="00072EE2"/>
    <w:rsid w:val="00073146"/>
    <w:rsid w:val="0007344B"/>
    <w:rsid w:val="00073969"/>
    <w:rsid w:val="00073975"/>
    <w:rsid w:val="00074119"/>
    <w:rsid w:val="0007474C"/>
    <w:rsid w:val="00074E61"/>
    <w:rsid w:val="00074FCE"/>
    <w:rsid w:val="000754FC"/>
    <w:rsid w:val="000756B4"/>
    <w:rsid w:val="00075B5E"/>
    <w:rsid w:val="00075F00"/>
    <w:rsid w:val="000761AA"/>
    <w:rsid w:val="000762FA"/>
    <w:rsid w:val="000765E3"/>
    <w:rsid w:val="0007712C"/>
    <w:rsid w:val="000800B7"/>
    <w:rsid w:val="000801DA"/>
    <w:rsid w:val="00080428"/>
    <w:rsid w:val="000804D9"/>
    <w:rsid w:val="000816CD"/>
    <w:rsid w:val="000819E1"/>
    <w:rsid w:val="00081AB8"/>
    <w:rsid w:val="00081B89"/>
    <w:rsid w:val="000830CB"/>
    <w:rsid w:val="0008332F"/>
    <w:rsid w:val="0008342E"/>
    <w:rsid w:val="00083BAE"/>
    <w:rsid w:val="00083C52"/>
    <w:rsid w:val="00083CB8"/>
    <w:rsid w:val="000841E2"/>
    <w:rsid w:val="00084FEB"/>
    <w:rsid w:val="000852DF"/>
    <w:rsid w:val="000854A0"/>
    <w:rsid w:val="00085DCB"/>
    <w:rsid w:val="000864F0"/>
    <w:rsid w:val="000866D0"/>
    <w:rsid w:val="00086AAC"/>
    <w:rsid w:val="00087093"/>
    <w:rsid w:val="00087826"/>
    <w:rsid w:val="00087C63"/>
    <w:rsid w:val="00087E68"/>
    <w:rsid w:val="00090AD6"/>
    <w:rsid w:val="00090BAE"/>
    <w:rsid w:val="00090E41"/>
    <w:rsid w:val="00091037"/>
    <w:rsid w:val="00091363"/>
    <w:rsid w:val="0009141C"/>
    <w:rsid w:val="00092F21"/>
    <w:rsid w:val="000937DB"/>
    <w:rsid w:val="0009388D"/>
    <w:rsid w:val="0009475C"/>
    <w:rsid w:val="00095610"/>
    <w:rsid w:val="00095B0A"/>
    <w:rsid w:val="00096050"/>
    <w:rsid w:val="00096539"/>
    <w:rsid w:val="00096626"/>
    <w:rsid w:val="00096668"/>
    <w:rsid w:val="00096EC0"/>
    <w:rsid w:val="000977D8"/>
    <w:rsid w:val="00097D69"/>
    <w:rsid w:val="000A01AD"/>
    <w:rsid w:val="000A081F"/>
    <w:rsid w:val="000A09DC"/>
    <w:rsid w:val="000A0B74"/>
    <w:rsid w:val="000A1ABC"/>
    <w:rsid w:val="000A1B17"/>
    <w:rsid w:val="000A2808"/>
    <w:rsid w:val="000A2E58"/>
    <w:rsid w:val="000A2E69"/>
    <w:rsid w:val="000A3244"/>
    <w:rsid w:val="000A3B7B"/>
    <w:rsid w:val="000A3F9C"/>
    <w:rsid w:val="000A4A1B"/>
    <w:rsid w:val="000A4E08"/>
    <w:rsid w:val="000A509F"/>
    <w:rsid w:val="000A5901"/>
    <w:rsid w:val="000A5D96"/>
    <w:rsid w:val="000A5F59"/>
    <w:rsid w:val="000A5F96"/>
    <w:rsid w:val="000A63E9"/>
    <w:rsid w:val="000A65ED"/>
    <w:rsid w:val="000A6C9C"/>
    <w:rsid w:val="000A7209"/>
    <w:rsid w:val="000A7345"/>
    <w:rsid w:val="000B0841"/>
    <w:rsid w:val="000B0B69"/>
    <w:rsid w:val="000B0B82"/>
    <w:rsid w:val="000B1337"/>
    <w:rsid w:val="000B13A2"/>
    <w:rsid w:val="000B14ED"/>
    <w:rsid w:val="000B1887"/>
    <w:rsid w:val="000B1B0C"/>
    <w:rsid w:val="000B27BF"/>
    <w:rsid w:val="000B299B"/>
    <w:rsid w:val="000B3132"/>
    <w:rsid w:val="000B3DC6"/>
    <w:rsid w:val="000B43D1"/>
    <w:rsid w:val="000B4ABE"/>
    <w:rsid w:val="000B4CFA"/>
    <w:rsid w:val="000B5320"/>
    <w:rsid w:val="000B54DD"/>
    <w:rsid w:val="000B5FBF"/>
    <w:rsid w:val="000B62B3"/>
    <w:rsid w:val="000B64DF"/>
    <w:rsid w:val="000B65AD"/>
    <w:rsid w:val="000B6632"/>
    <w:rsid w:val="000B680D"/>
    <w:rsid w:val="000B6893"/>
    <w:rsid w:val="000B6FB6"/>
    <w:rsid w:val="000B7D31"/>
    <w:rsid w:val="000B7DDE"/>
    <w:rsid w:val="000B7F80"/>
    <w:rsid w:val="000B7FF5"/>
    <w:rsid w:val="000C05DB"/>
    <w:rsid w:val="000C0C8C"/>
    <w:rsid w:val="000C1026"/>
    <w:rsid w:val="000C1415"/>
    <w:rsid w:val="000C1677"/>
    <w:rsid w:val="000C1AAC"/>
    <w:rsid w:val="000C1B9C"/>
    <w:rsid w:val="000C1DCE"/>
    <w:rsid w:val="000C27D8"/>
    <w:rsid w:val="000C3145"/>
    <w:rsid w:val="000C3F7F"/>
    <w:rsid w:val="000C4702"/>
    <w:rsid w:val="000C4DB0"/>
    <w:rsid w:val="000C5337"/>
    <w:rsid w:val="000C5F95"/>
    <w:rsid w:val="000C6A47"/>
    <w:rsid w:val="000C6BA9"/>
    <w:rsid w:val="000C6FFF"/>
    <w:rsid w:val="000C7311"/>
    <w:rsid w:val="000C76FE"/>
    <w:rsid w:val="000C7E32"/>
    <w:rsid w:val="000D1241"/>
    <w:rsid w:val="000D1985"/>
    <w:rsid w:val="000D1EC3"/>
    <w:rsid w:val="000D2129"/>
    <w:rsid w:val="000D229B"/>
    <w:rsid w:val="000D2ECD"/>
    <w:rsid w:val="000D3076"/>
    <w:rsid w:val="000D32F4"/>
    <w:rsid w:val="000D3603"/>
    <w:rsid w:val="000D3705"/>
    <w:rsid w:val="000D37EB"/>
    <w:rsid w:val="000D3A1D"/>
    <w:rsid w:val="000D3CC4"/>
    <w:rsid w:val="000D3DB9"/>
    <w:rsid w:val="000D3DDE"/>
    <w:rsid w:val="000D3F5C"/>
    <w:rsid w:val="000D4590"/>
    <w:rsid w:val="000D45D9"/>
    <w:rsid w:val="000D4673"/>
    <w:rsid w:val="000D471C"/>
    <w:rsid w:val="000D4779"/>
    <w:rsid w:val="000D5724"/>
    <w:rsid w:val="000D6209"/>
    <w:rsid w:val="000D6BC4"/>
    <w:rsid w:val="000D6C9E"/>
    <w:rsid w:val="000D6D67"/>
    <w:rsid w:val="000D7083"/>
    <w:rsid w:val="000D7517"/>
    <w:rsid w:val="000D78D8"/>
    <w:rsid w:val="000D7BB8"/>
    <w:rsid w:val="000E00F1"/>
    <w:rsid w:val="000E1471"/>
    <w:rsid w:val="000E1AB0"/>
    <w:rsid w:val="000E1ED2"/>
    <w:rsid w:val="000E21DF"/>
    <w:rsid w:val="000E227E"/>
    <w:rsid w:val="000E26AB"/>
    <w:rsid w:val="000E26E7"/>
    <w:rsid w:val="000E3913"/>
    <w:rsid w:val="000E3A4E"/>
    <w:rsid w:val="000E4352"/>
    <w:rsid w:val="000E474B"/>
    <w:rsid w:val="000E49CE"/>
    <w:rsid w:val="000E4B58"/>
    <w:rsid w:val="000E4B61"/>
    <w:rsid w:val="000E4BFB"/>
    <w:rsid w:val="000E573F"/>
    <w:rsid w:val="000E5A7E"/>
    <w:rsid w:val="000E5AB6"/>
    <w:rsid w:val="000E6522"/>
    <w:rsid w:val="000E6D0B"/>
    <w:rsid w:val="000E7744"/>
    <w:rsid w:val="000E79D2"/>
    <w:rsid w:val="000F041E"/>
    <w:rsid w:val="000F132E"/>
    <w:rsid w:val="000F1362"/>
    <w:rsid w:val="000F181B"/>
    <w:rsid w:val="000F1AAC"/>
    <w:rsid w:val="000F1C48"/>
    <w:rsid w:val="000F1C79"/>
    <w:rsid w:val="000F1D1A"/>
    <w:rsid w:val="000F3051"/>
    <w:rsid w:val="000F3516"/>
    <w:rsid w:val="000F366D"/>
    <w:rsid w:val="000F3E11"/>
    <w:rsid w:val="000F4943"/>
    <w:rsid w:val="000F4975"/>
    <w:rsid w:val="000F4E55"/>
    <w:rsid w:val="000F562E"/>
    <w:rsid w:val="000F5664"/>
    <w:rsid w:val="000F5BB8"/>
    <w:rsid w:val="000F6B3E"/>
    <w:rsid w:val="000F6D2D"/>
    <w:rsid w:val="000F7033"/>
    <w:rsid w:val="000F7FEA"/>
    <w:rsid w:val="0010003A"/>
    <w:rsid w:val="0010029A"/>
    <w:rsid w:val="001003CA"/>
    <w:rsid w:val="0010070F"/>
    <w:rsid w:val="00100781"/>
    <w:rsid w:val="001009FE"/>
    <w:rsid w:val="0010129B"/>
    <w:rsid w:val="0010153D"/>
    <w:rsid w:val="0010193B"/>
    <w:rsid w:val="00101971"/>
    <w:rsid w:val="00102092"/>
    <w:rsid w:val="00102BE1"/>
    <w:rsid w:val="00102C9B"/>
    <w:rsid w:val="00102F8F"/>
    <w:rsid w:val="00103257"/>
    <w:rsid w:val="001041A7"/>
    <w:rsid w:val="001041F2"/>
    <w:rsid w:val="00104BC0"/>
    <w:rsid w:val="001050EB"/>
    <w:rsid w:val="00105356"/>
    <w:rsid w:val="0010555D"/>
    <w:rsid w:val="00105669"/>
    <w:rsid w:val="00105D7B"/>
    <w:rsid w:val="00105F54"/>
    <w:rsid w:val="00106109"/>
    <w:rsid w:val="001064C7"/>
    <w:rsid w:val="00106A80"/>
    <w:rsid w:val="0010708F"/>
    <w:rsid w:val="001070A3"/>
    <w:rsid w:val="001070DF"/>
    <w:rsid w:val="00107382"/>
    <w:rsid w:val="00107CF1"/>
    <w:rsid w:val="00110871"/>
    <w:rsid w:val="001114DE"/>
    <w:rsid w:val="00111E00"/>
    <w:rsid w:val="00111F34"/>
    <w:rsid w:val="00112EED"/>
    <w:rsid w:val="001135A6"/>
    <w:rsid w:val="00113B73"/>
    <w:rsid w:val="001142B4"/>
    <w:rsid w:val="00114C82"/>
    <w:rsid w:val="0011638D"/>
    <w:rsid w:val="00116A66"/>
    <w:rsid w:val="00117011"/>
    <w:rsid w:val="001178E0"/>
    <w:rsid w:val="00117ED5"/>
    <w:rsid w:val="001202CD"/>
    <w:rsid w:val="00120DD1"/>
    <w:rsid w:val="0012178A"/>
    <w:rsid w:val="0012202E"/>
    <w:rsid w:val="00122134"/>
    <w:rsid w:val="00122314"/>
    <w:rsid w:val="0012261C"/>
    <w:rsid w:val="00122F24"/>
    <w:rsid w:val="0012331B"/>
    <w:rsid w:val="00123657"/>
    <w:rsid w:val="00123AC2"/>
    <w:rsid w:val="00123C45"/>
    <w:rsid w:val="00124340"/>
    <w:rsid w:val="001244F4"/>
    <w:rsid w:val="001246E9"/>
    <w:rsid w:val="001247F8"/>
    <w:rsid w:val="00124945"/>
    <w:rsid w:val="00124B55"/>
    <w:rsid w:val="00125028"/>
    <w:rsid w:val="00125142"/>
    <w:rsid w:val="00125675"/>
    <w:rsid w:val="001258F0"/>
    <w:rsid w:val="00125DCD"/>
    <w:rsid w:val="00126129"/>
    <w:rsid w:val="00126E64"/>
    <w:rsid w:val="00127176"/>
    <w:rsid w:val="00127182"/>
    <w:rsid w:val="0012718B"/>
    <w:rsid w:val="00127204"/>
    <w:rsid w:val="00130159"/>
    <w:rsid w:val="00130251"/>
    <w:rsid w:val="00130538"/>
    <w:rsid w:val="0013150E"/>
    <w:rsid w:val="001319F3"/>
    <w:rsid w:val="00132253"/>
    <w:rsid w:val="00132255"/>
    <w:rsid w:val="001325EA"/>
    <w:rsid w:val="00132AAD"/>
    <w:rsid w:val="00133E73"/>
    <w:rsid w:val="001343B8"/>
    <w:rsid w:val="00134859"/>
    <w:rsid w:val="0013649B"/>
    <w:rsid w:val="0013662C"/>
    <w:rsid w:val="001369A3"/>
    <w:rsid w:val="001376CB"/>
    <w:rsid w:val="00140093"/>
    <w:rsid w:val="001402C3"/>
    <w:rsid w:val="001404A9"/>
    <w:rsid w:val="0014051D"/>
    <w:rsid w:val="001410F7"/>
    <w:rsid w:val="001416EE"/>
    <w:rsid w:val="0014177D"/>
    <w:rsid w:val="00141A53"/>
    <w:rsid w:val="00141AE1"/>
    <w:rsid w:val="00141B17"/>
    <w:rsid w:val="00142977"/>
    <w:rsid w:val="00142BF2"/>
    <w:rsid w:val="0014313F"/>
    <w:rsid w:val="00143420"/>
    <w:rsid w:val="00143484"/>
    <w:rsid w:val="00143CAD"/>
    <w:rsid w:val="001440A2"/>
    <w:rsid w:val="001445AA"/>
    <w:rsid w:val="00144F9A"/>
    <w:rsid w:val="00145736"/>
    <w:rsid w:val="00145ABF"/>
    <w:rsid w:val="0014680B"/>
    <w:rsid w:val="00146AFC"/>
    <w:rsid w:val="0014707D"/>
    <w:rsid w:val="001470CE"/>
    <w:rsid w:val="00147428"/>
    <w:rsid w:val="00150523"/>
    <w:rsid w:val="00150A94"/>
    <w:rsid w:val="00150F8D"/>
    <w:rsid w:val="0015114A"/>
    <w:rsid w:val="00151416"/>
    <w:rsid w:val="00151C39"/>
    <w:rsid w:val="00151CA2"/>
    <w:rsid w:val="001525C5"/>
    <w:rsid w:val="00152B26"/>
    <w:rsid w:val="00152DDA"/>
    <w:rsid w:val="001532AE"/>
    <w:rsid w:val="00153FA5"/>
    <w:rsid w:val="001541FE"/>
    <w:rsid w:val="00154890"/>
    <w:rsid w:val="00154A20"/>
    <w:rsid w:val="00154CFD"/>
    <w:rsid w:val="00154E72"/>
    <w:rsid w:val="00154E93"/>
    <w:rsid w:val="001551C8"/>
    <w:rsid w:val="00155448"/>
    <w:rsid w:val="001559E9"/>
    <w:rsid w:val="00155A1F"/>
    <w:rsid w:val="00155A3F"/>
    <w:rsid w:val="00155D51"/>
    <w:rsid w:val="00155DF0"/>
    <w:rsid w:val="00156009"/>
    <w:rsid w:val="0015603B"/>
    <w:rsid w:val="00156AFE"/>
    <w:rsid w:val="00156B4C"/>
    <w:rsid w:val="001570A9"/>
    <w:rsid w:val="00157354"/>
    <w:rsid w:val="00157663"/>
    <w:rsid w:val="0015770F"/>
    <w:rsid w:val="001601D5"/>
    <w:rsid w:val="00160510"/>
    <w:rsid w:val="00160687"/>
    <w:rsid w:val="0016074D"/>
    <w:rsid w:val="00160E2E"/>
    <w:rsid w:val="00161759"/>
    <w:rsid w:val="001619CD"/>
    <w:rsid w:val="00161B37"/>
    <w:rsid w:val="00161BD7"/>
    <w:rsid w:val="00162122"/>
    <w:rsid w:val="00162C5A"/>
    <w:rsid w:val="001632D4"/>
    <w:rsid w:val="00163865"/>
    <w:rsid w:val="00163CB6"/>
    <w:rsid w:val="0016432B"/>
    <w:rsid w:val="001646CC"/>
    <w:rsid w:val="0016488F"/>
    <w:rsid w:val="00164C42"/>
    <w:rsid w:val="00165CB2"/>
    <w:rsid w:val="0016626F"/>
    <w:rsid w:val="00166543"/>
    <w:rsid w:val="00166741"/>
    <w:rsid w:val="001667F7"/>
    <w:rsid w:val="001673A1"/>
    <w:rsid w:val="001675EA"/>
    <w:rsid w:val="00167912"/>
    <w:rsid w:val="00170336"/>
    <w:rsid w:val="00170CA9"/>
    <w:rsid w:val="001715F0"/>
    <w:rsid w:val="001719C4"/>
    <w:rsid w:val="00171E22"/>
    <w:rsid w:val="00171F38"/>
    <w:rsid w:val="00172B10"/>
    <w:rsid w:val="00172DE5"/>
    <w:rsid w:val="00172E2E"/>
    <w:rsid w:val="00172F3E"/>
    <w:rsid w:val="00172FBC"/>
    <w:rsid w:val="00173267"/>
    <w:rsid w:val="00173E46"/>
    <w:rsid w:val="00173F36"/>
    <w:rsid w:val="001740A3"/>
    <w:rsid w:val="0017410A"/>
    <w:rsid w:val="0017472A"/>
    <w:rsid w:val="00174822"/>
    <w:rsid w:val="001762E7"/>
    <w:rsid w:val="001763A6"/>
    <w:rsid w:val="001763BE"/>
    <w:rsid w:val="00176987"/>
    <w:rsid w:val="00176C22"/>
    <w:rsid w:val="00176D03"/>
    <w:rsid w:val="001770A0"/>
    <w:rsid w:val="001778F2"/>
    <w:rsid w:val="001804A0"/>
    <w:rsid w:val="001807B8"/>
    <w:rsid w:val="0018085A"/>
    <w:rsid w:val="0018088C"/>
    <w:rsid w:val="0018102B"/>
    <w:rsid w:val="00181047"/>
    <w:rsid w:val="00181B5A"/>
    <w:rsid w:val="00181E0A"/>
    <w:rsid w:val="001825D7"/>
    <w:rsid w:val="00182C77"/>
    <w:rsid w:val="00183128"/>
    <w:rsid w:val="001831D5"/>
    <w:rsid w:val="001832BE"/>
    <w:rsid w:val="00183A24"/>
    <w:rsid w:val="00184643"/>
    <w:rsid w:val="00184F4E"/>
    <w:rsid w:val="0018505B"/>
    <w:rsid w:val="001855B1"/>
    <w:rsid w:val="00185697"/>
    <w:rsid w:val="001857E7"/>
    <w:rsid w:val="001861B7"/>
    <w:rsid w:val="00186771"/>
    <w:rsid w:val="00186AD9"/>
    <w:rsid w:val="0018719F"/>
    <w:rsid w:val="00187397"/>
    <w:rsid w:val="001879EC"/>
    <w:rsid w:val="001901ED"/>
    <w:rsid w:val="00190BB8"/>
    <w:rsid w:val="00190FC5"/>
    <w:rsid w:val="00191627"/>
    <w:rsid w:val="001919BB"/>
    <w:rsid w:val="00191AA0"/>
    <w:rsid w:val="001927E1"/>
    <w:rsid w:val="00193C90"/>
    <w:rsid w:val="00193ED1"/>
    <w:rsid w:val="00194917"/>
    <w:rsid w:val="00194FAF"/>
    <w:rsid w:val="001953B9"/>
    <w:rsid w:val="00195AD9"/>
    <w:rsid w:val="00196BD3"/>
    <w:rsid w:val="001974C4"/>
    <w:rsid w:val="001A0BB5"/>
    <w:rsid w:val="001A0BE6"/>
    <w:rsid w:val="001A1214"/>
    <w:rsid w:val="001A1390"/>
    <w:rsid w:val="001A1BAB"/>
    <w:rsid w:val="001A1D78"/>
    <w:rsid w:val="001A22FA"/>
    <w:rsid w:val="001A25A9"/>
    <w:rsid w:val="001A2691"/>
    <w:rsid w:val="001A2929"/>
    <w:rsid w:val="001A4032"/>
    <w:rsid w:val="001A41D6"/>
    <w:rsid w:val="001A5F0B"/>
    <w:rsid w:val="001A601B"/>
    <w:rsid w:val="001A665F"/>
    <w:rsid w:val="001A6662"/>
    <w:rsid w:val="001A68ED"/>
    <w:rsid w:val="001A6DFD"/>
    <w:rsid w:val="001A7006"/>
    <w:rsid w:val="001A7BCE"/>
    <w:rsid w:val="001A7F6E"/>
    <w:rsid w:val="001B051A"/>
    <w:rsid w:val="001B0632"/>
    <w:rsid w:val="001B0A21"/>
    <w:rsid w:val="001B12B8"/>
    <w:rsid w:val="001B1303"/>
    <w:rsid w:val="001B157A"/>
    <w:rsid w:val="001B17DA"/>
    <w:rsid w:val="001B181B"/>
    <w:rsid w:val="001B1A2D"/>
    <w:rsid w:val="001B2C8F"/>
    <w:rsid w:val="001B2F2D"/>
    <w:rsid w:val="001B2F58"/>
    <w:rsid w:val="001B2F8E"/>
    <w:rsid w:val="001B359F"/>
    <w:rsid w:val="001B46A6"/>
    <w:rsid w:val="001B4F9C"/>
    <w:rsid w:val="001B51B4"/>
    <w:rsid w:val="001B5236"/>
    <w:rsid w:val="001B53A8"/>
    <w:rsid w:val="001B5AAE"/>
    <w:rsid w:val="001B5DC0"/>
    <w:rsid w:val="001B5F15"/>
    <w:rsid w:val="001B6240"/>
    <w:rsid w:val="001B67AF"/>
    <w:rsid w:val="001B6AE9"/>
    <w:rsid w:val="001B7138"/>
    <w:rsid w:val="001B71C1"/>
    <w:rsid w:val="001B79B4"/>
    <w:rsid w:val="001B7BE4"/>
    <w:rsid w:val="001C0881"/>
    <w:rsid w:val="001C09A2"/>
    <w:rsid w:val="001C0F13"/>
    <w:rsid w:val="001C1249"/>
    <w:rsid w:val="001C19C5"/>
    <w:rsid w:val="001C1EF5"/>
    <w:rsid w:val="001C2C86"/>
    <w:rsid w:val="001C3393"/>
    <w:rsid w:val="001C3D04"/>
    <w:rsid w:val="001C4E94"/>
    <w:rsid w:val="001C502E"/>
    <w:rsid w:val="001C5158"/>
    <w:rsid w:val="001C63AB"/>
    <w:rsid w:val="001C6656"/>
    <w:rsid w:val="001C66A8"/>
    <w:rsid w:val="001C68AC"/>
    <w:rsid w:val="001C6E05"/>
    <w:rsid w:val="001C6E59"/>
    <w:rsid w:val="001C6F43"/>
    <w:rsid w:val="001C6F6D"/>
    <w:rsid w:val="001C72A7"/>
    <w:rsid w:val="001C74AB"/>
    <w:rsid w:val="001C74DA"/>
    <w:rsid w:val="001C7BE9"/>
    <w:rsid w:val="001D05BA"/>
    <w:rsid w:val="001D0AA4"/>
    <w:rsid w:val="001D0D32"/>
    <w:rsid w:val="001D0E10"/>
    <w:rsid w:val="001D0E6F"/>
    <w:rsid w:val="001D123B"/>
    <w:rsid w:val="001D1D7B"/>
    <w:rsid w:val="001D27C7"/>
    <w:rsid w:val="001D35D7"/>
    <w:rsid w:val="001D3E0F"/>
    <w:rsid w:val="001D423D"/>
    <w:rsid w:val="001D4282"/>
    <w:rsid w:val="001D4734"/>
    <w:rsid w:val="001D4AE4"/>
    <w:rsid w:val="001D4BA8"/>
    <w:rsid w:val="001D5004"/>
    <w:rsid w:val="001D5823"/>
    <w:rsid w:val="001D5884"/>
    <w:rsid w:val="001D5F5E"/>
    <w:rsid w:val="001D67B9"/>
    <w:rsid w:val="001D6CC7"/>
    <w:rsid w:val="001D6EB4"/>
    <w:rsid w:val="001D720D"/>
    <w:rsid w:val="001D7234"/>
    <w:rsid w:val="001D794D"/>
    <w:rsid w:val="001D7A82"/>
    <w:rsid w:val="001E004E"/>
    <w:rsid w:val="001E0584"/>
    <w:rsid w:val="001E05FB"/>
    <w:rsid w:val="001E065A"/>
    <w:rsid w:val="001E0CB7"/>
    <w:rsid w:val="001E0DF8"/>
    <w:rsid w:val="001E1784"/>
    <w:rsid w:val="001E1ADB"/>
    <w:rsid w:val="001E1B7D"/>
    <w:rsid w:val="001E2773"/>
    <w:rsid w:val="001E2AB9"/>
    <w:rsid w:val="001E2D80"/>
    <w:rsid w:val="001E2EB4"/>
    <w:rsid w:val="001E2F42"/>
    <w:rsid w:val="001E2FD3"/>
    <w:rsid w:val="001E35F4"/>
    <w:rsid w:val="001E3854"/>
    <w:rsid w:val="001E3885"/>
    <w:rsid w:val="001E4B38"/>
    <w:rsid w:val="001E5719"/>
    <w:rsid w:val="001E5C58"/>
    <w:rsid w:val="001E5F04"/>
    <w:rsid w:val="001E61BB"/>
    <w:rsid w:val="001E69DE"/>
    <w:rsid w:val="001E6A25"/>
    <w:rsid w:val="001E7913"/>
    <w:rsid w:val="001F0603"/>
    <w:rsid w:val="001F0799"/>
    <w:rsid w:val="001F0E7A"/>
    <w:rsid w:val="001F0EFD"/>
    <w:rsid w:val="001F256C"/>
    <w:rsid w:val="001F27A1"/>
    <w:rsid w:val="001F2BEB"/>
    <w:rsid w:val="001F2D70"/>
    <w:rsid w:val="001F37C1"/>
    <w:rsid w:val="001F3A18"/>
    <w:rsid w:val="001F3B1D"/>
    <w:rsid w:val="001F3E9D"/>
    <w:rsid w:val="001F4172"/>
    <w:rsid w:val="001F499E"/>
    <w:rsid w:val="001F49A0"/>
    <w:rsid w:val="001F5199"/>
    <w:rsid w:val="001F545E"/>
    <w:rsid w:val="001F5494"/>
    <w:rsid w:val="001F613A"/>
    <w:rsid w:val="001F6231"/>
    <w:rsid w:val="001F6505"/>
    <w:rsid w:val="001F68F9"/>
    <w:rsid w:val="001F6BA1"/>
    <w:rsid w:val="001F6DC3"/>
    <w:rsid w:val="001F712E"/>
    <w:rsid w:val="001F7159"/>
    <w:rsid w:val="001F7247"/>
    <w:rsid w:val="001F7823"/>
    <w:rsid w:val="001F78D5"/>
    <w:rsid w:val="001F797E"/>
    <w:rsid w:val="001F79B0"/>
    <w:rsid w:val="001F7A43"/>
    <w:rsid w:val="001F7D8A"/>
    <w:rsid w:val="002002F2"/>
    <w:rsid w:val="0020033F"/>
    <w:rsid w:val="00200C9C"/>
    <w:rsid w:val="0020116B"/>
    <w:rsid w:val="00201CB9"/>
    <w:rsid w:val="00201EF9"/>
    <w:rsid w:val="00202BBB"/>
    <w:rsid w:val="00202C5C"/>
    <w:rsid w:val="00202CCD"/>
    <w:rsid w:val="00202D1E"/>
    <w:rsid w:val="00202E61"/>
    <w:rsid w:val="002033DF"/>
    <w:rsid w:val="00203782"/>
    <w:rsid w:val="00203F05"/>
    <w:rsid w:val="00203F42"/>
    <w:rsid w:val="002041A1"/>
    <w:rsid w:val="002043F1"/>
    <w:rsid w:val="0020452F"/>
    <w:rsid w:val="00204593"/>
    <w:rsid w:val="00205039"/>
    <w:rsid w:val="00205525"/>
    <w:rsid w:val="002056F3"/>
    <w:rsid w:val="002059E6"/>
    <w:rsid w:val="00205C22"/>
    <w:rsid w:val="00205F7C"/>
    <w:rsid w:val="00205F82"/>
    <w:rsid w:val="0020656C"/>
    <w:rsid w:val="002068F8"/>
    <w:rsid w:val="002069BB"/>
    <w:rsid w:val="00206B3B"/>
    <w:rsid w:val="002072B7"/>
    <w:rsid w:val="00207507"/>
    <w:rsid w:val="00207A13"/>
    <w:rsid w:val="00210760"/>
    <w:rsid w:val="00210813"/>
    <w:rsid w:val="002113B1"/>
    <w:rsid w:val="0021142D"/>
    <w:rsid w:val="002123A4"/>
    <w:rsid w:val="0021243C"/>
    <w:rsid w:val="002128B1"/>
    <w:rsid w:val="00212B88"/>
    <w:rsid w:val="00212B8D"/>
    <w:rsid w:val="00212F3E"/>
    <w:rsid w:val="00212FBB"/>
    <w:rsid w:val="0021321F"/>
    <w:rsid w:val="00213CD0"/>
    <w:rsid w:val="00214665"/>
    <w:rsid w:val="00214666"/>
    <w:rsid w:val="00214CCB"/>
    <w:rsid w:val="00215207"/>
    <w:rsid w:val="002169FF"/>
    <w:rsid w:val="00216A90"/>
    <w:rsid w:val="00216D61"/>
    <w:rsid w:val="002173FD"/>
    <w:rsid w:val="002175AE"/>
    <w:rsid w:val="002176F5"/>
    <w:rsid w:val="00217777"/>
    <w:rsid w:val="002179F3"/>
    <w:rsid w:val="00217ACF"/>
    <w:rsid w:val="00217BF1"/>
    <w:rsid w:val="00220149"/>
    <w:rsid w:val="0022090A"/>
    <w:rsid w:val="00220992"/>
    <w:rsid w:val="0022174D"/>
    <w:rsid w:val="00221EF8"/>
    <w:rsid w:val="0022258B"/>
    <w:rsid w:val="00222987"/>
    <w:rsid w:val="0022298C"/>
    <w:rsid w:val="00222A4F"/>
    <w:rsid w:val="0022365D"/>
    <w:rsid w:val="00223864"/>
    <w:rsid w:val="00223E1D"/>
    <w:rsid w:val="00224173"/>
    <w:rsid w:val="0022432B"/>
    <w:rsid w:val="00224411"/>
    <w:rsid w:val="002248C5"/>
    <w:rsid w:val="00224B4D"/>
    <w:rsid w:val="00224B85"/>
    <w:rsid w:val="00224EE5"/>
    <w:rsid w:val="0022535D"/>
    <w:rsid w:val="00225567"/>
    <w:rsid w:val="00225D90"/>
    <w:rsid w:val="00225F53"/>
    <w:rsid w:val="0022618B"/>
    <w:rsid w:val="002264BA"/>
    <w:rsid w:val="00226577"/>
    <w:rsid w:val="002265A1"/>
    <w:rsid w:val="002268FA"/>
    <w:rsid w:val="00227052"/>
    <w:rsid w:val="00227070"/>
    <w:rsid w:val="00227180"/>
    <w:rsid w:val="002275E4"/>
    <w:rsid w:val="00227D3D"/>
    <w:rsid w:val="00227EB4"/>
    <w:rsid w:val="00227EBB"/>
    <w:rsid w:val="00227ED8"/>
    <w:rsid w:val="00230E96"/>
    <w:rsid w:val="00231A3A"/>
    <w:rsid w:val="00231E35"/>
    <w:rsid w:val="0023227A"/>
    <w:rsid w:val="00233431"/>
    <w:rsid w:val="002335D5"/>
    <w:rsid w:val="0023399B"/>
    <w:rsid w:val="00233A69"/>
    <w:rsid w:val="0023404A"/>
    <w:rsid w:val="00234180"/>
    <w:rsid w:val="00234550"/>
    <w:rsid w:val="00234606"/>
    <w:rsid w:val="00234CE9"/>
    <w:rsid w:val="00235070"/>
    <w:rsid w:val="002352CE"/>
    <w:rsid w:val="00235999"/>
    <w:rsid w:val="002363A9"/>
    <w:rsid w:val="00236434"/>
    <w:rsid w:val="00236F1E"/>
    <w:rsid w:val="00237023"/>
    <w:rsid w:val="00237409"/>
    <w:rsid w:val="002374D7"/>
    <w:rsid w:val="00237674"/>
    <w:rsid w:val="002378E4"/>
    <w:rsid w:val="0024058C"/>
    <w:rsid w:val="00240CF4"/>
    <w:rsid w:val="00240DDD"/>
    <w:rsid w:val="00240E0D"/>
    <w:rsid w:val="00241010"/>
    <w:rsid w:val="00241E4B"/>
    <w:rsid w:val="0024279E"/>
    <w:rsid w:val="002427B3"/>
    <w:rsid w:val="0024281F"/>
    <w:rsid w:val="002430A6"/>
    <w:rsid w:val="002431F3"/>
    <w:rsid w:val="00243635"/>
    <w:rsid w:val="002436E9"/>
    <w:rsid w:val="00243C0D"/>
    <w:rsid w:val="002443D5"/>
    <w:rsid w:val="00244486"/>
    <w:rsid w:val="00244B56"/>
    <w:rsid w:val="00244E98"/>
    <w:rsid w:val="002455F0"/>
    <w:rsid w:val="00245BD2"/>
    <w:rsid w:val="00246359"/>
    <w:rsid w:val="00246913"/>
    <w:rsid w:val="00246A48"/>
    <w:rsid w:val="00247623"/>
    <w:rsid w:val="00247F09"/>
    <w:rsid w:val="00250E00"/>
    <w:rsid w:val="0025113F"/>
    <w:rsid w:val="002511A9"/>
    <w:rsid w:val="00251717"/>
    <w:rsid w:val="00252387"/>
    <w:rsid w:val="00252BEA"/>
    <w:rsid w:val="00252C1D"/>
    <w:rsid w:val="00252D89"/>
    <w:rsid w:val="002531C0"/>
    <w:rsid w:val="00253401"/>
    <w:rsid w:val="0025495A"/>
    <w:rsid w:val="00254B55"/>
    <w:rsid w:val="0025503C"/>
    <w:rsid w:val="00255226"/>
    <w:rsid w:val="00255629"/>
    <w:rsid w:val="0025587D"/>
    <w:rsid w:val="002558CE"/>
    <w:rsid w:val="00255C9A"/>
    <w:rsid w:val="0025637E"/>
    <w:rsid w:val="00256F75"/>
    <w:rsid w:val="0025729E"/>
    <w:rsid w:val="002577F6"/>
    <w:rsid w:val="002579D4"/>
    <w:rsid w:val="0026020A"/>
    <w:rsid w:val="00260412"/>
    <w:rsid w:val="00260AF8"/>
    <w:rsid w:val="00260D48"/>
    <w:rsid w:val="0026100B"/>
    <w:rsid w:val="002614F0"/>
    <w:rsid w:val="00261B6A"/>
    <w:rsid w:val="00261D64"/>
    <w:rsid w:val="00261EC1"/>
    <w:rsid w:val="002621E0"/>
    <w:rsid w:val="00262FD6"/>
    <w:rsid w:val="00263247"/>
    <w:rsid w:val="0026356B"/>
    <w:rsid w:val="0026361B"/>
    <w:rsid w:val="002643C9"/>
    <w:rsid w:val="002643D3"/>
    <w:rsid w:val="0026442F"/>
    <w:rsid w:val="002645FF"/>
    <w:rsid w:val="002647F1"/>
    <w:rsid w:val="00264906"/>
    <w:rsid w:val="00265320"/>
    <w:rsid w:val="00265741"/>
    <w:rsid w:val="002657A2"/>
    <w:rsid w:val="00265ED8"/>
    <w:rsid w:val="002662A8"/>
    <w:rsid w:val="002663D3"/>
    <w:rsid w:val="00266538"/>
    <w:rsid w:val="002677B9"/>
    <w:rsid w:val="00267EA5"/>
    <w:rsid w:val="0027014D"/>
    <w:rsid w:val="00270BDC"/>
    <w:rsid w:val="00270C53"/>
    <w:rsid w:val="00270DB9"/>
    <w:rsid w:val="002712A1"/>
    <w:rsid w:val="002718A3"/>
    <w:rsid w:val="00271ACC"/>
    <w:rsid w:val="00271D7B"/>
    <w:rsid w:val="0027238F"/>
    <w:rsid w:val="0027242A"/>
    <w:rsid w:val="00272669"/>
    <w:rsid w:val="00272854"/>
    <w:rsid w:val="00272973"/>
    <w:rsid w:val="00272DB2"/>
    <w:rsid w:val="00273164"/>
    <w:rsid w:val="00273EA0"/>
    <w:rsid w:val="002751A5"/>
    <w:rsid w:val="00275C8F"/>
    <w:rsid w:val="00275D26"/>
    <w:rsid w:val="00276049"/>
    <w:rsid w:val="00276F1D"/>
    <w:rsid w:val="00276FF9"/>
    <w:rsid w:val="002775FA"/>
    <w:rsid w:val="00277AB4"/>
    <w:rsid w:val="00280227"/>
    <w:rsid w:val="00280954"/>
    <w:rsid w:val="00280EBD"/>
    <w:rsid w:val="00280F89"/>
    <w:rsid w:val="0028143B"/>
    <w:rsid w:val="00281A88"/>
    <w:rsid w:val="00282145"/>
    <w:rsid w:val="002829C9"/>
    <w:rsid w:val="00282C0C"/>
    <w:rsid w:val="00282C98"/>
    <w:rsid w:val="00282F50"/>
    <w:rsid w:val="002831B9"/>
    <w:rsid w:val="002833E2"/>
    <w:rsid w:val="00283879"/>
    <w:rsid w:val="002841CE"/>
    <w:rsid w:val="002856EF"/>
    <w:rsid w:val="002861E5"/>
    <w:rsid w:val="00286EAC"/>
    <w:rsid w:val="00287BE0"/>
    <w:rsid w:val="002901B1"/>
    <w:rsid w:val="0029062A"/>
    <w:rsid w:val="00290691"/>
    <w:rsid w:val="00290B4E"/>
    <w:rsid w:val="00291027"/>
    <w:rsid w:val="002912FC"/>
    <w:rsid w:val="002913EA"/>
    <w:rsid w:val="0029162D"/>
    <w:rsid w:val="002922E0"/>
    <w:rsid w:val="00292BD6"/>
    <w:rsid w:val="002930E6"/>
    <w:rsid w:val="00293DBA"/>
    <w:rsid w:val="002947CD"/>
    <w:rsid w:val="00295256"/>
    <w:rsid w:val="00295477"/>
    <w:rsid w:val="00295546"/>
    <w:rsid w:val="00295A0F"/>
    <w:rsid w:val="00295AEC"/>
    <w:rsid w:val="00295D22"/>
    <w:rsid w:val="002971AE"/>
    <w:rsid w:val="002974E0"/>
    <w:rsid w:val="002979A8"/>
    <w:rsid w:val="002A0132"/>
    <w:rsid w:val="002A07D9"/>
    <w:rsid w:val="002A09E0"/>
    <w:rsid w:val="002A0A7A"/>
    <w:rsid w:val="002A0C9B"/>
    <w:rsid w:val="002A12C5"/>
    <w:rsid w:val="002A13DD"/>
    <w:rsid w:val="002A1CBC"/>
    <w:rsid w:val="002A22EE"/>
    <w:rsid w:val="002A2A53"/>
    <w:rsid w:val="002A3602"/>
    <w:rsid w:val="002A4DBA"/>
    <w:rsid w:val="002A5416"/>
    <w:rsid w:val="002A5422"/>
    <w:rsid w:val="002A5BE8"/>
    <w:rsid w:val="002A5CCC"/>
    <w:rsid w:val="002A6104"/>
    <w:rsid w:val="002A6841"/>
    <w:rsid w:val="002A6DC3"/>
    <w:rsid w:val="002A77D0"/>
    <w:rsid w:val="002A7AF8"/>
    <w:rsid w:val="002A7B1D"/>
    <w:rsid w:val="002B01F5"/>
    <w:rsid w:val="002B0402"/>
    <w:rsid w:val="002B04F1"/>
    <w:rsid w:val="002B125A"/>
    <w:rsid w:val="002B14C9"/>
    <w:rsid w:val="002B1E99"/>
    <w:rsid w:val="002B275C"/>
    <w:rsid w:val="002B27B1"/>
    <w:rsid w:val="002B27E7"/>
    <w:rsid w:val="002B3763"/>
    <w:rsid w:val="002B3B6C"/>
    <w:rsid w:val="002B5D94"/>
    <w:rsid w:val="002B68BE"/>
    <w:rsid w:val="002B6D4C"/>
    <w:rsid w:val="002B6EE5"/>
    <w:rsid w:val="002B6FB8"/>
    <w:rsid w:val="002B72F1"/>
    <w:rsid w:val="002B7A7F"/>
    <w:rsid w:val="002B7D8A"/>
    <w:rsid w:val="002C004B"/>
    <w:rsid w:val="002C09B6"/>
    <w:rsid w:val="002C0E27"/>
    <w:rsid w:val="002C13D2"/>
    <w:rsid w:val="002C1882"/>
    <w:rsid w:val="002C1FF9"/>
    <w:rsid w:val="002C2394"/>
    <w:rsid w:val="002C262A"/>
    <w:rsid w:val="002C2B3D"/>
    <w:rsid w:val="002C2F2C"/>
    <w:rsid w:val="002C2FCA"/>
    <w:rsid w:val="002C47DA"/>
    <w:rsid w:val="002C4E68"/>
    <w:rsid w:val="002C50A4"/>
    <w:rsid w:val="002C5162"/>
    <w:rsid w:val="002C5387"/>
    <w:rsid w:val="002C5595"/>
    <w:rsid w:val="002C5669"/>
    <w:rsid w:val="002C5A08"/>
    <w:rsid w:val="002C5A73"/>
    <w:rsid w:val="002C5C6B"/>
    <w:rsid w:val="002C5CDD"/>
    <w:rsid w:val="002C5E65"/>
    <w:rsid w:val="002C6064"/>
    <w:rsid w:val="002C661F"/>
    <w:rsid w:val="002C68AE"/>
    <w:rsid w:val="002C6C4A"/>
    <w:rsid w:val="002C6D16"/>
    <w:rsid w:val="002C732A"/>
    <w:rsid w:val="002C768B"/>
    <w:rsid w:val="002C79BB"/>
    <w:rsid w:val="002C7CF9"/>
    <w:rsid w:val="002D0195"/>
    <w:rsid w:val="002D10D5"/>
    <w:rsid w:val="002D114E"/>
    <w:rsid w:val="002D13F0"/>
    <w:rsid w:val="002D1CF9"/>
    <w:rsid w:val="002D1EE5"/>
    <w:rsid w:val="002D2429"/>
    <w:rsid w:val="002D282D"/>
    <w:rsid w:val="002D2835"/>
    <w:rsid w:val="002D2B3A"/>
    <w:rsid w:val="002D2EF9"/>
    <w:rsid w:val="002D3DEF"/>
    <w:rsid w:val="002D44B6"/>
    <w:rsid w:val="002D49C4"/>
    <w:rsid w:val="002D532D"/>
    <w:rsid w:val="002D6AFC"/>
    <w:rsid w:val="002D7CE0"/>
    <w:rsid w:val="002D7F30"/>
    <w:rsid w:val="002D7F4F"/>
    <w:rsid w:val="002D7F81"/>
    <w:rsid w:val="002E0235"/>
    <w:rsid w:val="002E036A"/>
    <w:rsid w:val="002E08FD"/>
    <w:rsid w:val="002E0F0C"/>
    <w:rsid w:val="002E1F63"/>
    <w:rsid w:val="002E20BE"/>
    <w:rsid w:val="002E2421"/>
    <w:rsid w:val="002E3024"/>
    <w:rsid w:val="002E327A"/>
    <w:rsid w:val="002E3752"/>
    <w:rsid w:val="002E3E7F"/>
    <w:rsid w:val="002E4008"/>
    <w:rsid w:val="002E4282"/>
    <w:rsid w:val="002E4D92"/>
    <w:rsid w:val="002E4EF4"/>
    <w:rsid w:val="002E5669"/>
    <w:rsid w:val="002E61B6"/>
    <w:rsid w:val="002E6459"/>
    <w:rsid w:val="002E698F"/>
    <w:rsid w:val="002E6C71"/>
    <w:rsid w:val="002E6F58"/>
    <w:rsid w:val="002E7004"/>
    <w:rsid w:val="002E722B"/>
    <w:rsid w:val="002E7905"/>
    <w:rsid w:val="002E7BB4"/>
    <w:rsid w:val="002E7D98"/>
    <w:rsid w:val="002F008A"/>
    <w:rsid w:val="002F0102"/>
    <w:rsid w:val="002F01AB"/>
    <w:rsid w:val="002F060A"/>
    <w:rsid w:val="002F08F2"/>
    <w:rsid w:val="002F0B09"/>
    <w:rsid w:val="002F1548"/>
    <w:rsid w:val="002F1664"/>
    <w:rsid w:val="002F1975"/>
    <w:rsid w:val="002F1F05"/>
    <w:rsid w:val="002F1F19"/>
    <w:rsid w:val="002F22E5"/>
    <w:rsid w:val="002F2A6C"/>
    <w:rsid w:val="002F2ABA"/>
    <w:rsid w:val="002F30E8"/>
    <w:rsid w:val="002F30FA"/>
    <w:rsid w:val="002F3808"/>
    <w:rsid w:val="002F3B53"/>
    <w:rsid w:val="002F4170"/>
    <w:rsid w:val="002F4193"/>
    <w:rsid w:val="002F4589"/>
    <w:rsid w:val="002F4B67"/>
    <w:rsid w:val="002F53D4"/>
    <w:rsid w:val="002F54EE"/>
    <w:rsid w:val="002F608A"/>
    <w:rsid w:val="002F62A2"/>
    <w:rsid w:val="002F67C0"/>
    <w:rsid w:val="002F6AE7"/>
    <w:rsid w:val="002F6C68"/>
    <w:rsid w:val="002F6E12"/>
    <w:rsid w:val="00300377"/>
    <w:rsid w:val="00300932"/>
    <w:rsid w:val="00300A99"/>
    <w:rsid w:val="0030108F"/>
    <w:rsid w:val="003015D2"/>
    <w:rsid w:val="00301A91"/>
    <w:rsid w:val="0030209B"/>
    <w:rsid w:val="00302612"/>
    <w:rsid w:val="00302F58"/>
    <w:rsid w:val="00303140"/>
    <w:rsid w:val="00303806"/>
    <w:rsid w:val="0030396A"/>
    <w:rsid w:val="00303A1C"/>
    <w:rsid w:val="0030479A"/>
    <w:rsid w:val="00304B4C"/>
    <w:rsid w:val="00305264"/>
    <w:rsid w:val="003052C4"/>
    <w:rsid w:val="00305ED2"/>
    <w:rsid w:val="00305F87"/>
    <w:rsid w:val="003061A1"/>
    <w:rsid w:val="003062AD"/>
    <w:rsid w:val="003069F5"/>
    <w:rsid w:val="00306B2A"/>
    <w:rsid w:val="0030773C"/>
    <w:rsid w:val="00307AC4"/>
    <w:rsid w:val="00307EC4"/>
    <w:rsid w:val="00310026"/>
    <w:rsid w:val="003105EF"/>
    <w:rsid w:val="00310944"/>
    <w:rsid w:val="00311118"/>
    <w:rsid w:val="00311737"/>
    <w:rsid w:val="003119C1"/>
    <w:rsid w:val="003119FD"/>
    <w:rsid w:val="00311BFA"/>
    <w:rsid w:val="00312789"/>
    <w:rsid w:val="00312B91"/>
    <w:rsid w:val="00312C3E"/>
    <w:rsid w:val="00312D08"/>
    <w:rsid w:val="00312FFD"/>
    <w:rsid w:val="0031335F"/>
    <w:rsid w:val="0031354C"/>
    <w:rsid w:val="00313F45"/>
    <w:rsid w:val="00314029"/>
    <w:rsid w:val="003141FF"/>
    <w:rsid w:val="00314749"/>
    <w:rsid w:val="00314F45"/>
    <w:rsid w:val="0031515D"/>
    <w:rsid w:val="0031598D"/>
    <w:rsid w:val="00315A6C"/>
    <w:rsid w:val="00315DDF"/>
    <w:rsid w:val="0031604B"/>
    <w:rsid w:val="0031606C"/>
    <w:rsid w:val="00316627"/>
    <w:rsid w:val="0031716F"/>
    <w:rsid w:val="00317B57"/>
    <w:rsid w:val="003207CB"/>
    <w:rsid w:val="003212B5"/>
    <w:rsid w:val="00321559"/>
    <w:rsid w:val="00321976"/>
    <w:rsid w:val="003219F2"/>
    <w:rsid w:val="00321D17"/>
    <w:rsid w:val="00321D47"/>
    <w:rsid w:val="0032225A"/>
    <w:rsid w:val="00322A7B"/>
    <w:rsid w:val="003236BD"/>
    <w:rsid w:val="00323B10"/>
    <w:rsid w:val="00324988"/>
    <w:rsid w:val="00324C24"/>
    <w:rsid w:val="003257CF"/>
    <w:rsid w:val="003265F9"/>
    <w:rsid w:val="0032697A"/>
    <w:rsid w:val="00327721"/>
    <w:rsid w:val="00327747"/>
    <w:rsid w:val="003300E7"/>
    <w:rsid w:val="00330FEE"/>
    <w:rsid w:val="003318CD"/>
    <w:rsid w:val="00331911"/>
    <w:rsid w:val="00331C8F"/>
    <w:rsid w:val="00332577"/>
    <w:rsid w:val="00332A4F"/>
    <w:rsid w:val="00332C86"/>
    <w:rsid w:val="0033317D"/>
    <w:rsid w:val="00333EF6"/>
    <w:rsid w:val="00334030"/>
    <w:rsid w:val="00334741"/>
    <w:rsid w:val="00334FC0"/>
    <w:rsid w:val="00334FEB"/>
    <w:rsid w:val="00335B3D"/>
    <w:rsid w:val="00336484"/>
    <w:rsid w:val="00336882"/>
    <w:rsid w:val="00336EF5"/>
    <w:rsid w:val="003370CC"/>
    <w:rsid w:val="0033799A"/>
    <w:rsid w:val="00337A73"/>
    <w:rsid w:val="00337FBD"/>
    <w:rsid w:val="003400AE"/>
    <w:rsid w:val="00340470"/>
    <w:rsid w:val="0034055E"/>
    <w:rsid w:val="00340A35"/>
    <w:rsid w:val="00340EF8"/>
    <w:rsid w:val="003410DF"/>
    <w:rsid w:val="0034165D"/>
    <w:rsid w:val="00341844"/>
    <w:rsid w:val="00341A04"/>
    <w:rsid w:val="00341A61"/>
    <w:rsid w:val="00342C16"/>
    <w:rsid w:val="00342D8C"/>
    <w:rsid w:val="0034360D"/>
    <w:rsid w:val="00343ABC"/>
    <w:rsid w:val="0034402F"/>
    <w:rsid w:val="00344382"/>
    <w:rsid w:val="00344CCB"/>
    <w:rsid w:val="00344ECC"/>
    <w:rsid w:val="00344F02"/>
    <w:rsid w:val="003451FC"/>
    <w:rsid w:val="003455C6"/>
    <w:rsid w:val="00345E01"/>
    <w:rsid w:val="00345ECB"/>
    <w:rsid w:val="003468CD"/>
    <w:rsid w:val="003469F9"/>
    <w:rsid w:val="00346AB4"/>
    <w:rsid w:val="0034705F"/>
    <w:rsid w:val="003471C7"/>
    <w:rsid w:val="00347862"/>
    <w:rsid w:val="00347896"/>
    <w:rsid w:val="00347E88"/>
    <w:rsid w:val="0035016F"/>
    <w:rsid w:val="00350284"/>
    <w:rsid w:val="00350385"/>
    <w:rsid w:val="003508C7"/>
    <w:rsid w:val="00350C71"/>
    <w:rsid w:val="00351D1B"/>
    <w:rsid w:val="00352182"/>
    <w:rsid w:val="003523D8"/>
    <w:rsid w:val="00352B6E"/>
    <w:rsid w:val="0035317C"/>
    <w:rsid w:val="003535D2"/>
    <w:rsid w:val="00353BD7"/>
    <w:rsid w:val="0035445B"/>
    <w:rsid w:val="00354CF7"/>
    <w:rsid w:val="00354E54"/>
    <w:rsid w:val="0035563A"/>
    <w:rsid w:val="003557EF"/>
    <w:rsid w:val="00355F16"/>
    <w:rsid w:val="00356173"/>
    <w:rsid w:val="00356625"/>
    <w:rsid w:val="00356638"/>
    <w:rsid w:val="003568C8"/>
    <w:rsid w:val="00357B75"/>
    <w:rsid w:val="00357B95"/>
    <w:rsid w:val="00360DDE"/>
    <w:rsid w:val="00361116"/>
    <w:rsid w:val="00361187"/>
    <w:rsid w:val="0036163F"/>
    <w:rsid w:val="00361738"/>
    <w:rsid w:val="00361AC6"/>
    <w:rsid w:val="00361EE2"/>
    <w:rsid w:val="0036225D"/>
    <w:rsid w:val="003628D2"/>
    <w:rsid w:val="003633FA"/>
    <w:rsid w:val="003637D0"/>
    <w:rsid w:val="003645BD"/>
    <w:rsid w:val="003647AA"/>
    <w:rsid w:val="00364D80"/>
    <w:rsid w:val="00364DEF"/>
    <w:rsid w:val="003663D6"/>
    <w:rsid w:val="00366466"/>
    <w:rsid w:val="00366DD5"/>
    <w:rsid w:val="00367ACF"/>
    <w:rsid w:val="0037059A"/>
    <w:rsid w:val="00371171"/>
    <w:rsid w:val="003711BE"/>
    <w:rsid w:val="003713D9"/>
    <w:rsid w:val="00371CCD"/>
    <w:rsid w:val="00371F57"/>
    <w:rsid w:val="003721ED"/>
    <w:rsid w:val="003722DB"/>
    <w:rsid w:val="003728D5"/>
    <w:rsid w:val="0037364A"/>
    <w:rsid w:val="00374A66"/>
    <w:rsid w:val="00374BEA"/>
    <w:rsid w:val="00375099"/>
    <w:rsid w:val="00375BF9"/>
    <w:rsid w:val="00375FE3"/>
    <w:rsid w:val="00376DB8"/>
    <w:rsid w:val="00376F04"/>
    <w:rsid w:val="00377049"/>
    <w:rsid w:val="003776D5"/>
    <w:rsid w:val="00377950"/>
    <w:rsid w:val="00377A66"/>
    <w:rsid w:val="00377F31"/>
    <w:rsid w:val="00380E1F"/>
    <w:rsid w:val="00381005"/>
    <w:rsid w:val="00381B18"/>
    <w:rsid w:val="00382067"/>
    <w:rsid w:val="003820F1"/>
    <w:rsid w:val="00383D4F"/>
    <w:rsid w:val="00384237"/>
    <w:rsid w:val="00384602"/>
    <w:rsid w:val="00385AE3"/>
    <w:rsid w:val="00385CF3"/>
    <w:rsid w:val="00386214"/>
    <w:rsid w:val="003862D0"/>
    <w:rsid w:val="00386B54"/>
    <w:rsid w:val="00387529"/>
    <w:rsid w:val="003876B2"/>
    <w:rsid w:val="0038774E"/>
    <w:rsid w:val="0039065F"/>
    <w:rsid w:val="00390F0B"/>
    <w:rsid w:val="00391214"/>
    <w:rsid w:val="00391D1C"/>
    <w:rsid w:val="003923AB"/>
    <w:rsid w:val="0039283C"/>
    <w:rsid w:val="003933D6"/>
    <w:rsid w:val="003934AE"/>
    <w:rsid w:val="00393762"/>
    <w:rsid w:val="00393FC5"/>
    <w:rsid w:val="003942F7"/>
    <w:rsid w:val="0039449B"/>
    <w:rsid w:val="00394810"/>
    <w:rsid w:val="00394A68"/>
    <w:rsid w:val="00394B1D"/>
    <w:rsid w:val="00395A28"/>
    <w:rsid w:val="003962E1"/>
    <w:rsid w:val="0039652F"/>
    <w:rsid w:val="00396762"/>
    <w:rsid w:val="00396B91"/>
    <w:rsid w:val="00397262"/>
    <w:rsid w:val="003A0C53"/>
    <w:rsid w:val="003A10D8"/>
    <w:rsid w:val="003A25F9"/>
    <w:rsid w:val="003A27C6"/>
    <w:rsid w:val="003A2CE4"/>
    <w:rsid w:val="003A333D"/>
    <w:rsid w:val="003A3A4F"/>
    <w:rsid w:val="003A3BCE"/>
    <w:rsid w:val="003A43BB"/>
    <w:rsid w:val="003A55C0"/>
    <w:rsid w:val="003A56B2"/>
    <w:rsid w:val="003A59C6"/>
    <w:rsid w:val="003A63CC"/>
    <w:rsid w:val="003A739D"/>
    <w:rsid w:val="003A7916"/>
    <w:rsid w:val="003B07CC"/>
    <w:rsid w:val="003B0BF7"/>
    <w:rsid w:val="003B0CA0"/>
    <w:rsid w:val="003B0E56"/>
    <w:rsid w:val="003B14C3"/>
    <w:rsid w:val="003B15A6"/>
    <w:rsid w:val="003B15B1"/>
    <w:rsid w:val="003B1BA6"/>
    <w:rsid w:val="003B1E1E"/>
    <w:rsid w:val="003B1E1F"/>
    <w:rsid w:val="003B1E6E"/>
    <w:rsid w:val="003B2156"/>
    <w:rsid w:val="003B272B"/>
    <w:rsid w:val="003B28CA"/>
    <w:rsid w:val="003B3605"/>
    <w:rsid w:val="003B3C0D"/>
    <w:rsid w:val="003B3C39"/>
    <w:rsid w:val="003B4140"/>
    <w:rsid w:val="003B44BB"/>
    <w:rsid w:val="003B459B"/>
    <w:rsid w:val="003B489E"/>
    <w:rsid w:val="003B56D2"/>
    <w:rsid w:val="003B6374"/>
    <w:rsid w:val="003B6578"/>
    <w:rsid w:val="003B65FF"/>
    <w:rsid w:val="003B677F"/>
    <w:rsid w:val="003B6939"/>
    <w:rsid w:val="003B6A2C"/>
    <w:rsid w:val="003B6F31"/>
    <w:rsid w:val="003B6F38"/>
    <w:rsid w:val="003B75AA"/>
    <w:rsid w:val="003B7D9A"/>
    <w:rsid w:val="003B7EAD"/>
    <w:rsid w:val="003C0749"/>
    <w:rsid w:val="003C11C1"/>
    <w:rsid w:val="003C144C"/>
    <w:rsid w:val="003C29DD"/>
    <w:rsid w:val="003C2AA8"/>
    <w:rsid w:val="003C327A"/>
    <w:rsid w:val="003C36EA"/>
    <w:rsid w:val="003C392D"/>
    <w:rsid w:val="003C3AC8"/>
    <w:rsid w:val="003C3B19"/>
    <w:rsid w:val="003C3B45"/>
    <w:rsid w:val="003C4039"/>
    <w:rsid w:val="003C424E"/>
    <w:rsid w:val="003C4726"/>
    <w:rsid w:val="003C4FC7"/>
    <w:rsid w:val="003C55B4"/>
    <w:rsid w:val="003C597F"/>
    <w:rsid w:val="003C62A5"/>
    <w:rsid w:val="003C6428"/>
    <w:rsid w:val="003C6785"/>
    <w:rsid w:val="003C6819"/>
    <w:rsid w:val="003C6CD4"/>
    <w:rsid w:val="003C71B7"/>
    <w:rsid w:val="003C7519"/>
    <w:rsid w:val="003C7639"/>
    <w:rsid w:val="003C7762"/>
    <w:rsid w:val="003C78F8"/>
    <w:rsid w:val="003C7A03"/>
    <w:rsid w:val="003C7E7B"/>
    <w:rsid w:val="003C7FEF"/>
    <w:rsid w:val="003D0757"/>
    <w:rsid w:val="003D0798"/>
    <w:rsid w:val="003D13D8"/>
    <w:rsid w:val="003D186F"/>
    <w:rsid w:val="003D1A7D"/>
    <w:rsid w:val="003D1E2A"/>
    <w:rsid w:val="003D278C"/>
    <w:rsid w:val="003D2C75"/>
    <w:rsid w:val="003D3913"/>
    <w:rsid w:val="003D3B43"/>
    <w:rsid w:val="003D4115"/>
    <w:rsid w:val="003D42D0"/>
    <w:rsid w:val="003D48B3"/>
    <w:rsid w:val="003D49B1"/>
    <w:rsid w:val="003D576D"/>
    <w:rsid w:val="003D5850"/>
    <w:rsid w:val="003D5AB1"/>
    <w:rsid w:val="003D5C2B"/>
    <w:rsid w:val="003D5F3B"/>
    <w:rsid w:val="003D6208"/>
    <w:rsid w:val="003D6558"/>
    <w:rsid w:val="003D66CE"/>
    <w:rsid w:val="003D6884"/>
    <w:rsid w:val="003D743A"/>
    <w:rsid w:val="003D7DC8"/>
    <w:rsid w:val="003E009E"/>
    <w:rsid w:val="003E05AB"/>
    <w:rsid w:val="003E0EAA"/>
    <w:rsid w:val="003E0F2A"/>
    <w:rsid w:val="003E10AF"/>
    <w:rsid w:val="003E11E4"/>
    <w:rsid w:val="003E1236"/>
    <w:rsid w:val="003E161C"/>
    <w:rsid w:val="003E1811"/>
    <w:rsid w:val="003E1830"/>
    <w:rsid w:val="003E1917"/>
    <w:rsid w:val="003E2414"/>
    <w:rsid w:val="003E2658"/>
    <w:rsid w:val="003E2A73"/>
    <w:rsid w:val="003E2A80"/>
    <w:rsid w:val="003E2B6B"/>
    <w:rsid w:val="003E2E76"/>
    <w:rsid w:val="003E34C9"/>
    <w:rsid w:val="003E3748"/>
    <w:rsid w:val="003E3DDE"/>
    <w:rsid w:val="003E4337"/>
    <w:rsid w:val="003E434D"/>
    <w:rsid w:val="003E483A"/>
    <w:rsid w:val="003E4995"/>
    <w:rsid w:val="003E49BC"/>
    <w:rsid w:val="003E4BD4"/>
    <w:rsid w:val="003E4E30"/>
    <w:rsid w:val="003E4EE0"/>
    <w:rsid w:val="003E5087"/>
    <w:rsid w:val="003E508C"/>
    <w:rsid w:val="003E5536"/>
    <w:rsid w:val="003E5BA1"/>
    <w:rsid w:val="003E5F1B"/>
    <w:rsid w:val="003E638F"/>
    <w:rsid w:val="003E6A25"/>
    <w:rsid w:val="003E6F45"/>
    <w:rsid w:val="003E6FB9"/>
    <w:rsid w:val="003E7154"/>
    <w:rsid w:val="003E7290"/>
    <w:rsid w:val="003E7456"/>
    <w:rsid w:val="003E780E"/>
    <w:rsid w:val="003F035A"/>
    <w:rsid w:val="003F11B9"/>
    <w:rsid w:val="003F1230"/>
    <w:rsid w:val="003F14F3"/>
    <w:rsid w:val="003F17A0"/>
    <w:rsid w:val="003F25E6"/>
    <w:rsid w:val="003F283C"/>
    <w:rsid w:val="003F2BCC"/>
    <w:rsid w:val="003F3A7D"/>
    <w:rsid w:val="003F3BF3"/>
    <w:rsid w:val="003F4F7A"/>
    <w:rsid w:val="003F507D"/>
    <w:rsid w:val="003F523F"/>
    <w:rsid w:val="003F561F"/>
    <w:rsid w:val="003F5671"/>
    <w:rsid w:val="003F57E5"/>
    <w:rsid w:val="003F59BC"/>
    <w:rsid w:val="003F5DB8"/>
    <w:rsid w:val="003F69BB"/>
    <w:rsid w:val="003F6BB4"/>
    <w:rsid w:val="003F6BD6"/>
    <w:rsid w:val="003F7215"/>
    <w:rsid w:val="003F7729"/>
    <w:rsid w:val="003F7EC2"/>
    <w:rsid w:val="0040082F"/>
    <w:rsid w:val="004009B3"/>
    <w:rsid w:val="00400B0F"/>
    <w:rsid w:val="00400CCC"/>
    <w:rsid w:val="00401146"/>
    <w:rsid w:val="004012E4"/>
    <w:rsid w:val="004017CA"/>
    <w:rsid w:val="004017CD"/>
    <w:rsid w:val="0040185B"/>
    <w:rsid w:val="004019BF"/>
    <w:rsid w:val="00401EA4"/>
    <w:rsid w:val="0040260F"/>
    <w:rsid w:val="00403187"/>
    <w:rsid w:val="00403DEE"/>
    <w:rsid w:val="00403FF1"/>
    <w:rsid w:val="00403FF2"/>
    <w:rsid w:val="0040460C"/>
    <w:rsid w:val="00404916"/>
    <w:rsid w:val="00404C2A"/>
    <w:rsid w:val="0040508B"/>
    <w:rsid w:val="004050F0"/>
    <w:rsid w:val="00405C78"/>
    <w:rsid w:val="00405D9B"/>
    <w:rsid w:val="0040633E"/>
    <w:rsid w:val="004066B2"/>
    <w:rsid w:val="004069AB"/>
    <w:rsid w:val="00406B4C"/>
    <w:rsid w:val="00407361"/>
    <w:rsid w:val="004079D7"/>
    <w:rsid w:val="00410274"/>
    <w:rsid w:val="004106AE"/>
    <w:rsid w:val="0041092C"/>
    <w:rsid w:val="00410F4C"/>
    <w:rsid w:val="00411142"/>
    <w:rsid w:val="004111DA"/>
    <w:rsid w:val="00411610"/>
    <w:rsid w:val="00411634"/>
    <w:rsid w:val="00412A42"/>
    <w:rsid w:val="00412D25"/>
    <w:rsid w:val="00413A2D"/>
    <w:rsid w:val="00413C21"/>
    <w:rsid w:val="00413FDD"/>
    <w:rsid w:val="004140EA"/>
    <w:rsid w:val="00414143"/>
    <w:rsid w:val="004146F8"/>
    <w:rsid w:val="004147B8"/>
    <w:rsid w:val="00415844"/>
    <w:rsid w:val="00415ABE"/>
    <w:rsid w:val="00415F32"/>
    <w:rsid w:val="00416336"/>
    <w:rsid w:val="00416480"/>
    <w:rsid w:val="00416654"/>
    <w:rsid w:val="00416C11"/>
    <w:rsid w:val="00416D2C"/>
    <w:rsid w:val="00416D8F"/>
    <w:rsid w:val="00416DC3"/>
    <w:rsid w:val="00417145"/>
    <w:rsid w:val="004173F7"/>
    <w:rsid w:val="0041772A"/>
    <w:rsid w:val="00417BCC"/>
    <w:rsid w:val="004200E6"/>
    <w:rsid w:val="004205AD"/>
    <w:rsid w:val="00421870"/>
    <w:rsid w:val="004218BF"/>
    <w:rsid w:val="00421EC6"/>
    <w:rsid w:val="00422037"/>
    <w:rsid w:val="00422EA2"/>
    <w:rsid w:val="00423625"/>
    <w:rsid w:val="00423857"/>
    <w:rsid w:val="00423DD2"/>
    <w:rsid w:val="00423FD7"/>
    <w:rsid w:val="00424AE4"/>
    <w:rsid w:val="00424CC3"/>
    <w:rsid w:val="00424DA6"/>
    <w:rsid w:val="00425452"/>
    <w:rsid w:val="004262C9"/>
    <w:rsid w:val="004268E2"/>
    <w:rsid w:val="004269D7"/>
    <w:rsid w:val="00426B3A"/>
    <w:rsid w:val="00426C06"/>
    <w:rsid w:val="00426E7A"/>
    <w:rsid w:val="00427682"/>
    <w:rsid w:val="00427AA4"/>
    <w:rsid w:val="004305A2"/>
    <w:rsid w:val="00430F48"/>
    <w:rsid w:val="00431077"/>
    <w:rsid w:val="004314D9"/>
    <w:rsid w:val="004321C3"/>
    <w:rsid w:val="00432843"/>
    <w:rsid w:val="00432D93"/>
    <w:rsid w:val="004330A8"/>
    <w:rsid w:val="004332FB"/>
    <w:rsid w:val="004335A7"/>
    <w:rsid w:val="004344EB"/>
    <w:rsid w:val="00434AD0"/>
    <w:rsid w:val="00435213"/>
    <w:rsid w:val="00435438"/>
    <w:rsid w:val="00436BD8"/>
    <w:rsid w:val="00436DF0"/>
    <w:rsid w:val="004372EF"/>
    <w:rsid w:val="004375DC"/>
    <w:rsid w:val="00437869"/>
    <w:rsid w:val="004414DB"/>
    <w:rsid w:val="004419BC"/>
    <w:rsid w:val="00441F09"/>
    <w:rsid w:val="00441F56"/>
    <w:rsid w:val="004421C3"/>
    <w:rsid w:val="004424C2"/>
    <w:rsid w:val="004424F4"/>
    <w:rsid w:val="00442800"/>
    <w:rsid w:val="0044317A"/>
    <w:rsid w:val="00443362"/>
    <w:rsid w:val="004434EC"/>
    <w:rsid w:val="00445433"/>
    <w:rsid w:val="00445927"/>
    <w:rsid w:val="004460DD"/>
    <w:rsid w:val="00446864"/>
    <w:rsid w:val="00446AC8"/>
    <w:rsid w:val="00446BD2"/>
    <w:rsid w:val="00446C06"/>
    <w:rsid w:val="00446F14"/>
    <w:rsid w:val="004500AE"/>
    <w:rsid w:val="00450C35"/>
    <w:rsid w:val="004510DA"/>
    <w:rsid w:val="00451488"/>
    <w:rsid w:val="004514A5"/>
    <w:rsid w:val="00451A71"/>
    <w:rsid w:val="00451BD8"/>
    <w:rsid w:val="00452028"/>
    <w:rsid w:val="00452341"/>
    <w:rsid w:val="004523C6"/>
    <w:rsid w:val="0045240E"/>
    <w:rsid w:val="00453C2A"/>
    <w:rsid w:val="0045402F"/>
    <w:rsid w:val="004541FD"/>
    <w:rsid w:val="00454565"/>
    <w:rsid w:val="00454B9B"/>
    <w:rsid w:val="004556A8"/>
    <w:rsid w:val="0045594A"/>
    <w:rsid w:val="00455A09"/>
    <w:rsid w:val="00455CF8"/>
    <w:rsid w:val="00455DE9"/>
    <w:rsid w:val="00455ED0"/>
    <w:rsid w:val="0045768C"/>
    <w:rsid w:val="00457DAA"/>
    <w:rsid w:val="00457FB2"/>
    <w:rsid w:val="00460092"/>
    <w:rsid w:val="004600A3"/>
    <w:rsid w:val="00460B87"/>
    <w:rsid w:val="00460D66"/>
    <w:rsid w:val="004618F1"/>
    <w:rsid w:val="00461F6F"/>
    <w:rsid w:val="0046279C"/>
    <w:rsid w:val="00463202"/>
    <w:rsid w:val="00463669"/>
    <w:rsid w:val="00463AD7"/>
    <w:rsid w:val="00463B58"/>
    <w:rsid w:val="00463F78"/>
    <w:rsid w:val="00464223"/>
    <w:rsid w:val="004645C8"/>
    <w:rsid w:val="0046464D"/>
    <w:rsid w:val="004648EB"/>
    <w:rsid w:val="004649E5"/>
    <w:rsid w:val="00464C7E"/>
    <w:rsid w:val="00464CB9"/>
    <w:rsid w:val="004653E8"/>
    <w:rsid w:val="00465662"/>
    <w:rsid w:val="004663EE"/>
    <w:rsid w:val="0046657E"/>
    <w:rsid w:val="00466B70"/>
    <w:rsid w:val="0047013E"/>
    <w:rsid w:val="004704A7"/>
    <w:rsid w:val="00471471"/>
    <w:rsid w:val="00471BAB"/>
    <w:rsid w:val="0047268C"/>
    <w:rsid w:val="004726BD"/>
    <w:rsid w:val="00472A7F"/>
    <w:rsid w:val="00473E73"/>
    <w:rsid w:val="00473E78"/>
    <w:rsid w:val="004746F1"/>
    <w:rsid w:val="00474B88"/>
    <w:rsid w:val="00474EB8"/>
    <w:rsid w:val="00475034"/>
    <w:rsid w:val="004755BD"/>
    <w:rsid w:val="00475C42"/>
    <w:rsid w:val="00475EF2"/>
    <w:rsid w:val="004760FD"/>
    <w:rsid w:val="004766B3"/>
    <w:rsid w:val="00476C83"/>
    <w:rsid w:val="004771C9"/>
    <w:rsid w:val="00477A51"/>
    <w:rsid w:val="00477B85"/>
    <w:rsid w:val="004804EE"/>
    <w:rsid w:val="004805F1"/>
    <w:rsid w:val="00480732"/>
    <w:rsid w:val="00480C8F"/>
    <w:rsid w:val="00480CBD"/>
    <w:rsid w:val="004811B2"/>
    <w:rsid w:val="00482ECF"/>
    <w:rsid w:val="00483565"/>
    <w:rsid w:val="004839DF"/>
    <w:rsid w:val="004845FD"/>
    <w:rsid w:val="004849B3"/>
    <w:rsid w:val="004849F2"/>
    <w:rsid w:val="00484AF8"/>
    <w:rsid w:val="00485AB7"/>
    <w:rsid w:val="00485D77"/>
    <w:rsid w:val="0048621F"/>
    <w:rsid w:val="00486261"/>
    <w:rsid w:val="0048693C"/>
    <w:rsid w:val="00486A02"/>
    <w:rsid w:val="00487384"/>
    <w:rsid w:val="00487871"/>
    <w:rsid w:val="00487D58"/>
    <w:rsid w:val="00487F2C"/>
    <w:rsid w:val="00490671"/>
    <w:rsid w:val="00490D70"/>
    <w:rsid w:val="00491222"/>
    <w:rsid w:val="0049147B"/>
    <w:rsid w:val="00491E24"/>
    <w:rsid w:val="00492070"/>
    <w:rsid w:val="00493128"/>
    <w:rsid w:val="00493244"/>
    <w:rsid w:val="00493367"/>
    <w:rsid w:val="0049403F"/>
    <w:rsid w:val="0049477C"/>
    <w:rsid w:val="00494A87"/>
    <w:rsid w:val="00494FDF"/>
    <w:rsid w:val="004954D5"/>
    <w:rsid w:val="0049590A"/>
    <w:rsid w:val="00495939"/>
    <w:rsid w:val="004959A7"/>
    <w:rsid w:val="00495F4B"/>
    <w:rsid w:val="0049602F"/>
    <w:rsid w:val="0049645F"/>
    <w:rsid w:val="004965ED"/>
    <w:rsid w:val="00496824"/>
    <w:rsid w:val="00497984"/>
    <w:rsid w:val="004A000D"/>
    <w:rsid w:val="004A01EE"/>
    <w:rsid w:val="004A08A1"/>
    <w:rsid w:val="004A0A71"/>
    <w:rsid w:val="004A0BFA"/>
    <w:rsid w:val="004A0F2B"/>
    <w:rsid w:val="004A0FC5"/>
    <w:rsid w:val="004A1F91"/>
    <w:rsid w:val="004A2606"/>
    <w:rsid w:val="004A2655"/>
    <w:rsid w:val="004A29E6"/>
    <w:rsid w:val="004A3004"/>
    <w:rsid w:val="004A3778"/>
    <w:rsid w:val="004A41EB"/>
    <w:rsid w:val="004A4658"/>
    <w:rsid w:val="004A49B8"/>
    <w:rsid w:val="004A4AA4"/>
    <w:rsid w:val="004A5605"/>
    <w:rsid w:val="004A5851"/>
    <w:rsid w:val="004A6026"/>
    <w:rsid w:val="004A6459"/>
    <w:rsid w:val="004A6A88"/>
    <w:rsid w:val="004A70CF"/>
    <w:rsid w:val="004A7136"/>
    <w:rsid w:val="004A7F48"/>
    <w:rsid w:val="004A7F7B"/>
    <w:rsid w:val="004B0A6C"/>
    <w:rsid w:val="004B0BCE"/>
    <w:rsid w:val="004B0E44"/>
    <w:rsid w:val="004B103A"/>
    <w:rsid w:val="004B1783"/>
    <w:rsid w:val="004B1C2E"/>
    <w:rsid w:val="004B290B"/>
    <w:rsid w:val="004B2E56"/>
    <w:rsid w:val="004B335C"/>
    <w:rsid w:val="004B35D4"/>
    <w:rsid w:val="004B3611"/>
    <w:rsid w:val="004B3677"/>
    <w:rsid w:val="004B373A"/>
    <w:rsid w:val="004B4F5B"/>
    <w:rsid w:val="004B5674"/>
    <w:rsid w:val="004B663D"/>
    <w:rsid w:val="004B6A25"/>
    <w:rsid w:val="004C0197"/>
    <w:rsid w:val="004C084D"/>
    <w:rsid w:val="004C14B8"/>
    <w:rsid w:val="004C16B0"/>
    <w:rsid w:val="004C2264"/>
    <w:rsid w:val="004C2367"/>
    <w:rsid w:val="004C2D8D"/>
    <w:rsid w:val="004C30CA"/>
    <w:rsid w:val="004C33B9"/>
    <w:rsid w:val="004C3799"/>
    <w:rsid w:val="004C43EE"/>
    <w:rsid w:val="004C515B"/>
    <w:rsid w:val="004C53A5"/>
    <w:rsid w:val="004C5827"/>
    <w:rsid w:val="004C63DF"/>
    <w:rsid w:val="004C6553"/>
    <w:rsid w:val="004C666F"/>
    <w:rsid w:val="004C6F76"/>
    <w:rsid w:val="004C714F"/>
    <w:rsid w:val="004C7580"/>
    <w:rsid w:val="004D011C"/>
    <w:rsid w:val="004D015C"/>
    <w:rsid w:val="004D02FE"/>
    <w:rsid w:val="004D1FC6"/>
    <w:rsid w:val="004D2AD8"/>
    <w:rsid w:val="004D2C07"/>
    <w:rsid w:val="004D2D24"/>
    <w:rsid w:val="004D33F0"/>
    <w:rsid w:val="004D37D8"/>
    <w:rsid w:val="004D3A08"/>
    <w:rsid w:val="004D4958"/>
    <w:rsid w:val="004D4A9A"/>
    <w:rsid w:val="004D5122"/>
    <w:rsid w:val="004D5890"/>
    <w:rsid w:val="004D6E46"/>
    <w:rsid w:val="004D7288"/>
    <w:rsid w:val="004D779E"/>
    <w:rsid w:val="004D7BEA"/>
    <w:rsid w:val="004E04AE"/>
    <w:rsid w:val="004E1020"/>
    <w:rsid w:val="004E23F2"/>
    <w:rsid w:val="004E315F"/>
    <w:rsid w:val="004E33E7"/>
    <w:rsid w:val="004E3733"/>
    <w:rsid w:val="004E43E3"/>
    <w:rsid w:val="004E4620"/>
    <w:rsid w:val="004E4661"/>
    <w:rsid w:val="004E4C11"/>
    <w:rsid w:val="004E54D2"/>
    <w:rsid w:val="004E598E"/>
    <w:rsid w:val="004E5CAB"/>
    <w:rsid w:val="004E5F3C"/>
    <w:rsid w:val="004E5FF7"/>
    <w:rsid w:val="004E693F"/>
    <w:rsid w:val="004E6AC0"/>
    <w:rsid w:val="004E6C7D"/>
    <w:rsid w:val="004F058B"/>
    <w:rsid w:val="004F085E"/>
    <w:rsid w:val="004F08B4"/>
    <w:rsid w:val="004F0A4C"/>
    <w:rsid w:val="004F0B19"/>
    <w:rsid w:val="004F1803"/>
    <w:rsid w:val="004F180A"/>
    <w:rsid w:val="004F1E2F"/>
    <w:rsid w:val="004F22D1"/>
    <w:rsid w:val="004F2358"/>
    <w:rsid w:val="004F2597"/>
    <w:rsid w:val="004F2657"/>
    <w:rsid w:val="004F2836"/>
    <w:rsid w:val="004F2F09"/>
    <w:rsid w:val="004F3A6A"/>
    <w:rsid w:val="004F4190"/>
    <w:rsid w:val="004F42F2"/>
    <w:rsid w:val="004F4C7E"/>
    <w:rsid w:val="004F506E"/>
    <w:rsid w:val="004F541A"/>
    <w:rsid w:val="004F5521"/>
    <w:rsid w:val="004F5BF7"/>
    <w:rsid w:val="004F5F3C"/>
    <w:rsid w:val="004F6117"/>
    <w:rsid w:val="004F65FF"/>
    <w:rsid w:val="004F66F2"/>
    <w:rsid w:val="004F692A"/>
    <w:rsid w:val="004F69B5"/>
    <w:rsid w:val="004F6B38"/>
    <w:rsid w:val="004F6C0D"/>
    <w:rsid w:val="004F733A"/>
    <w:rsid w:val="004F744A"/>
    <w:rsid w:val="004F7913"/>
    <w:rsid w:val="004F7D4A"/>
    <w:rsid w:val="00500268"/>
    <w:rsid w:val="00500349"/>
    <w:rsid w:val="0050114F"/>
    <w:rsid w:val="0050117C"/>
    <w:rsid w:val="00501685"/>
    <w:rsid w:val="005019CD"/>
    <w:rsid w:val="00501B6E"/>
    <w:rsid w:val="0050230A"/>
    <w:rsid w:val="00502450"/>
    <w:rsid w:val="005024F2"/>
    <w:rsid w:val="00502E1F"/>
    <w:rsid w:val="00502EBE"/>
    <w:rsid w:val="00502F40"/>
    <w:rsid w:val="005032F8"/>
    <w:rsid w:val="00503564"/>
    <w:rsid w:val="00504757"/>
    <w:rsid w:val="0050531C"/>
    <w:rsid w:val="005058DF"/>
    <w:rsid w:val="00505D2B"/>
    <w:rsid w:val="00505F36"/>
    <w:rsid w:val="005064BC"/>
    <w:rsid w:val="00506A76"/>
    <w:rsid w:val="00506B51"/>
    <w:rsid w:val="00507732"/>
    <w:rsid w:val="00510824"/>
    <w:rsid w:val="005110D8"/>
    <w:rsid w:val="00511369"/>
    <w:rsid w:val="0051174E"/>
    <w:rsid w:val="00511A52"/>
    <w:rsid w:val="005124C4"/>
    <w:rsid w:val="00513203"/>
    <w:rsid w:val="005135CD"/>
    <w:rsid w:val="00513643"/>
    <w:rsid w:val="00513730"/>
    <w:rsid w:val="0051404E"/>
    <w:rsid w:val="005141C9"/>
    <w:rsid w:val="0051459E"/>
    <w:rsid w:val="00514A8B"/>
    <w:rsid w:val="00514DD0"/>
    <w:rsid w:val="00514F32"/>
    <w:rsid w:val="00515C45"/>
    <w:rsid w:val="005164C6"/>
    <w:rsid w:val="00517CEE"/>
    <w:rsid w:val="00520572"/>
    <w:rsid w:val="005209C9"/>
    <w:rsid w:val="00520B05"/>
    <w:rsid w:val="00520E52"/>
    <w:rsid w:val="00521380"/>
    <w:rsid w:val="00521537"/>
    <w:rsid w:val="0052193A"/>
    <w:rsid w:val="00521A0B"/>
    <w:rsid w:val="00522A3A"/>
    <w:rsid w:val="00522FE0"/>
    <w:rsid w:val="005231BF"/>
    <w:rsid w:val="0052379B"/>
    <w:rsid w:val="005239F0"/>
    <w:rsid w:val="00523B0B"/>
    <w:rsid w:val="00523BDE"/>
    <w:rsid w:val="00524219"/>
    <w:rsid w:val="005244D6"/>
    <w:rsid w:val="005244F6"/>
    <w:rsid w:val="00524987"/>
    <w:rsid w:val="00524B80"/>
    <w:rsid w:val="00524D70"/>
    <w:rsid w:val="005250FF"/>
    <w:rsid w:val="00526C2C"/>
    <w:rsid w:val="00526E2F"/>
    <w:rsid w:val="005270AE"/>
    <w:rsid w:val="005270D9"/>
    <w:rsid w:val="00527123"/>
    <w:rsid w:val="00527374"/>
    <w:rsid w:val="0052765D"/>
    <w:rsid w:val="005276D2"/>
    <w:rsid w:val="00527771"/>
    <w:rsid w:val="0052792E"/>
    <w:rsid w:val="00530452"/>
    <w:rsid w:val="00530F00"/>
    <w:rsid w:val="00531129"/>
    <w:rsid w:val="005313B9"/>
    <w:rsid w:val="00531632"/>
    <w:rsid w:val="00531D45"/>
    <w:rsid w:val="005324D6"/>
    <w:rsid w:val="00532BEE"/>
    <w:rsid w:val="00532CB3"/>
    <w:rsid w:val="00532EB1"/>
    <w:rsid w:val="00533431"/>
    <w:rsid w:val="005334F9"/>
    <w:rsid w:val="00533F3C"/>
    <w:rsid w:val="00534717"/>
    <w:rsid w:val="00534947"/>
    <w:rsid w:val="00534C4D"/>
    <w:rsid w:val="00535001"/>
    <w:rsid w:val="00535FA1"/>
    <w:rsid w:val="00537149"/>
    <w:rsid w:val="005375E7"/>
    <w:rsid w:val="00537944"/>
    <w:rsid w:val="00537B0F"/>
    <w:rsid w:val="00540496"/>
    <w:rsid w:val="005410E3"/>
    <w:rsid w:val="00541229"/>
    <w:rsid w:val="00541385"/>
    <w:rsid w:val="0054187E"/>
    <w:rsid w:val="00541C46"/>
    <w:rsid w:val="00541F85"/>
    <w:rsid w:val="00542205"/>
    <w:rsid w:val="00542743"/>
    <w:rsid w:val="00542943"/>
    <w:rsid w:val="00542A0D"/>
    <w:rsid w:val="00544297"/>
    <w:rsid w:val="00544911"/>
    <w:rsid w:val="00544A7F"/>
    <w:rsid w:val="00544C54"/>
    <w:rsid w:val="005450CE"/>
    <w:rsid w:val="00545313"/>
    <w:rsid w:val="00545602"/>
    <w:rsid w:val="00545DD2"/>
    <w:rsid w:val="00546265"/>
    <w:rsid w:val="00546342"/>
    <w:rsid w:val="00546544"/>
    <w:rsid w:val="00546896"/>
    <w:rsid w:val="00546B41"/>
    <w:rsid w:val="005474FA"/>
    <w:rsid w:val="005475FE"/>
    <w:rsid w:val="00550017"/>
    <w:rsid w:val="005504FB"/>
    <w:rsid w:val="00550813"/>
    <w:rsid w:val="00550A35"/>
    <w:rsid w:val="0055115A"/>
    <w:rsid w:val="00551189"/>
    <w:rsid w:val="0055147D"/>
    <w:rsid w:val="00552811"/>
    <w:rsid w:val="00552BB2"/>
    <w:rsid w:val="00552BE9"/>
    <w:rsid w:val="005532B7"/>
    <w:rsid w:val="00553DDB"/>
    <w:rsid w:val="0055410E"/>
    <w:rsid w:val="00554C16"/>
    <w:rsid w:val="00554C5A"/>
    <w:rsid w:val="00554CBD"/>
    <w:rsid w:val="005550A1"/>
    <w:rsid w:val="00555476"/>
    <w:rsid w:val="005566B4"/>
    <w:rsid w:val="00556AEA"/>
    <w:rsid w:val="00556B7D"/>
    <w:rsid w:val="0055749D"/>
    <w:rsid w:val="0055796B"/>
    <w:rsid w:val="00557E60"/>
    <w:rsid w:val="00557EB0"/>
    <w:rsid w:val="00557EC2"/>
    <w:rsid w:val="00557EEB"/>
    <w:rsid w:val="00561008"/>
    <w:rsid w:val="0056158F"/>
    <w:rsid w:val="005615B2"/>
    <w:rsid w:val="00561877"/>
    <w:rsid w:val="00562013"/>
    <w:rsid w:val="00562697"/>
    <w:rsid w:val="00563FB4"/>
    <w:rsid w:val="005648A3"/>
    <w:rsid w:val="005648F0"/>
    <w:rsid w:val="005648F7"/>
    <w:rsid w:val="00564F8E"/>
    <w:rsid w:val="00565097"/>
    <w:rsid w:val="00565147"/>
    <w:rsid w:val="00565407"/>
    <w:rsid w:val="00565604"/>
    <w:rsid w:val="00565927"/>
    <w:rsid w:val="005659B2"/>
    <w:rsid w:val="00565A63"/>
    <w:rsid w:val="00565D7B"/>
    <w:rsid w:val="00566138"/>
    <w:rsid w:val="0056624C"/>
    <w:rsid w:val="00566268"/>
    <w:rsid w:val="005668D8"/>
    <w:rsid w:val="00566F06"/>
    <w:rsid w:val="00570898"/>
    <w:rsid w:val="00570BC1"/>
    <w:rsid w:val="0057108A"/>
    <w:rsid w:val="00571174"/>
    <w:rsid w:val="00571535"/>
    <w:rsid w:val="0057164D"/>
    <w:rsid w:val="00571A2A"/>
    <w:rsid w:val="00571E3C"/>
    <w:rsid w:val="00572C81"/>
    <w:rsid w:val="0057373E"/>
    <w:rsid w:val="00573D44"/>
    <w:rsid w:val="00574545"/>
    <w:rsid w:val="00574581"/>
    <w:rsid w:val="005754BE"/>
    <w:rsid w:val="005759E2"/>
    <w:rsid w:val="00575C7C"/>
    <w:rsid w:val="005764D1"/>
    <w:rsid w:val="005768C9"/>
    <w:rsid w:val="00577391"/>
    <w:rsid w:val="00577A17"/>
    <w:rsid w:val="00577BB6"/>
    <w:rsid w:val="00577D3A"/>
    <w:rsid w:val="005808B4"/>
    <w:rsid w:val="00581A26"/>
    <w:rsid w:val="00581D69"/>
    <w:rsid w:val="005820D2"/>
    <w:rsid w:val="00582196"/>
    <w:rsid w:val="0058296D"/>
    <w:rsid w:val="00582C3D"/>
    <w:rsid w:val="00582CC0"/>
    <w:rsid w:val="00583A62"/>
    <w:rsid w:val="00584880"/>
    <w:rsid w:val="005849AE"/>
    <w:rsid w:val="00585929"/>
    <w:rsid w:val="00586953"/>
    <w:rsid w:val="00586EC1"/>
    <w:rsid w:val="00587433"/>
    <w:rsid w:val="00587B41"/>
    <w:rsid w:val="00587B85"/>
    <w:rsid w:val="00590041"/>
    <w:rsid w:val="0059024D"/>
    <w:rsid w:val="00590359"/>
    <w:rsid w:val="00590840"/>
    <w:rsid w:val="00590A02"/>
    <w:rsid w:val="00590ABA"/>
    <w:rsid w:val="00590B1A"/>
    <w:rsid w:val="00590CCC"/>
    <w:rsid w:val="00590CF1"/>
    <w:rsid w:val="00591124"/>
    <w:rsid w:val="00591DBC"/>
    <w:rsid w:val="005921BC"/>
    <w:rsid w:val="005923D0"/>
    <w:rsid w:val="00592614"/>
    <w:rsid w:val="00592629"/>
    <w:rsid w:val="0059268A"/>
    <w:rsid w:val="00593004"/>
    <w:rsid w:val="00593314"/>
    <w:rsid w:val="00593C05"/>
    <w:rsid w:val="00593DB3"/>
    <w:rsid w:val="00593E1C"/>
    <w:rsid w:val="00593EC4"/>
    <w:rsid w:val="00594781"/>
    <w:rsid w:val="00595784"/>
    <w:rsid w:val="0059608D"/>
    <w:rsid w:val="00596670"/>
    <w:rsid w:val="005966D8"/>
    <w:rsid w:val="00596A24"/>
    <w:rsid w:val="00596C2A"/>
    <w:rsid w:val="005972F0"/>
    <w:rsid w:val="00597D4A"/>
    <w:rsid w:val="005A040F"/>
    <w:rsid w:val="005A04AF"/>
    <w:rsid w:val="005A0C2E"/>
    <w:rsid w:val="005A1A6A"/>
    <w:rsid w:val="005A1CEE"/>
    <w:rsid w:val="005A1F53"/>
    <w:rsid w:val="005A1F6E"/>
    <w:rsid w:val="005A2C3B"/>
    <w:rsid w:val="005A38A5"/>
    <w:rsid w:val="005A3A49"/>
    <w:rsid w:val="005A3E0D"/>
    <w:rsid w:val="005A3E64"/>
    <w:rsid w:val="005A41C3"/>
    <w:rsid w:val="005A41E1"/>
    <w:rsid w:val="005A4A55"/>
    <w:rsid w:val="005A4F5C"/>
    <w:rsid w:val="005A4F71"/>
    <w:rsid w:val="005A4FC5"/>
    <w:rsid w:val="005A519B"/>
    <w:rsid w:val="005A5851"/>
    <w:rsid w:val="005A5EF2"/>
    <w:rsid w:val="005A5F38"/>
    <w:rsid w:val="005A5FB6"/>
    <w:rsid w:val="005A699A"/>
    <w:rsid w:val="005A701B"/>
    <w:rsid w:val="005A709B"/>
    <w:rsid w:val="005A7144"/>
    <w:rsid w:val="005A75B4"/>
    <w:rsid w:val="005A796B"/>
    <w:rsid w:val="005A7F55"/>
    <w:rsid w:val="005B0061"/>
    <w:rsid w:val="005B056A"/>
    <w:rsid w:val="005B0824"/>
    <w:rsid w:val="005B0909"/>
    <w:rsid w:val="005B0BDE"/>
    <w:rsid w:val="005B0F40"/>
    <w:rsid w:val="005B169F"/>
    <w:rsid w:val="005B1862"/>
    <w:rsid w:val="005B20DB"/>
    <w:rsid w:val="005B20EE"/>
    <w:rsid w:val="005B25E5"/>
    <w:rsid w:val="005B297C"/>
    <w:rsid w:val="005B2B9F"/>
    <w:rsid w:val="005B2D86"/>
    <w:rsid w:val="005B32D5"/>
    <w:rsid w:val="005B33DE"/>
    <w:rsid w:val="005B34FF"/>
    <w:rsid w:val="005B38B3"/>
    <w:rsid w:val="005B5193"/>
    <w:rsid w:val="005B52DB"/>
    <w:rsid w:val="005B5E89"/>
    <w:rsid w:val="005B687E"/>
    <w:rsid w:val="005B69AA"/>
    <w:rsid w:val="005B6D5A"/>
    <w:rsid w:val="005B6F7B"/>
    <w:rsid w:val="005B719C"/>
    <w:rsid w:val="005B71B4"/>
    <w:rsid w:val="005B73AC"/>
    <w:rsid w:val="005B7763"/>
    <w:rsid w:val="005B7F93"/>
    <w:rsid w:val="005C0140"/>
    <w:rsid w:val="005C0A63"/>
    <w:rsid w:val="005C0B55"/>
    <w:rsid w:val="005C11B0"/>
    <w:rsid w:val="005C1633"/>
    <w:rsid w:val="005C302A"/>
    <w:rsid w:val="005C38E3"/>
    <w:rsid w:val="005C4048"/>
    <w:rsid w:val="005C4149"/>
    <w:rsid w:val="005C47A8"/>
    <w:rsid w:val="005C52E7"/>
    <w:rsid w:val="005C580B"/>
    <w:rsid w:val="005C5BA0"/>
    <w:rsid w:val="005C5C36"/>
    <w:rsid w:val="005C620A"/>
    <w:rsid w:val="005C64A4"/>
    <w:rsid w:val="005C6512"/>
    <w:rsid w:val="005C7908"/>
    <w:rsid w:val="005C7BD2"/>
    <w:rsid w:val="005C7CF1"/>
    <w:rsid w:val="005D012B"/>
    <w:rsid w:val="005D012D"/>
    <w:rsid w:val="005D0162"/>
    <w:rsid w:val="005D01A6"/>
    <w:rsid w:val="005D084E"/>
    <w:rsid w:val="005D0DAD"/>
    <w:rsid w:val="005D0EDD"/>
    <w:rsid w:val="005D1544"/>
    <w:rsid w:val="005D2257"/>
    <w:rsid w:val="005D2537"/>
    <w:rsid w:val="005D262D"/>
    <w:rsid w:val="005D29EE"/>
    <w:rsid w:val="005D2F84"/>
    <w:rsid w:val="005D3316"/>
    <w:rsid w:val="005D3B1C"/>
    <w:rsid w:val="005D3DA9"/>
    <w:rsid w:val="005D4926"/>
    <w:rsid w:val="005D4C9E"/>
    <w:rsid w:val="005D4D99"/>
    <w:rsid w:val="005D53B2"/>
    <w:rsid w:val="005D5C31"/>
    <w:rsid w:val="005D6148"/>
    <w:rsid w:val="005D62B3"/>
    <w:rsid w:val="005D6409"/>
    <w:rsid w:val="005D6728"/>
    <w:rsid w:val="005D6BB8"/>
    <w:rsid w:val="005D6BF9"/>
    <w:rsid w:val="005D72DE"/>
    <w:rsid w:val="005D7300"/>
    <w:rsid w:val="005D792B"/>
    <w:rsid w:val="005E05ED"/>
    <w:rsid w:val="005E0C9F"/>
    <w:rsid w:val="005E10B8"/>
    <w:rsid w:val="005E10D9"/>
    <w:rsid w:val="005E1D8E"/>
    <w:rsid w:val="005E1ED6"/>
    <w:rsid w:val="005E246C"/>
    <w:rsid w:val="005E2F4D"/>
    <w:rsid w:val="005E310D"/>
    <w:rsid w:val="005E34E2"/>
    <w:rsid w:val="005E35C0"/>
    <w:rsid w:val="005E3B4B"/>
    <w:rsid w:val="005E3CCB"/>
    <w:rsid w:val="005E3D9D"/>
    <w:rsid w:val="005E43EF"/>
    <w:rsid w:val="005E441C"/>
    <w:rsid w:val="005E51E8"/>
    <w:rsid w:val="005E53CA"/>
    <w:rsid w:val="005E5A5E"/>
    <w:rsid w:val="005E5DEA"/>
    <w:rsid w:val="005E5F57"/>
    <w:rsid w:val="005E66F3"/>
    <w:rsid w:val="005E6B9A"/>
    <w:rsid w:val="005E722B"/>
    <w:rsid w:val="005E745B"/>
    <w:rsid w:val="005E76A5"/>
    <w:rsid w:val="005E7C2A"/>
    <w:rsid w:val="005F00EA"/>
    <w:rsid w:val="005F031D"/>
    <w:rsid w:val="005F06A3"/>
    <w:rsid w:val="005F1582"/>
    <w:rsid w:val="005F1600"/>
    <w:rsid w:val="005F1D40"/>
    <w:rsid w:val="005F26C7"/>
    <w:rsid w:val="005F2BC9"/>
    <w:rsid w:val="005F2C23"/>
    <w:rsid w:val="005F2EC4"/>
    <w:rsid w:val="005F3266"/>
    <w:rsid w:val="005F3B0B"/>
    <w:rsid w:val="005F3EF7"/>
    <w:rsid w:val="005F4157"/>
    <w:rsid w:val="005F41BF"/>
    <w:rsid w:val="005F428D"/>
    <w:rsid w:val="005F4A2F"/>
    <w:rsid w:val="005F4D5E"/>
    <w:rsid w:val="005F4F76"/>
    <w:rsid w:val="005F5276"/>
    <w:rsid w:val="005F563E"/>
    <w:rsid w:val="005F569D"/>
    <w:rsid w:val="005F5EB8"/>
    <w:rsid w:val="005F6893"/>
    <w:rsid w:val="005F6A6C"/>
    <w:rsid w:val="005F6B66"/>
    <w:rsid w:val="005F71D3"/>
    <w:rsid w:val="005F7218"/>
    <w:rsid w:val="005F7AF4"/>
    <w:rsid w:val="005F7F81"/>
    <w:rsid w:val="005F7FAC"/>
    <w:rsid w:val="006002EC"/>
    <w:rsid w:val="00602193"/>
    <w:rsid w:val="0060269F"/>
    <w:rsid w:val="006030F6"/>
    <w:rsid w:val="0060322F"/>
    <w:rsid w:val="006033E5"/>
    <w:rsid w:val="00603445"/>
    <w:rsid w:val="00603ACF"/>
    <w:rsid w:val="0060412C"/>
    <w:rsid w:val="00604194"/>
    <w:rsid w:val="006052BE"/>
    <w:rsid w:val="006053AD"/>
    <w:rsid w:val="00605564"/>
    <w:rsid w:val="00605606"/>
    <w:rsid w:val="006056AC"/>
    <w:rsid w:val="00605B1A"/>
    <w:rsid w:val="00606274"/>
    <w:rsid w:val="00606857"/>
    <w:rsid w:val="00606934"/>
    <w:rsid w:val="00606D90"/>
    <w:rsid w:val="0060700B"/>
    <w:rsid w:val="00607270"/>
    <w:rsid w:val="006073E9"/>
    <w:rsid w:val="00607703"/>
    <w:rsid w:val="00607BCD"/>
    <w:rsid w:val="00607E10"/>
    <w:rsid w:val="0061054D"/>
    <w:rsid w:val="006107B3"/>
    <w:rsid w:val="006108CD"/>
    <w:rsid w:val="00611038"/>
    <w:rsid w:val="00611077"/>
    <w:rsid w:val="006110FE"/>
    <w:rsid w:val="006114F0"/>
    <w:rsid w:val="0061154B"/>
    <w:rsid w:val="0061174C"/>
    <w:rsid w:val="006120C5"/>
    <w:rsid w:val="00612192"/>
    <w:rsid w:val="006122AA"/>
    <w:rsid w:val="00612871"/>
    <w:rsid w:val="00612AF7"/>
    <w:rsid w:val="00612BD4"/>
    <w:rsid w:val="006135B7"/>
    <w:rsid w:val="00613E71"/>
    <w:rsid w:val="006143C6"/>
    <w:rsid w:val="0061462E"/>
    <w:rsid w:val="0061480B"/>
    <w:rsid w:val="006162FF"/>
    <w:rsid w:val="00617316"/>
    <w:rsid w:val="00617AE6"/>
    <w:rsid w:val="00617C18"/>
    <w:rsid w:val="006209ED"/>
    <w:rsid w:val="00620F42"/>
    <w:rsid w:val="00621159"/>
    <w:rsid w:val="006214ED"/>
    <w:rsid w:val="00621C08"/>
    <w:rsid w:val="0062265B"/>
    <w:rsid w:val="006238F6"/>
    <w:rsid w:val="0062480C"/>
    <w:rsid w:val="00624B2D"/>
    <w:rsid w:val="00624D62"/>
    <w:rsid w:val="006251E5"/>
    <w:rsid w:val="006252C1"/>
    <w:rsid w:val="00625302"/>
    <w:rsid w:val="0062575F"/>
    <w:rsid w:val="006260DE"/>
    <w:rsid w:val="00626366"/>
    <w:rsid w:val="006269C2"/>
    <w:rsid w:val="00626A6B"/>
    <w:rsid w:val="00626AD5"/>
    <w:rsid w:val="00626FD5"/>
    <w:rsid w:val="006278FC"/>
    <w:rsid w:val="00627A87"/>
    <w:rsid w:val="00627CBD"/>
    <w:rsid w:val="00627D0D"/>
    <w:rsid w:val="00630255"/>
    <w:rsid w:val="006309A9"/>
    <w:rsid w:val="00631716"/>
    <w:rsid w:val="00631B73"/>
    <w:rsid w:val="006323DE"/>
    <w:rsid w:val="006326DA"/>
    <w:rsid w:val="00632C0C"/>
    <w:rsid w:val="00633081"/>
    <w:rsid w:val="00633312"/>
    <w:rsid w:val="006335D6"/>
    <w:rsid w:val="006335E8"/>
    <w:rsid w:val="00633E98"/>
    <w:rsid w:val="006342C8"/>
    <w:rsid w:val="006348DF"/>
    <w:rsid w:val="00634C1E"/>
    <w:rsid w:val="006352F8"/>
    <w:rsid w:val="00635AE4"/>
    <w:rsid w:val="00635EC0"/>
    <w:rsid w:val="00635EE5"/>
    <w:rsid w:val="00635FEB"/>
    <w:rsid w:val="00636309"/>
    <w:rsid w:val="0063631A"/>
    <w:rsid w:val="00636B43"/>
    <w:rsid w:val="00636D45"/>
    <w:rsid w:val="00637B7A"/>
    <w:rsid w:val="00637DA5"/>
    <w:rsid w:val="00637E7A"/>
    <w:rsid w:val="00640474"/>
    <w:rsid w:val="006405E9"/>
    <w:rsid w:val="00640DE8"/>
    <w:rsid w:val="00640E76"/>
    <w:rsid w:val="006410C3"/>
    <w:rsid w:val="00641194"/>
    <w:rsid w:val="00641555"/>
    <w:rsid w:val="006415AF"/>
    <w:rsid w:val="006416C0"/>
    <w:rsid w:val="006418F4"/>
    <w:rsid w:val="00641A23"/>
    <w:rsid w:val="00641A33"/>
    <w:rsid w:val="00641F6D"/>
    <w:rsid w:val="00642586"/>
    <w:rsid w:val="00642682"/>
    <w:rsid w:val="00642ED4"/>
    <w:rsid w:val="00643809"/>
    <w:rsid w:val="006439D6"/>
    <w:rsid w:val="00643C66"/>
    <w:rsid w:val="00643F15"/>
    <w:rsid w:val="00643F9D"/>
    <w:rsid w:val="00644265"/>
    <w:rsid w:val="006446F4"/>
    <w:rsid w:val="00644B46"/>
    <w:rsid w:val="00645194"/>
    <w:rsid w:val="00645725"/>
    <w:rsid w:val="00646059"/>
    <w:rsid w:val="00646173"/>
    <w:rsid w:val="00646B79"/>
    <w:rsid w:val="00646E9E"/>
    <w:rsid w:val="00646EC4"/>
    <w:rsid w:val="0064723A"/>
    <w:rsid w:val="00647F67"/>
    <w:rsid w:val="0065021E"/>
    <w:rsid w:val="00650299"/>
    <w:rsid w:val="00650EE0"/>
    <w:rsid w:val="00650F6C"/>
    <w:rsid w:val="006510D2"/>
    <w:rsid w:val="006510D5"/>
    <w:rsid w:val="0065165E"/>
    <w:rsid w:val="006518B2"/>
    <w:rsid w:val="006519C3"/>
    <w:rsid w:val="00651CE0"/>
    <w:rsid w:val="00651E3D"/>
    <w:rsid w:val="00651F4E"/>
    <w:rsid w:val="006526C8"/>
    <w:rsid w:val="006529F5"/>
    <w:rsid w:val="0065388B"/>
    <w:rsid w:val="00653A64"/>
    <w:rsid w:val="00653B8A"/>
    <w:rsid w:val="00654B7C"/>
    <w:rsid w:val="00654CF5"/>
    <w:rsid w:val="00655018"/>
    <w:rsid w:val="006552B4"/>
    <w:rsid w:val="00655AB1"/>
    <w:rsid w:val="00655B95"/>
    <w:rsid w:val="00655C77"/>
    <w:rsid w:val="00655F53"/>
    <w:rsid w:val="00656001"/>
    <w:rsid w:val="0065617C"/>
    <w:rsid w:val="00656A2B"/>
    <w:rsid w:val="00656AE0"/>
    <w:rsid w:val="00656F68"/>
    <w:rsid w:val="0065785B"/>
    <w:rsid w:val="00657B70"/>
    <w:rsid w:val="006601E8"/>
    <w:rsid w:val="006603BD"/>
    <w:rsid w:val="00660AAD"/>
    <w:rsid w:val="00660CF1"/>
    <w:rsid w:val="00661C97"/>
    <w:rsid w:val="00662168"/>
    <w:rsid w:val="00662241"/>
    <w:rsid w:val="00662A2D"/>
    <w:rsid w:val="00662C7B"/>
    <w:rsid w:val="00663934"/>
    <w:rsid w:val="00663A1A"/>
    <w:rsid w:val="00663F61"/>
    <w:rsid w:val="00664175"/>
    <w:rsid w:val="0066455D"/>
    <w:rsid w:val="00664D81"/>
    <w:rsid w:val="0066529B"/>
    <w:rsid w:val="006657CE"/>
    <w:rsid w:val="006658D4"/>
    <w:rsid w:val="00665C85"/>
    <w:rsid w:val="00665D85"/>
    <w:rsid w:val="00666B07"/>
    <w:rsid w:val="00666DCE"/>
    <w:rsid w:val="00667DA6"/>
    <w:rsid w:val="00667E7D"/>
    <w:rsid w:val="0067020A"/>
    <w:rsid w:val="00670671"/>
    <w:rsid w:val="00671117"/>
    <w:rsid w:val="00671BF3"/>
    <w:rsid w:val="0067270F"/>
    <w:rsid w:val="00673A8B"/>
    <w:rsid w:val="0067477E"/>
    <w:rsid w:val="00674B37"/>
    <w:rsid w:val="00675015"/>
    <w:rsid w:val="006753D3"/>
    <w:rsid w:val="00675928"/>
    <w:rsid w:val="00675A99"/>
    <w:rsid w:val="00675E82"/>
    <w:rsid w:val="00675F26"/>
    <w:rsid w:val="0067659A"/>
    <w:rsid w:val="00676746"/>
    <w:rsid w:val="00676E7A"/>
    <w:rsid w:val="006770D1"/>
    <w:rsid w:val="00677289"/>
    <w:rsid w:val="006772AA"/>
    <w:rsid w:val="006773E9"/>
    <w:rsid w:val="00677569"/>
    <w:rsid w:val="006776A1"/>
    <w:rsid w:val="00677766"/>
    <w:rsid w:val="00677CD9"/>
    <w:rsid w:val="00677EFF"/>
    <w:rsid w:val="0068092F"/>
    <w:rsid w:val="00681198"/>
    <w:rsid w:val="006811AF"/>
    <w:rsid w:val="00681A66"/>
    <w:rsid w:val="00681C74"/>
    <w:rsid w:val="00682766"/>
    <w:rsid w:val="00682888"/>
    <w:rsid w:val="006840F5"/>
    <w:rsid w:val="00684CD1"/>
    <w:rsid w:val="00684D03"/>
    <w:rsid w:val="006850C0"/>
    <w:rsid w:val="006852DE"/>
    <w:rsid w:val="00685483"/>
    <w:rsid w:val="0068631C"/>
    <w:rsid w:val="00687827"/>
    <w:rsid w:val="00687873"/>
    <w:rsid w:val="006879D5"/>
    <w:rsid w:val="00687A80"/>
    <w:rsid w:val="00687D68"/>
    <w:rsid w:val="00687E66"/>
    <w:rsid w:val="0069075F"/>
    <w:rsid w:val="0069101F"/>
    <w:rsid w:val="0069183F"/>
    <w:rsid w:val="00691A40"/>
    <w:rsid w:val="00691EFD"/>
    <w:rsid w:val="00691FE4"/>
    <w:rsid w:val="00692083"/>
    <w:rsid w:val="006927BF"/>
    <w:rsid w:val="00692CBC"/>
    <w:rsid w:val="006936BE"/>
    <w:rsid w:val="00693A08"/>
    <w:rsid w:val="006940BC"/>
    <w:rsid w:val="00694BD8"/>
    <w:rsid w:val="00694F7E"/>
    <w:rsid w:val="00695203"/>
    <w:rsid w:val="0069596B"/>
    <w:rsid w:val="00695CD3"/>
    <w:rsid w:val="006964B9"/>
    <w:rsid w:val="006968A1"/>
    <w:rsid w:val="00696E41"/>
    <w:rsid w:val="0069706E"/>
    <w:rsid w:val="00697103"/>
    <w:rsid w:val="00697624"/>
    <w:rsid w:val="00697793"/>
    <w:rsid w:val="006A0590"/>
    <w:rsid w:val="006A05CB"/>
    <w:rsid w:val="006A12EC"/>
    <w:rsid w:val="006A143C"/>
    <w:rsid w:val="006A1775"/>
    <w:rsid w:val="006A2360"/>
    <w:rsid w:val="006A2A0B"/>
    <w:rsid w:val="006A31F7"/>
    <w:rsid w:val="006A3412"/>
    <w:rsid w:val="006A38C0"/>
    <w:rsid w:val="006A4620"/>
    <w:rsid w:val="006A535A"/>
    <w:rsid w:val="006A55E3"/>
    <w:rsid w:val="006A59FD"/>
    <w:rsid w:val="006A5A08"/>
    <w:rsid w:val="006A659C"/>
    <w:rsid w:val="006A6904"/>
    <w:rsid w:val="006A6C8C"/>
    <w:rsid w:val="006A71F3"/>
    <w:rsid w:val="006A732D"/>
    <w:rsid w:val="006A787A"/>
    <w:rsid w:val="006A7A42"/>
    <w:rsid w:val="006A7AC8"/>
    <w:rsid w:val="006A7C4C"/>
    <w:rsid w:val="006B034E"/>
    <w:rsid w:val="006B08D3"/>
    <w:rsid w:val="006B1C70"/>
    <w:rsid w:val="006B219A"/>
    <w:rsid w:val="006B23D4"/>
    <w:rsid w:val="006B2C01"/>
    <w:rsid w:val="006B303B"/>
    <w:rsid w:val="006B304E"/>
    <w:rsid w:val="006B321F"/>
    <w:rsid w:val="006B36AB"/>
    <w:rsid w:val="006B3907"/>
    <w:rsid w:val="006B447F"/>
    <w:rsid w:val="006B4522"/>
    <w:rsid w:val="006B4951"/>
    <w:rsid w:val="006B4E61"/>
    <w:rsid w:val="006B5686"/>
    <w:rsid w:val="006B5960"/>
    <w:rsid w:val="006B5C8A"/>
    <w:rsid w:val="006B5E5A"/>
    <w:rsid w:val="006B65F0"/>
    <w:rsid w:val="006B727F"/>
    <w:rsid w:val="006B7791"/>
    <w:rsid w:val="006C0054"/>
    <w:rsid w:val="006C0591"/>
    <w:rsid w:val="006C0B00"/>
    <w:rsid w:val="006C0C71"/>
    <w:rsid w:val="006C0E44"/>
    <w:rsid w:val="006C0F3D"/>
    <w:rsid w:val="006C1C15"/>
    <w:rsid w:val="006C1DDB"/>
    <w:rsid w:val="006C20C5"/>
    <w:rsid w:val="006C2510"/>
    <w:rsid w:val="006C2A81"/>
    <w:rsid w:val="006C2AAE"/>
    <w:rsid w:val="006C3619"/>
    <w:rsid w:val="006C37FC"/>
    <w:rsid w:val="006C3CC5"/>
    <w:rsid w:val="006C443F"/>
    <w:rsid w:val="006C477E"/>
    <w:rsid w:val="006C4B08"/>
    <w:rsid w:val="006C5270"/>
    <w:rsid w:val="006C554E"/>
    <w:rsid w:val="006C5939"/>
    <w:rsid w:val="006C704E"/>
    <w:rsid w:val="006C724C"/>
    <w:rsid w:val="006C7C94"/>
    <w:rsid w:val="006D00B7"/>
    <w:rsid w:val="006D01AE"/>
    <w:rsid w:val="006D03D7"/>
    <w:rsid w:val="006D0A2C"/>
    <w:rsid w:val="006D0BD2"/>
    <w:rsid w:val="006D1308"/>
    <w:rsid w:val="006D1E90"/>
    <w:rsid w:val="006D211B"/>
    <w:rsid w:val="006D24F9"/>
    <w:rsid w:val="006D256F"/>
    <w:rsid w:val="006D293B"/>
    <w:rsid w:val="006D3019"/>
    <w:rsid w:val="006D327A"/>
    <w:rsid w:val="006D342D"/>
    <w:rsid w:val="006D39F7"/>
    <w:rsid w:val="006D3D85"/>
    <w:rsid w:val="006D487A"/>
    <w:rsid w:val="006D487D"/>
    <w:rsid w:val="006D4CA8"/>
    <w:rsid w:val="006D4EF1"/>
    <w:rsid w:val="006D50FE"/>
    <w:rsid w:val="006D58E1"/>
    <w:rsid w:val="006D5A74"/>
    <w:rsid w:val="006D5EC7"/>
    <w:rsid w:val="006D61B7"/>
    <w:rsid w:val="006D6439"/>
    <w:rsid w:val="006D6E21"/>
    <w:rsid w:val="006D7B73"/>
    <w:rsid w:val="006D7BA2"/>
    <w:rsid w:val="006D7D91"/>
    <w:rsid w:val="006E0101"/>
    <w:rsid w:val="006E02C7"/>
    <w:rsid w:val="006E0343"/>
    <w:rsid w:val="006E056F"/>
    <w:rsid w:val="006E10FC"/>
    <w:rsid w:val="006E14E8"/>
    <w:rsid w:val="006E1F6B"/>
    <w:rsid w:val="006E222F"/>
    <w:rsid w:val="006E2694"/>
    <w:rsid w:val="006E2B14"/>
    <w:rsid w:val="006E2BE1"/>
    <w:rsid w:val="006E2FCA"/>
    <w:rsid w:val="006E341D"/>
    <w:rsid w:val="006E35A5"/>
    <w:rsid w:val="006E3A43"/>
    <w:rsid w:val="006E3BF3"/>
    <w:rsid w:val="006E3DEE"/>
    <w:rsid w:val="006E4539"/>
    <w:rsid w:val="006E4872"/>
    <w:rsid w:val="006E48F2"/>
    <w:rsid w:val="006E4A29"/>
    <w:rsid w:val="006E4B8B"/>
    <w:rsid w:val="006E5944"/>
    <w:rsid w:val="006E5EE3"/>
    <w:rsid w:val="006E6197"/>
    <w:rsid w:val="006E6B37"/>
    <w:rsid w:val="006E6B94"/>
    <w:rsid w:val="006E6C57"/>
    <w:rsid w:val="006E6E50"/>
    <w:rsid w:val="006E71DC"/>
    <w:rsid w:val="006E7C73"/>
    <w:rsid w:val="006E7CC2"/>
    <w:rsid w:val="006E7CE1"/>
    <w:rsid w:val="006F0621"/>
    <w:rsid w:val="006F191A"/>
    <w:rsid w:val="006F1993"/>
    <w:rsid w:val="006F1B9B"/>
    <w:rsid w:val="006F1CCE"/>
    <w:rsid w:val="006F2505"/>
    <w:rsid w:val="006F2884"/>
    <w:rsid w:val="006F28C7"/>
    <w:rsid w:val="006F29CA"/>
    <w:rsid w:val="006F334A"/>
    <w:rsid w:val="006F4057"/>
    <w:rsid w:val="006F485B"/>
    <w:rsid w:val="006F4C32"/>
    <w:rsid w:val="006F530F"/>
    <w:rsid w:val="006F5375"/>
    <w:rsid w:val="006F5731"/>
    <w:rsid w:val="006F6769"/>
    <w:rsid w:val="006F6813"/>
    <w:rsid w:val="006F6D70"/>
    <w:rsid w:val="006F7437"/>
    <w:rsid w:val="006F757C"/>
    <w:rsid w:val="00700119"/>
    <w:rsid w:val="0070090D"/>
    <w:rsid w:val="00700B12"/>
    <w:rsid w:val="007013F0"/>
    <w:rsid w:val="00701A5A"/>
    <w:rsid w:val="00702449"/>
    <w:rsid w:val="00702661"/>
    <w:rsid w:val="007030B3"/>
    <w:rsid w:val="00703A70"/>
    <w:rsid w:val="00703EA1"/>
    <w:rsid w:val="00704C21"/>
    <w:rsid w:val="00704F30"/>
    <w:rsid w:val="007050FC"/>
    <w:rsid w:val="0070590E"/>
    <w:rsid w:val="00705F38"/>
    <w:rsid w:val="007064FA"/>
    <w:rsid w:val="00706784"/>
    <w:rsid w:val="00706841"/>
    <w:rsid w:val="007070B7"/>
    <w:rsid w:val="007073E9"/>
    <w:rsid w:val="0071142A"/>
    <w:rsid w:val="00711916"/>
    <w:rsid w:val="00711B2C"/>
    <w:rsid w:val="00712125"/>
    <w:rsid w:val="00712218"/>
    <w:rsid w:val="0071249C"/>
    <w:rsid w:val="00712E41"/>
    <w:rsid w:val="00712E65"/>
    <w:rsid w:val="00712F98"/>
    <w:rsid w:val="0071317A"/>
    <w:rsid w:val="00713594"/>
    <w:rsid w:val="007135E0"/>
    <w:rsid w:val="007138FA"/>
    <w:rsid w:val="00713BEE"/>
    <w:rsid w:val="00714622"/>
    <w:rsid w:val="0071512D"/>
    <w:rsid w:val="007157BE"/>
    <w:rsid w:val="0071587C"/>
    <w:rsid w:val="0071597C"/>
    <w:rsid w:val="007162B9"/>
    <w:rsid w:val="00716841"/>
    <w:rsid w:val="00716878"/>
    <w:rsid w:val="007169F8"/>
    <w:rsid w:val="00716B1A"/>
    <w:rsid w:val="00716C20"/>
    <w:rsid w:val="007177FA"/>
    <w:rsid w:val="00717BD9"/>
    <w:rsid w:val="00717D5B"/>
    <w:rsid w:val="007205C6"/>
    <w:rsid w:val="00720A27"/>
    <w:rsid w:val="00720B08"/>
    <w:rsid w:val="007217F4"/>
    <w:rsid w:val="00721C78"/>
    <w:rsid w:val="00722968"/>
    <w:rsid w:val="007239EA"/>
    <w:rsid w:val="00723CAE"/>
    <w:rsid w:val="00723D42"/>
    <w:rsid w:val="007243CE"/>
    <w:rsid w:val="00724902"/>
    <w:rsid w:val="00724CD7"/>
    <w:rsid w:val="00724CE5"/>
    <w:rsid w:val="00725B21"/>
    <w:rsid w:val="00726415"/>
    <w:rsid w:val="00726446"/>
    <w:rsid w:val="00726567"/>
    <w:rsid w:val="00727707"/>
    <w:rsid w:val="00727B27"/>
    <w:rsid w:val="00730A95"/>
    <w:rsid w:val="00730EDC"/>
    <w:rsid w:val="00731226"/>
    <w:rsid w:val="00731921"/>
    <w:rsid w:val="00731DA5"/>
    <w:rsid w:val="00732871"/>
    <w:rsid w:val="00732908"/>
    <w:rsid w:val="00732D39"/>
    <w:rsid w:val="00734237"/>
    <w:rsid w:val="0073434A"/>
    <w:rsid w:val="0073486D"/>
    <w:rsid w:val="00734899"/>
    <w:rsid w:val="00734B7F"/>
    <w:rsid w:val="00734E0A"/>
    <w:rsid w:val="00734F41"/>
    <w:rsid w:val="007354D9"/>
    <w:rsid w:val="00735876"/>
    <w:rsid w:val="0073624A"/>
    <w:rsid w:val="00737003"/>
    <w:rsid w:val="007373BE"/>
    <w:rsid w:val="00737408"/>
    <w:rsid w:val="007379AF"/>
    <w:rsid w:val="00737F1B"/>
    <w:rsid w:val="00740AB0"/>
    <w:rsid w:val="00741565"/>
    <w:rsid w:val="00741E14"/>
    <w:rsid w:val="00742433"/>
    <w:rsid w:val="0074299E"/>
    <w:rsid w:val="00742CA0"/>
    <w:rsid w:val="00742DD7"/>
    <w:rsid w:val="00742F24"/>
    <w:rsid w:val="00743377"/>
    <w:rsid w:val="00743791"/>
    <w:rsid w:val="00743FF1"/>
    <w:rsid w:val="00743FFA"/>
    <w:rsid w:val="00744090"/>
    <w:rsid w:val="007444F4"/>
    <w:rsid w:val="00744AAE"/>
    <w:rsid w:val="00744BB7"/>
    <w:rsid w:val="00744F16"/>
    <w:rsid w:val="007450C4"/>
    <w:rsid w:val="007453F9"/>
    <w:rsid w:val="007457D2"/>
    <w:rsid w:val="0074585C"/>
    <w:rsid w:val="00745CC1"/>
    <w:rsid w:val="007462B7"/>
    <w:rsid w:val="00746327"/>
    <w:rsid w:val="00746853"/>
    <w:rsid w:val="00746AC2"/>
    <w:rsid w:val="00746B6A"/>
    <w:rsid w:val="00747248"/>
    <w:rsid w:val="007473A1"/>
    <w:rsid w:val="007475D0"/>
    <w:rsid w:val="00747C54"/>
    <w:rsid w:val="007506FA"/>
    <w:rsid w:val="00750B8B"/>
    <w:rsid w:val="007516E9"/>
    <w:rsid w:val="00751860"/>
    <w:rsid w:val="00751C1F"/>
    <w:rsid w:val="00751F0C"/>
    <w:rsid w:val="007526EF"/>
    <w:rsid w:val="0075283B"/>
    <w:rsid w:val="00752AEA"/>
    <w:rsid w:val="0075311B"/>
    <w:rsid w:val="00753BCD"/>
    <w:rsid w:val="0075402E"/>
    <w:rsid w:val="007540DE"/>
    <w:rsid w:val="007543D6"/>
    <w:rsid w:val="00754A0C"/>
    <w:rsid w:val="007550D3"/>
    <w:rsid w:val="007556B3"/>
    <w:rsid w:val="00755ADB"/>
    <w:rsid w:val="00755B47"/>
    <w:rsid w:val="0075763F"/>
    <w:rsid w:val="00757C95"/>
    <w:rsid w:val="00757EC1"/>
    <w:rsid w:val="007600A6"/>
    <w:rsid w:val="007603BC"/>
    <w:rsid w:val="007606C0"/>
    <w:rsid w:val="00760C5D"/>
    <w:rsid w:val="00760DDC"/>
    <w:rsid w:val="007613B1"/>
    <w:rsid w:val="00761668"/>
    <w:rsid w:val="007617AF"/>
    <w:rsid w:val="00761F36"/>
    <w:rsid w:val="00762F1E"/>
    <w:rsid w:val="007636CD"/>
    <w:rsid w:val="007636FF"/>
    <w:rsid w:val="00763735"/>
    <w:rsid w:val="00763DA3"/>
    <w:rsid w:val="00763E6F"/>
    <w:rsid w:val="00763F64"/>
    <w:rsid w:val="00763F8B"/>
    <w:rsid w:val="0076447B"/>
    <w:rsid w:val="00764550"/>
    <w:rsid w:val="007646E9"/>
    <w:rsid w:val="0076559C"/>
    <w:rsid w:val="0076591F"/>
    <w:rsid w:val="00765A9A"/>
    <w:rsid w:val="00765D11"/>
    <w:rsid w:val="00765D70"/>
    <w:rsid w:val="007660EF"/>
    <w:rsid w:val="007661AF"/>
    <w:rsid w:val="007664B1"/>
    <w:rsid w:val="007664E5"/>
    <w:rsid w:val="00766991"/>
    <w:rsid w:val="00766B2A"/>
    <w:rsid w:val="00766D54"/>
    <w:rsid w:val="00767776"/>
    <w:rsid w:val="00767C2B"/>
    <w:rsid w:val="00770284"/>
    <w:rsid w:val="0077044E"/>
    <w:rsid w:val="00770DC5"/>
    <w:rsid w:val="00771420"/>
    <w:rsid w:val="00771674"/>
    <w:rsid w:val="00771B6D"/>
    <w:rsid w:val="00772285"/>
    <w:rsid w:val="0077332C"/>
    <w:rsid w:val="00773825"/>
    <w:rsid w:val="00773851"/>
    <w:rsid w:val="00773DA6"/>
    <w:rsid w:val="00774FF3"/>
    <w:rsid w:val="007753AF"/>
    <w:rsid w:val="00775475"/>
    <w:rsid w:val="00775F27"/>
    <w:rsid w:val="00777144"/>
    <w:rsid w:val="007771A9"/>
    <w:rsid w:val="00777F50"/>
    <w:rsid w:val="00780ABB"/>
    <w:rsid w:val="0078149D"/>
    <w:rsid w:val="007816BC"/>
    <w:rsid w:val="00781A98"/>
    <w:rsid w:val="0078205F"/>
    <w:rsid w:val="007820F0"/>
    <w:rsid w:val="007820FF"/>
    <w:rsid w:val="00782394"/>
    <w:rsid w:val="0078336A"/>
    <w:rsid w:val="007833D9"/>
    <w:rsid w:val="00783CA1"/>
    <w:rsid w:val="0078432F"/>
    <w:rsid w:val="00784D88"/>
    <w:rsid w:val="00785CE5"/>
    <w:rsid w:val="007860D9"/>
    <w:rsid w:val="00786443"/>
    <w:rsid w:val="00786591"/>
    <w:rsid w:val="00786660"/>
    <w:rsid w:val="00786953"/>
    <w:rsid w:val="00786A58"/>
    <w:rsid w:val="00787346"/>
    <w:rsid w:val="00787704"/>
    <w:rsid w:val="0079062B"/>
    <w:rsid w:val="00790722"/>
    <w:rsid w:val="00790A6C"/>
    <w:rsid w:val="00791007"/>
    <w:rsid w:val="007916D4"/>
    <w:rsid w:val="007921B9"/>
    <w:rsid w:val="00792608"/>
    <w:rsid w:val="0079269E"/>
    <w:rsid w:val="00792A4B"/>
    <w:rsid w:val="007945A7"/>
    <w:rsid w:val="00794870"/>
    <w:rsid w:val="0079526F"/>
    <w:rsid w:val="007956D5"/>
    <w:rsid w:val="00795EB8"/>
    <w:rsid w:val="007962EA"/>
    <w:rsid w:val="00796A00"/>
    <w:rsid w:val="00796DA6"/>
    <w:rsid w:val="007970FF"/>
    <w:rsid w:val="00797469"/>
    <w:rsid w:val="007974E3"/>
    <w:rsid w:val="00797693"/>
    <w:rsid w:val="00797B5E"/>
    <w:rsid w:val="00797C28"/>
    <w:rsid w:val="007A083E"/>
    <w:rsid w:val="007A0869"/>
    <w:rsid w:val="007A0988"/>
    <w:rsid w:val="007A0E96"/>
    <w:rsid w:val="007A0FF5"/>
    <w:rsid w:val="007A104C"/>
    <w:rsid w:val="007A1177"/>
    <w:rsid w:val="007A11D6"/>
    <w:rsid w:val="007A1D27"/>
    <w:rsid w:val="007A266D"/>
    <w:rsid w:val="007A2BAE"/>
    <w:rsid w:val="007A3021"/>
    <w:rsid w:val="007A35C5"/>
    <w:rsid w:val="007A3724"/>
    <w:rsid w:val="007A394D"/>
    <w:rsid w:val="007A4313"/>
    <w:rsid w:val="007A4377"/>
    <w:rsid w:val="007A45CF"/>
    <w:rsid w:val="007A48ED"/>
    <w:rsid w:val="007A4C97"/>
    <w:rsid w:val="007A4E05"/>
    <w:rsid w:val="007A4EFE"/>
    <w:rsid w:val="007A527E"/>
    <w:rsid w:val="007A5D49"/>
    <w:rsid w:val="007A63F3"/>
    <w:rsid w:val="007A6817"/>
    <w:rsid w:val="007A696E"/>
    <w:rsid w:val="007A6B7E"/>
    <w:rsid w:val="007A6BEB"/>
    <w:rsid w:val="007A6CDA"/>
    <w:rsid w:val="007A6E42"/>
    <w:rsid w:val="007A71E1"/>
    <w:rsid w:val="007A7290"/>
    <w:rsid w:val="007A72F6"/>
    <w:rsid w:val="007A7D1A"/>
    <w:rsid w:val="007A7EB3"/>
    <w:rsid w:val="007B0520"/>
    <w:rsid w:val="007B05D4"/>
    <w:rsid w:val="007B0CA4"/>
    <w:rsid w:val="007B123F"/>
    <w:rsid w:val="007B16E0"/>
    <w:rsid w:val="007B170F"/>
    <w:rsid w:val="007B210C"/>
    <w:rsid w:val="007B21EE"/>
    <w:rsid w:val="007B2457"/>
    <w:rsid w:val="007B36C3"/>
    <w:rsid w:val="007B3BF4"/>
    <w:rsid w:val="007B3C3D"/>
    <w:rsid w:val="007B3F8B"/>
    <w:rsid w:val="007B44D6"/>
    <w:rsid w:val="007B46EC"/>
    <w:rsid w:val="007B4CF9"/>
    <w:rsid w:val="007B4F2F"/>
    <w:rsid w:val="007B5042"/>
    <w:rsid w:val="007B66EF"/>
    <w:rsid w:val="007B6789"/>
    <w:rsid w:val="007B723D"/>
    <w:rsid w:val="007B7457"/>
    <w:rsid w:val="007B7901"/>
    <w:rsid w:val="007C03DC"/>
    <w:rsid w:val="007C0669"/>
    <w:rsid w:val="007C0675"/>
    <w:rsid w:val="007C0710"/>
    <w:rsid w:val="007C0C77"/>
    <w:rsid w:val="007C178E"/>
    <w:rsid w:val="007C232E"/>
    <w:rsid w:val="007C2A8D"/>
    <w:rsid w:val="007C2AAF"/>
    <w:rsid w:val="007C3557"/>
    <w:rsid w:val="007C3B62"/>
    <w:rsid w:val="007C3D4B"/>
    <w:rsid w:val="007C3E96"/>
    <w:rsid w:val="007C3FBC"/>
    <w:rsid w:val="007C47D1"/>
    <w:rsid w:val="007C51F2"/>
    <w:rsid w:val="007C561E"/>
    <w:rsid w:val="007C5A54"/>
    <w:rsid w:val="007C5D47"/>
    <w:rsid w:val="007C60FC"/>
    <w:rsid w:val="007C629A"/>
    <w:rsid w:val="007C65E5"/>
    <w:rsid w:val="007C6D97"/>
    <w:rsid w:val="007C77FA"/>
    <w:rsid w:val="007C79B6"/>
    <w:rsid w:val="007D0078"/>
    <w:rsid w:val="007D00A4"/>
    <w:rsid w:val="007D06D1"/>
    <w:rsid w:val="007D079E"/>
    <w:rsid w:val="007D0B19"/>
    <w:rsid w:val="007D0CE2"/>
    <w:rsid w:val="007D224D"/>
    <w:rsid w:val="007D2443"/>
    <w:rsid w:val="007D2D1D"/>
    <w:rsid w:val="007D2DD1"/>
    <w:rsid w:val="007D2E26"/>
    <w:rsid w:val="007D36D0"/>
    <w:rsid w:val="007D3760"/>
    <w:rsid w:val="007D3A49"/>
    <w:rsid w:val="007D3D6C"/>
    <w:rsid w:val="007D470B"/>
    <w:rsid w:val="007D4B24"/>
    <w:rsid w:val="007D4DAA"/>
    <w:rsid w:val="007D501C"/>
    <w:rsid w:val="007D5074"/>
    <w:rsid w:val="007D55D6"/>
    <w:rsid w:val="007D5769"/>
    <w:rsid w:val="007D617A"/>
    <w:rsid w:val="007D63E8"/>
    <w:rsid w:val="007D688C"/>
    <w:rsid w:val="007D6B1A"/>
    <w:rsid w:val="007D71C3"/>
    <w:rsid w:val="007D7234"/>
    <w:rsid w:val="007D79FB"/>
    <w:rsid w:val="007D7CC2"/>
    <w:rsid w:val="007E09F7"/>
    <w:rsid w:val="007E0A18"/>
    <w:rsid w:val="007E0B2B"/>
    <w:rsid w:val="007E0B56"/>
    <w:rsid w:val="007E0FBA"/>
    <w:rsid w:val="007E14F4"/>
    <w:rsid w:val="007E1745"/>
    <w:rsid w:val="007E1C1D"/>
    <w:rsid w:val="007E2382"/>
    <w:rsid w:val="007E28F5"/>
    <w:rsid w:val="007E36F3"/>
    <w:rsid w:val="007E37E9"/>
    <w:rsid w:val="007E3CB4"/>
    <w:rsid w:val="007E40B6"/>
    <w:rsid w:val="007E423E"/>
    <w:rsid w:val="007E4384"/>
    <w:rsid w:val="007E5054"/>
    <w:rsid w:val="007E5486"/>
    <w:rsid w:val="007E5855"/>
    <w:rsid w:val="007E5BA9"/>
    <w:rsid w:val="007E60EB"/>
    <w:rsid w:val="007E61B4"/>
    <w:rsid w:val="007E6DD5"/>
    <w:rsid w:val="007E727C"/>
    <w:rsid w:val="007E72D0"/>
    <w:rsid w:val="007E77A7"/>
    <w:rsid w:val="007E7C08"/>
    <w:rsid w:val="007E7DF9"/>
    <w:rsid w:val="007F04D5"/>
    <w:rsid w:val="007F04D6"/>
    <w:rsid w:val="007F04D9"/>
    <w:rsid w:val="007F0BFF"/>
    <w:rsid w:val="007F0D7F"/>
    <w:rsid w:val="007F10EA"/>
    <w:rsid w:val="007F180A"/>
    <w:rsid w:val="007F1A5A"/>
    <w:rsid w:val="007F1BD3"/>
    <w:rsid w:val="007F2719"/>
    <w:rsid w:val="007F2775"/>
    <w:rsid w:val="007F29B2"/>
    <w:rsid w:val="007F2F77"/>
    <w:rsid w:val="007F3A3B"/>
    <w:rsid w:val="007F3CA2"/>
    <w:rsid w:val="007F3EF1"/>
    <w:rsid w:val="007F4129"/>
    <w:rsid w:val="007F42DB"/>
    <w:rsid w:val="007F44D4"/>
    <w:rsid w:val="007F5137"/>
    <w:rsid w:val="007F5DE1"/>
    <w:rsid w:val="007F6023"/>
    <w:rsid w:val="007F627C"/>
    <w:rsid w:val="007F6400"/>
    <w:rsid w:val="007F6C71"/>
    <w:rsid w:val="007F6D7E"/>
    <w:rsid w:val="007F73DA"/>
    <w:rsid w:val="007F76BB"/>
    <w:rsid w:val="007F76F7"/>
    <w:rsid w:val="007F7B53"/>
    <w:rsid w:val="007F7E18"/>
    <w:rsid w:val="007F7ECE"/>
    <w:rsid w:val="007F7F58"/>
    <w:rsid w:val="008000E4"/>
    <w:rsid w:val="0080032C"/>
    <w:rsid w:val="008004E4"/>
    <w:rsid w:val="00800DF6"/>
    <w:rsid w:val="008010D7"/>
    <w:rsid w:val="0080122E"/>
    <w:rsid w:val="00801906"/>
    <w:rsid w:val="00801C11"/>
    <w:rsid w:val="0080233A"/>
    <w:rsid w:val="0080287C"/>
    <w:rsid w:val="00803019"/>
    <w:rsid w:val="00803061"/>
    <w:rsid w:val="00803614"/>
    <w:rsid w:val="00804150"/>
    <w:rsid w:val="00804B10"/>
    <w:rsid w:val="00804D1C"/>
    <w:rsid w:val="00805D9C"/>
    <w:rsid w:val="008061CC"/>
    <w:rsid w:val="008063E9"/>
    <w:rsid w:val="0080652A"/>
    <w:rsid w:val="00806626"/>
    <w:rsid w:val="00806774"/>
    <w:rsid w:val="00810AFB"/>
    <w:rsid w:val="00811323"/>
    <w:rsid w:val="00811428"/>
    <w:rsid w:val="008118B7"/>
    <w:rsid w:val="00812C12"/>
    <w:rsid w:val="00812D49"/>
    <w:rsid w:val="00812F6E"/>
    <w:rsid w:val="0081317F"/>
    <w:rsid w:val="008131C8"/>
    <w:rsid w:val="0081361F"/>
    <w:rsid w:val="00813AD9"/>
    <w:rsid w:val="00813C89"/>
    <w:rsid w:val="00813F25"/>
    <w:rsid w:val="00813F4C"/>
    <w:rsid w:val="0081429F"/>
    <w:rsid w:val="00814355"/>
    <w:rsid w:val="00814945"/>
    <w:rsid w:val="00814A2E"/>
    <w:rsid w:val="00815AC0"/>
    <w:rsid w:val="008160E6"/>
    <w:rsid w:val="008167C5"/>
    <w:rsid w:val="00816991"/>
    <w:rsid w:val="0081717D"/>
    <w:rsid w:val="00817648"/>
    <w:rsid w:val="00817E21"/>
    <w:rsid w:val="008204C2"/>
    <w:rsid w:val="0082090D"/>
    <w:rsid w:val="00820F52"/>
    <w:rsid w:val="00821464"/>
    <w:rsid w:val="0082175E"/>
    <w:rsid w:val="00821A6A"/>
    <w:rsid w:val="00821CA8"/>
    <w:rsid w:val="00821D13"/>
    <w:rsid w:val="00822194"/>
    <w:rsid w:val="00822708"/>
    <w:rsid w:val="008229BB"/>
    <w:rsid w:val="00823125"/>
    <w:rsid w:val="00823244"/>
    <w:rsid w:val="00823A39"/>
    <w:rsid w:val="00823F5E"/>
    <w:rsid w:val="00823FD6"/>
    <w:rsid w:val="00824499"/>
    <w:rsid w:val="008244E1"/>
    <w:rsid w:val="008246A1"/>
    <w:rsid w:val="00824AE6"/>
    <w:rsid w:val="0082506A"/>
    <w:rsid w:val="00825420"/>
    <w:rsid w:val="008257DB"/>
    <w:rsid w:val="00825D35"/>
    <w:rsid w:val="0082624C"/>
    <w:rsid w:val="00826453"/>
    <w:rsid w:val="0082697C"/>
    <w:rsid w:val="00826F70"/>
    <w:rsid w:val="0082796D"/>
    <w:rsid w:val="00827A73"/>
    <w:rsid w:val="00827E28"/>
    <w:rsid w:val="00827F58"/>
    <w:rsid w:val="00831243"/>
    <w:rsid w:val="008316E4"/>
    <w:rsid w:val="0083180F"/>
    <w:rsid w:val="0083329B"/>
    <w:rsid w:val="0083391E"/>
    <w:rsid w:val="00833C3E"/>
    <w:rsid w:val="00833D1E"/>
    <w:rsid w:val="008342E6"/>
    <w:rsid w:val="008343BB"/>
    <w:rsid w:val="008343D9"/>
    <w:rsid w:val="008344F3"/>
    <w:rsid w:val="00834B04"/>
    <w:rsid w:val="00834B69"/>
    <w:rsid w:val="00834DAE"/>
    <w:rsid w:val="00835340"/>
    <w:rsid w:val="00835405"/>
    <w:rsid w:val="00835539"/>
    <w:rsid w:val="00835C7B"/>
    <w:rsid w:val="00836A15"/>
    <w:rsid w:val="008373BC"/>
    <w:rsid w:val="008376EA"/>
    <w:rsid w:val="00837BA4"/>
    <w:rsid w:val="008406A3"/>
    <w:rsid w:val="0084081A"/>
    <w:rsid w:val="0084157A"/>
    <w:rsid w:val="008417B8"/>
    <w:rsid w:val="00841D0F"/>
    <w:rsid w:val="00841FFB"/>
    <w:rsid w:val="0084233F"/>
    <w:rsid w:val="008425A6"/>
    <w:rsid w:val="00842662"/>
    <w:rsid w:val="00842A8C"/>
    <w:rsid w:val="00842E48"/>
    <w:rsid w:val="00843258"/>
    <w:rsid w:val="008432DA"/>
    <w:rsid w:val="0084339C"/>
    <w:rsid w:val="00843410"/>
    <w:rsid w:val="008438E7"/>
    <w:rsid w:val="008441CF"/>
    <w:rsid w:val="0084489C"/>
    <w:rsid w:val="00844935"/>
    <w:rsid w:val="0084493F"/>
    <w:rsid w:val="00844E09"/>
    <w:rsid w:val="0084583A"/>
    <w:rsid w:val="00845E0C"/>
    <w:rsid w:val="00846310"/>
    <w:rsid w:val="008464E2"/>
    <w:rsid w:val="00846997"/>
    <w:rsid w:val="0084724B"/>
    <w:rsid w:val="008475C1"/>
    <w:rsid w:val="00847694"/>
    <w:rsid w:val="00847D31"/>
    <w:rsid w:val="00847E2D"/>
    <w:rsid w:val="008503C3"/>
    <w:rsid w:val="00851CDF"/>
    <w:rsid w:val="00851D8F"/>
    <w:rsid w:val="00851F1A"/>
    <w:rsid w:val="0085253C"/>
    <w:rsid w:val="008529D2"/>
    <w:rsid w:val="0085402E"/>
    <w:rsid w:val="00854733"/>
    <w:rsid w:val="00854737"/>
    <w:rsid w:val="008548DF"/>
    <w:rsid w:val="008549ED"/>
    <w:rsid w:val="008550DA"/>
    <w:rsid w:val="00855113"/>
    <w:rsid w:val="00855238"/>
    <w:rsid w:val="0085590D"/>
    <w:rsid w:val="00855A10"/>
    <w:rsid w:val="00855A9E"/>
    <w:rsid w:val="00855BDD"/>
    <w:rsid w:val="00855E03"/>
    <w:rsid w:val="00856E72"/>
    <w:rsid w:val="00857190"/>
    <w:rsid w:val="0085795C"/>
    <w:rsid w:val="00857986"/>
    <w:rsid w:val="00857A2D"/>
    <w:rsid w:val="00860494"/>
    <w:rsid w:val="008616E0"/>
    <w:rsid w:val="00861C93"/>
    <w:rsid w:val="00861D37"/>
    <w:rsid w:val="008627B6"/>
    <w:rsid w:val="008628BF"/>
    <w:rsid w:val="0086295B"/>
    <w:rsid w:val="00862D32"/>
    <w:rsid w:val="00862DBC"/>
    <w:rsid w:val="00862F5F"/>
    <w:rsid w:val="008631AD"/>
    <w:rsid w:val="008631BD"/>
    <w:rsid w:val="008634DC"/>
    <w:rsid w:val="008639B9"/>
    <w:rsid w:val="008639F2"/>
    <w:rsid w:val="00863EC3"/>
    <w:rsid w:val="00864330"/>
    <w:rsid w:val="00864AD9"/>
    <w:rsid w:val="00864E40"/>
    <w:rsid w:val="0086535E"/>
    <w:rsid w:val="00865DB1"/>
    <w:rsid w:val="008662ED"/>
    <w:rsid w:val="0086675B"/>
    <w:rsid w:val="0086698D"/>
    <w:rsid w:val="00866DCB"/>
    <w:rsid w:val="008672CE"/>
    <w:rsid w:val="00867896"/>
    <w:rsid w:val="00867A56"/>
    <w:rsid w:val="00867A67"/>
    <w:rsid w:val="00867A8D"/>
    <w:rsid w:val="0087028D"/>
    <w:rsid w:val="00870314"/>
    <w:rsid w:val="00870522"/>
    <w:rsid w:val="00870B4D"/>
    <w:rsid w:val="00871103"/>
    <w:rsid w:val="00871389"/>
    <w:rsid w:val="008717A5"/>
    <w:rsid w:val="00871824"/>
    <w:rsid w:val="00871B9B"/>
    <w:rsid w:val="00871FF8"/>
    <w:rsid w:val="0087256F"/>
    <w:rsid w:val="008729EB"/>
    <w:rsid w:val="00872BB3"/>
    <w:rsid w:val="00872FB6"/>
    <w:rsid w:val="00873398"/>
    <w:rsid w:val="008735D8"/>
    <w:rsid w:val="00873CFF"/>
    <w:rsid w:val="00873F12"/>
    <w:rsid w:val="00873F1F"/>
    <w:rsid w:val="00874E53"/>
    <w:rsid w:val="0087527A"/>
    <w:rsid w:val="0087535B"/>
    <w:rsid w:val="0087536B"/>
    <w:rsid w:val="008753A8"/>
    <w:rsid w:val="008756D5"/>
    <w:rsid w:val="00875741"/>
    <w:rsid w:val="00875A69"/>
    <w:rsid w:val="0087628A"/>
    <w:rsid w:val="00876787"/>
    <w:rsid w:val="00876DAD"/>
    <w:rsid w:val="008772BB"/>
    <w:rsid w:val="008777AB"/>
    <w:rsid w:val="00877D0D"/>
    <w:rsid w:val="008803A5"/>
    <w:rsid w:val="00880475"/>
    <w:rsid w:val="00880DD9"/>
    <w:rsid w:val="008811AF"/>
    <w:rsid w:val="00882169"/>
    <w:rsid w:val="008827E5"/>
    <w:rsid w:val="008829CB"/>
    <w:rsid w:val="00883F70"/>
    <w:rsid w:val="00884A02"/>
    <w:rsid w:val="00884CFA"/>
    <w:rsid w:val="008855D7"/>
    <w:rsid w:val="00885C2E"/>
    <w:rsid w:val="0088661E"/>
    <w:rsid w:val="00886778"/>
    <w:rsid w:val="00886AED"/>
    <w:rsid w:val="00887074"/>
    <w:rsid w:val="008871AA"/>
    <w:rsid w:val="00887BF2"/>
    <w:rsid w:val="00887C1E"/>
    <w:rsid w:val="00887E70"/>
    <w:rsid w:val="008901C4"/>
    <w:rsid w:val="00890228"/>
    <w:rsid w:val="0089134A"/>
    <w:rsid w:val="00891BA5"/>
    <w:rsid w:val="00893610"/>
    <w:rsid w:val="00893758"/>
    <w:rsid w:val="00893DBB"/>
    <w:rsid w:val="008941F8"/>
    <w:rsid w:val="0089484D"/>
    <w:rsid w:val="00894884"/>
    <w:rsid w:val="00894A28"/>
    <w:rsid w:val="00894E19"/>
    <w:rsid w:val="008958C2"/>
    <w:rsid w:val="00895EBB"/>
    <w:rsid w:val="00896026"/>
    <w:rsid w:val="0089606F"/>
    <w:rsid w:val="008966E4"/>
    <w:rsid w:val="008968A9"/>
    <w:rsid w:val="008969A9"/>
    <w:rsid w:val="008970E5"/>
    <w:rsid w:val="00897281"/>
    <w:rsid w:val="00897609"/>
    <w:rsid w:val="00897A8A"/>
    <w:rsid w:val="00897ABD"/>
    <w:rsid w:val="008A0566"/>
    <w:rsid w:val="008A0806"/>
    <w:rsid w:val="008A0963"/>
    <w:rsid w:val="008A0C60"/>
    <w:rsid w:val="008A12BA"/>
    <w:rsid w:val="008A217A"/>
    <w:rsid w:val="008A2806"/>
    <w:rsid w:val="008A28CB"/>
    <w:rsid w:val="008A3AE7"/>
    <w:rsid w:val="008A3DEA"/>
    <w:rsid w:val="008A475F"/>
    <w:rsid w:val="008A4787"/>
    <w:rsid w:val="008A4C72"/>
    <w:rsid w:val="008A4CA9"/>
    <w:rsid w:val="008A4F51"/>
    <w:rsid w:val="008A5844"/>
    <w:rsid w:val="008A59B8"/>
    <w:rsid w:val="008A5CB4"/>
    <w:rsid w:val="008A5F30"/>
    <w:rsid w:val="008A6831"/>
    <w:rsid w:val="008A72FB"/>
    <w:rsid w:val="008A7359"/>
    <w:rsid w:val="008A742B"/>
    <w:rsid w:val="008A745A"/>
    <w:rsid w:val="008A74D7"/>
    <w:rsid w:val="008A785A"/>
    <w:rsid w:val="008A7F48"/>
    <w:rsid w:val="008B016D"/>
    <w:rsid w:val="008B045D"/>
    <w:rsid w:val="008B0BD0"/>
    <w:rsid w:val="008B1246"/>
    <w:rsid w:val="008B23AE"/>
    <w:rsid w:val="008B2C84"/>
    <w:rsid w:val="008B2ECB"/>
    <w:rsid w:val="008B2FD1"/>
    <w:rsid w:val="008B33A1"/>
    <w:rsid w:val="008B36CB"/>
    <w:rsid w:val="008B3FAC"/>
    <w:rsid w:val="008B4198"/>
    <w:rsid w:val="008B4558"/>
    <w:rsid w:val="008B483B"/>
    <w:rsid w:val="008B49CD"/>
    <w:rsid w:val="008B4D86"/>
    <w:rsid w:val="008B5137"/>
    <w:rsid w:val="008B5EA8"/>
    <w:rsid w:val="008B76C2"/>
    <w:rsid w:val="008B783D"/>
    <w:rsid w:val="008B7A38"/>
    <w:rsid w:val="008B7EF1"/>
    <w:rsid w:val="008C0290"/>
    <w:rsid w:val="008C08C5"/>
    <w:rsid w:val="008C0A6D"/>
    <w:rsid w:val="008C0BB8"/>
    <w:rsid w:val="008C1313"/>
    <w:rsid w:val="008C1AAD"/>
    <w:rsid w:val="008C2A74"/>
    <w:rsid w:val="008C2A93"/>
    <w:rsid w:val="008C30C4"/>
    <w:rsid w:val="008C401C"/>
    <w:rsid w:val="008C40DE"/>
    <w:rsid w:val="008C50D1"/>
    <w:rsid w:val="008C6318"/>
    <w:rsid w:val="008C6384"/>
    <w:rsid w:val="008C710D"/>
    <w:rsid w:val="008C7218"/>
    <w:rsid w:val="008C76E5"/>
    <w:rsid w:val="008D0CC1"/>
    <w:rsid w:val="008D10E5"/>
    <w:rsid w:val="008D14D3"/>
    <w:rsid w:val="008D1511"/>
    <w:rsid w:val="008D1D9D"/>
    <w:rsid w:val="008D1E19"/>
    <w:rsid w:val="008D1FCF"/>
    <w:rsid w:val="008D21D8"/>
    <w:rsid w:val="008D2357"/>
    <w:rsid w:val="008D23B4"/>
    <w:rsid w:val="008D27F5"/>
    <w:rsid w:val="008D451D"/>
    <w:rsid w:val="008D473D"/>
    <w:rsid w:val="008D48F0"/>
    <w:rsid w:val="008D5806"/>
    <w:rsid w:val="008D5F89"/>
    <w:rsid w:val="008D7882"/>
    <w:rsid w:val="008E01C6"/>
    <w:rsid w:val="008E0908"/>
    <w:rsid w:val="008E0B11"/>
    <w:rsid w:val="008E0CAE"/>
    <w:rsid w:val="008E1297"/>
    <w:rsid w:val="008E1813"/>
    <w:rsid w:val="008E1834"/>
    <w:rsid w:val="008E1C89"/>
    <w:rsid w:val="008E273C"/>
    <w:rsid w:val="008E2BF4"/>
    <w:rsid w:val="008E346E"/>
    <w:rsid w:val="008E3D94"/>
    <w:rsid w:val="008E42CF"/>
    <w:rsid w:val="008E4A8F"/>
    <w:rsid w:val="008E4E31"/>
    <w:rsid w:val="008E502C"/>
    <w:rsid w:val="008E631D"/>
    <w:rsid w:val="008E6F21"/>
    <w:rsid w:val="008F0E9E"/>
    <w:rsid w:val="008F1759"/>
    <w:rsid w:val="008F178C"/>
    <w:rsid w:val="008F17E8"/>
    <w:rsid w:val="008F19D0"/>
    <w:rsid w:val="008F25A4"/>
    <w:rsid w:val="008F26F2"/>
    <w:rsid w:val="008F3155"/>
    <w:rsid w:val="008F3A6F"/>
    <w:rsid w:val="008F3DCA"/>
    <w:rsid w:val="008F3EFC"/>
    <w:rsid w:val="008F4567"/>
    <w:rsid w:val="008F4AAC"/>
    <w:rsid w:val="008F4E9D"/>
    <w:rsid w:val="008F4EF3"/>
    <w:rsid w:val="008F538F"/>
    <w:rsid w:val="008F67B9"/>
    <w:rsid w:val="008F681A"/>
    <w:rsid w:val="008F69D0"/>
    <w:rsid w:val="008F6B5C"/>
    <w:rsid w:val="008F6BBC"/>
    <w:rsid w:val="008F7423"/>
    <w:rsid w:val="008F7478"/>
    <w:rsid w:val="008F7637"/>
    <w:rsid w:val="008F7BB7"/>
    <w:rsid w:val="008F7DAC"/>
    <w:rsid w:val="00900289"/>
    <w:rsid w:val="009002AA"/>
    <w:rsid w:val="0090063C"/>
    <w:rsid w:val="009009B0"/>
    <w:rsid w:val="00900A79"/>
    <w:rsid w:val="00901536"/>
    <w:rsid w:val="0090160D"/>
    <w:rsid w:val="009027A8"/>
    <w:rsid w:val="00902BF5"/>
    <w:rsid w:val="00902C9F"/>
    <w:rsid w:val="00902D49"/>
    <w:rsid w:val="00903606"/>
    <w:rsid w:val="00903958"/>
    <w:rsid w:val="009041D1"/>
    <w:rsid w:val="00904894"/>
    <w:rsid w:val="00905D41"/>
    <w:rsid w:val="009074A7"/>
    <w:rsid w:val="009076E2"/>
    <w:rsid w:val="00907C16"/>
    <w:rsid w:val="00910184"/>
    <w:rsid w:val="009105A4"/>
    <w:rsid w:val="0091120B"/>
    <w:rsid w:val="0091176B"/>
    <w:rsid w:val="00911F67"/>
    <w:rsid w:val="009124F8"/>
    <w:rsid w:val="009124F9"/>
    <w:rsid w:val="00912980"/>
    <w:rsid w:val="00912C28"/>
    <w:rsid w:val="00912C4E"/>
    <w:rsid w:val="00912F89"/>
    <w:rsid w:val="00913430"/>
    <w:rsid w:val="009134F6"/>
    <w:rsid w:val="0091356E"/>
    <w:rsid w:val="00913793"/>
    <w:rsid w:val="00913CD2"/>
    <w:rsid w:val="0091436B"/>
    <w:rsid w:val="009154AE"/>
    <w:rsid w:val="009159AE"/>
    <w:rsid w:val="009160A9"/>
    <w:rsid w:val="009167A1"/>
    <w:rsid w:val="00917414"/>
    <w:rsid w:val="00917BE7"/>
    <w:rsid w:val="009201E4"/>
    <w:rsid w:val="0092064E"/>
    <w:rsid w:val="00920EDE"/>
    <w:rsid w:val="00921214"/>
    <w:rsid w:val="009217CF"/>
    <w:rsid w:val="009224E7"/>
    <w:rsid w:val="00922612"/>
    <w:rsid w:val="0092266A"/>
    <w:rsid w:val="00922BA9"/>
    <w:rsid w:val="00922E23"/>
    <w:rsid w:val="00923565"/>
    <w:rsid w:val="00923C61"/>
    <w:rsid w:val="00924151"/>
    <w:rsid w:val="009243D4"/>
    <w:rsid w:val="00924651"/>
    <w:rsid w:val="0092499A"/>
    <w:rsid w:val="00924B69"/>
    <w:rsid w:val="00924D93"/>
    <w:rsid w:val="00924FAB"/>
    <w:rsid w:val="00924FFB"/>
    <w:rsid w:val="00925197"/>
    <w:rsid w:val="00925A8A"/>
    <w:rsid w:val="00925FF9"/>
    <w:rsid w:val="0092666E"/>
    <w:rsid w:val="00926B28"/>
    <w:rsid w:val="00926DCC"/>
    <w:rsid w:val="009277D0"/>
    <w:rsid w:val="009279E7"/>
    <w:rsid w:val="00927D93"/>
    <w:rsid w:val="00927F71"/>
    <w:rsid w:val="00930A4A"/>
    <w:rsid w:val="0093142D"/>
    <w:rsid w:val="00931609"/>
    <w:rsid w:val="0093169B"/>
    <w:rsid w:val="009317CC"/>
    <w:rsid w:val="00931C3E"/>
    <w:rsid w:val="0093203E"/>
    <w:rsid w:val="009322C1"/>
    <w:rsid w:val="00932AA9"/>
    <w:rsid w:val="00933442"/>
    <w:rsid w:val="009344CB"/>
    <w:rsid w:val="00934C7F"/>
    <w:rsid w:val="009353D4"/>
    <w:rsid w:val="00935EB8"/>
    <w:rsid w:val="009365F6"/>
    <w:rsid w:val="00936CE4"/>
    <w:rsid w:val="00937151"/>
    <w:rsid w:val="00937510"/>
    <w:rsid w:val="00937AEA"/>
    <w:rsid w:val="00937C68"/>
    <w:rsid w:val="00937FC0"/>
    <w:rsid w:val="009413C5"/>
    <w:rsid w:val="0094180C"/>
    <w:rsid w:val="009421EA"/>
    <w:rsid w:val="00942852"/>
    <w:rsid w:val="00942A3D"/>
    <w:rsid w:val="009430A3"/>
    <w:rsid w:val="009431E2"/>
    <w:rsid w:val="009433B8"/>
    <w:rsid w:val="009434D1"/>
    <w:rsid w:val="00943681"/>
    <w:rsid w:val="0094380B"/>
    <w:rsid w:val="009438FF"/>
    <w:rsid w:val="009443C0"/>
    <w:rsid w:val="009449FE"/>
    <w:rsid w:val="00944EA6"/>
    <w:rsid w:val="009458A7"/>
    <w:rsid w:val="00945B29"/>
    <w:rsid w:val="00945F0A"/>
    <w:rsid w:val="00946021"/>
    <w:rsid w:val="00946D55"/>
    <w:rsid w:val="00947070"/>
    <w:rsid w:val="00947CC8"/>
    <w:rsid w:val="0095007A"/>
    <w:rsid w:val="00950E55"/>
    <w:rsid w:val="0095103D"/>
    <w:rsid w:val="00951402"/>
    <w:rsid w:val="009518A6"/>
    <w:rsid w:val="00951F18"/>
    <w:rsid w:val="009533AF"/>
    <w:rsid w:val="0095358A"/>
    <w:rsid w:val="00953DE8"/>
    <w:rsid w:val="00953FA6"/>
    <w:rsid w:val="0095412E"/>
    <w:rsid w:val="00954754"/>
    <w:rsid w:val="00955937"/>
    <w:rsid w:val="00955C3A"/>
    <w:rsid w:val="009563D0"/>
    <w:rsid w:val="00956B9E"/>
    <w:rsid w:val="00956E6F"/>
    <w:rsid w:val="00956F4F"/>
    <w:rsid w:val="00960536"/>
    <w:rsid w:val="009607CD"/>
    <w:rsid w:val="00960B68"/>
    <w:rsid w:val="00961470"/>
    <w:rsid w:val="00961B9A"/>
    <w:rsid w:val="00962112"/>
    <w:rsid w:val="0096271F"/>
    <w:rsid w:val="009627E3"/>
    <w:rsid w:val="009628BF"/>
    <w:rsid w:val="00962FB4"/>
    <w:rsid w:val="009634A5"/>
    <w:rsid w:val="009637E7"/>
    <w:rsid w:val="00963DDD"/>
    <w:rsid w:val="00964222"/>
    <w:rsid w:val="009644EF"/>
    <w:rsid w:val="0096463B"/>
    <w:rsid w:val="009648C9"/>
    <w:rsid w:val="00964D86"/>
    <w:rsid w:val="00964D89"/>
    <w:rsid w:val="00964DC4"/>
    <w:rsid w:val="00965200"/>
    <w:rsid w:val="009657E1"/>
    <w:rsid w:val="00965EB2"/>
    <w:rsid w:val="00965EC1"/>
    <w:rsid w:val="00966061"/>
    <w:rsid w:val="00966594"/>
    <w:rsid w:val="009667E7"/>
    <w:rsid w:val="0096688E"/>
    <w:rsid w:val="00966AF0"/>
    <w:rsid w:val="00966FFE"/>
    <w:rsid w:val="009679B0"/>
    <w:rsid w:val="00967A01"/>
    <w:rsid w:val="00967FEF"/>
    <w:rsid w:val="00970734"/>
    <w:rsid w:val="00970E01"/>
    <w:rsid w:val="00971161"/>
    <w:rsid w:val="00971687"/>
    <w:rsid w:val="00971A34"/>
    <w:rsid w:val="00972365"/>
    <w:rsid w:val="009725C6"/>
    <w:rsid w:val="009727E7"/>
    <w:rsid w:val="00972BE9"/>
    <w:rsid w:val="00972BF2"/>
    <w:rsid w:val="00972E2F"/>
    <w:rsid w:val="009731D3"/>
    <w:rsid w:val="009740FA"/>
    <w:rsid w:val="00974950"/>
    <w:rsid w:val="0097506C"/>
    <w:rsid w:val="00975162"/>
    <w:rsid w:val="00976257"/>
    <w:rsid w:val="00976CAE"/>
    <w:rsid w:val="00977041"/>
    <w:rsid w:val="0097739F"/>
    <w:rsid w:val="0097755D"/>
    <w:rsid w:val="00977806"/>
    <w:rsid w:val="00977D7D"/>
    <w:rsid w:val="00977FF6"/>
    <w:rsid w:val="00980370"/>
    <w:rsid w:val="009804AE"/>
    <w:rsid w:val="009808D0"/>
    <w:rsid w:val="009808D8"/>
    <w:rsid w:val="00980B03"/>
    <w:rsid w:val="00980DC2"/>
    <w:rsid w:val="0098114D"/>
    <w:rsid w:val="009814D2"/>
    <w:rsid w:val="00981C5C"/>
    <w:rsid w:val="009825A3"/>
    <w:rsid w:val="009829C4"/>
    <w:rsid w:val="00982AB9"/>
    <w:rsid w:val="00982BC7"/>
    <w:rsid w:val="00982E0E"/>
    <w:rsid w:val="009837A2"/>
    <w:rsid w:val="00983883"/>
    <w:rsid w:val="00983906"/>
    <w:rsid w:val="00984501"/>
    <w:rsid w:val="0098455D"/>
    <w:rsid w:val="00984938"/>
    <w:rsid w:val="009849E7"/>
    <w:rsid w:val="00984C8E"/>
    <w:rsid w:val="00984C94"/>
    <w:rsid w:val="009855E7"/>
    <w:rsid w:val="00985F41"/>
    <w:rsid w:val="0098603B"/>
    <w:rsid w:val="0098657F"/>
    <w:rsid w:val="009866CE"/>
    <w:rsid w:val="00986D63"/>
    <w:rsid w:val="00986E12"/>
    <w:rsid w:val="00986F8A"/>
    <w:rsid w:val="0098727B"/>
    <w:rsid w:val="009879F7"/>
    <w:rsid w:val="00987B54"/>
    <w:rsid w:val="00987BFD"/>
    <w:rsid w:val="00990207"/>
    <w:rsid w:val="00990459"/>
    <w:rsid w:val="00990532"/>
    <w:rsid w:val="009908F8"/>
    <w:rsid w:val="00991346"/>
    <w:rsid w:val="00991532"/>
    <w:rsid w:val="0099168F"/>
    <w:rsid w:val="009919D5"/>
    <w:rsid w:val="0099205B"/>
    <w:rsid w:val="009929B8"/>
    <w:rsid w:val="00993350"/>
    <w:rsid w:val="009936E8"/>
    <w:rsid w:val="00994586"/>
    <w:rsid w:val="00994C42"/>
    <w:rsid w:val="0099581B"/>
    <w:rsid w:val="00996260"/>
    <w:rsid w:val="0099631D"/>
    <w:rsid w:val="00996991"/>
    <w:rsid w:val="00996DA6"/>
    <w:rsid w:val="00996DFC"/>
    <w:rsid w:val="0099702D"/>
    <w:rsid w:val="009A0B67"/>
    <w:rsid w:val="009A100C"/>
    <w:rsid w:val="009A12CE"/>
    <w:rsid w:val="009A1676"/>
    <w:rsid w:val="009A1AAC"/>
    <w:rsid w:val="009A1BE1"/>
    <w:rsid w:val="009A1C59"/>
    <w:rsid w:val="009A1CF6"/>
    <w:rsid w:val="009A1E98"/>
    <w:rsid w:val="009A1F20"/>
    <w:rsid w:val="009A22B2"/>
    <w:rsid w:val="009A2444"/>
    <w:rsid w:val="009A254B"/>
    <w:rsid w:val="009A3737"/>
    <w:rsid w:val="009A38C9"/>
    <w:rsid w:val="009A3AD6"/>
    <w:rsid w:val="009A3CBD"/>
    <w:rsid w:val="009A3D9B"/>
    <w:rsid w:val="009A46A7"/>
    <w:rsid w:val="009A46E5"/>
    <w:rsid w:val="009A4B57"/>
    <w:rsid w:val="009A4CF1"/>
    <w:rsid w:val="009A5C69"/>
    <w:rsid w:val="009A5C8A"/>
    <w:rsid w:val="009A5E68"/>
    <w:rsid w:val="009A629E"/>
    <w:rsid w:val="009A62C8"/>
    <w:rsid w:val="009A6825"/>
    <w:rsid w:val="009A7010"/>
    <w:rsid w:val="009A797C"/>
    <w:rsid w:val="009A79A6"/>
    <w:rsid w:val="009B0030"/>
    <w:rsid w:val="009B1CF9"/>
    <w:rsid w:val="009B1E93"/>
    <w:rsid w:val="009B20E2"/>
    <w:rsid w:val="009B242F"/>
    <w:rsid w:val="009B2D5E"/>
    <w:rsid w:val="009B3278"/>
    <w:rsid w:val="009B3540"/>
    <w:rsid w:val="009B3636"/>
    <w:rsid w:val="009B38F0"/>
    <w:rsid w:val="009B4C87"/>
    <w:rsid w:val="009B4D98"/>
    <w:rsid w:val="009B4ED7"/>
    <w:rsid w:val="009B4F8E"/>
    <w:rsid w:val="009B4FD9"/>
    <w:rsid w:val="009B57E4"/>
    <w:rsid w:val="009B66F6"/>
    <w:rsid w:val="009B6ABE"/>
    <w:rsid w:val="009B6D2C"/>
    <w:rsid w:val="009B6E5F"/>
    <w:rsid w:val="009B6E79"/>
    <w:rsid w:val="009B6F64"/>
    <w:rsid w:val="009B6F7F"/>
    <w:rsid w:val="009B7DE9"/>
    <w:rsid w:val="009B7FCA"/>
    <w:rsid w:val="009C00AB"/>
    <w:rsid w:val="009C0650"/>
    <w:rsid w:val="009C11ED"/>
    <w:rsid w:val="009C1EC5"/>
    <w:rsid w:val="009C2625"/>
    <w:rsid w:val="009C29DB"/>
    <w:rsid w:val="009C3503"/>
    <w:rsid w:val="009C35A2"/>
    <w:rsid w:val="009C37D3"/>
    <w:rsid w:val="009C3E11"/>
    <w:rsid w:val="009C4CE3"/>
    <w:rsid w:val="009C4D6A"/>
    <w:rsid w:val="009C5178"/>
    <w:rsid w:val="009C5C0E"/>
    <w:rsid w:val="009C6F74"/>
    <w:rsid w:val="009C7038"/>
    <w:rsid w:val="009D019B"/>
    <w:rsid w:val="009D0265"/>
    <w:rsid w:val="009D05C5"/>
    <w:rsid w:val="009D0629"/>
    <w:rsid w:val="009D09C3"/>
    <w:rsid w:val="009D0F75"/>
    <w:rsid w:val="009D1528"/>
    <w:rsid w:val="009D17FC"/>
    <w:rsid w:val="009D1B84"/>
    <w:rsid w:val="009D1C0D"/>
    <w:rsid w:val="009D1EB0"/>
    <w:rsid w:val="009D2434"/>
    <w:rsid w:val="009D28AB"/>
    <w:rsid w:val="009D308C"/>
    <w:rsid w:val="009D35D9"/>
    <w:rsid w:val="009D3641"/>
    <w:rsid w:val="009D36BE"/>
    <w:rsid w:val="009D37FC"/>
    <w:rsid w:val="009D3896"/>
    <w:rsid w:val="009D38B2"/>
    <w:rsid w:val="009D3B59"/>
    <w:rsid w:val="009D3C79"/>
    <w:rsid w:val="009D424D"/>
    <w:rsid w:val="009D4C46"/>
    <w:rsid w:val="009D5156"/>
    <w:rsid w:val="009D5312"/>
    <w:rsid w:val="009D59C0"/>
    <w:rsid w:val="009D5F21"/>
    <w:rsid w:val="009D6B3D"/>
    <w:rsid w:val="009D7195"/>
    <w:rsid w:val="009D75BA"/>
    <w:rsid w:val="009E09B9"/>
    <w:rsid w:val="009E0E12"/>
    <w:rsid w:val="009E1C47"/>
    <w:rsid w:val="009E22D1"/>
    <w:rsid w:val="009E298F"/>
    <w:rsid w:val="009E2A80"/>
    <w:rsid w:val="009E38C7"/>
    <w:rsid w:val="009E3C8D"/>
    <w:rsid w:val="009E3F64"/>
    <w:rsid w:val="009E413C"/>
    <w:rsid w:val="009E43CA"/>
    <w:rsid w:val="009E503D"/>
    <w:rsid w:val="009E5628"/>
    <w:rsid w:val="009E5782"/>
    <w:rsid w:val="009E5BD1"/>
    <w:rsid w:val="009E63BE"/>
    <w:rsid w:val="009E651A"/>
    <w:rsid w:val="009E65C2"/>
    <w:rsid w:val="009E6CEE"/>
    <w:rsid w:val="009E743B"/>
    <w:rsid w:val="009E7527"/>
    <w:rsid w:val="009E78E8"/>
    <w:rsid w:val="009F0389"/>
    <w:rsid w:val="009F03ED"/>
    <w:rsid w:val="009F105B"/>
    <w:rsid w:val="009F1596"/>
    <w:rsid w:val="009F1A54"/>
    <w:rsid w:val="009F24A9"/>
    <w:rsid w:val="009F27D0"/>
    <w:rsid w:val="009F28F9"/>
    <w:rsid w:val="009F2BD0"/>
    <w:rsid w:val="009F3343"/>
    <w:rsid w:val="009F3700"/>
    <w:rsid w:val="009F377C"/>
    <w:rsid w:val="009F3A08"/>
    <w:rsid w:val="009F3B84"/>
    <w:rsid w:val="009F3C9D"/>
    <w:rsid w:val="009F3CC8"/>
    <w:rsid w:val="009F3DBB"/>
    <w:rsid w:val="009F46C6"/>
    <w:rsid w:val="009F4FCD"/>
    <w:rsid w:val="009F57D5"/>
    <w:rsid w:val="009F5CE4"/>
    <w:rsid w:val="009F5DD0"/>
    <w:rsid w:val="009F5F2E"/>
    <w:rsid w:val="009F5F8A"/>
    <w:rsid w:val="009F657A"/>
    <w:rsid w:val="009F6C8D"/>
    <w:rsid w:val="009F74AC"/>
    <w:rsid w:val="009F7682"/>
    <w:rsid w:val="009F7A98"/>
    <w:rsid w:val="00A00123"/>
    <w:rsid w:val="00A00193"/>
    <w:rsid w:val="00A001FA"/>
    <w:rsid w:val="00A0034E"/>
    <w:rsid w:val="00A00843"/>
    <w:rsid w:val="00A00A7C"/>
    <w:rsid w:val="00A00E25"/>
    <w:rsid w:val="00A012EC"/>
    <w:rsid w:val="00A01418"/>
    <w:rsid w:val="00A016F4"/>
    <w:rsid w:val="00A019CE"/>
    <w:rsid w:val="00A01A96"/>
    <w:rsid w:val="00A01D46"/>
    <w:rsid w:val="00A01F18"/>
    <w:rsid w:val="00A028D1"/>
    <w:rsid w:val="00A02BD3"/>
    <w:rsid w:val="00A03073"/>
    <w:rsid w:val="00A03523"/>
    <w:rsid w:val="00A04612"/>
    <w:rsid w:val="00A04814"/>
    <w:rsid w:val="00A0504D"/>
    <w:rsid w:val="00A05579"/>
    <w:rsid w:val="00A05754"/>
    <w:rsid w:val="00A06230"/>
    <w:rsid w:val="00A06F92"/>
    <w:rsid w:val="00A06FC0"/>
    <w:rsid w:val="00A073D3"/>
    <w:rsid w:val="00A07785"/>
    <w:rsid w:val="00A10300"/>
    <w:rsid w:val="00A106A3"/>
    <w:rsid w:val="00A10F2F"/>
    <w:rsid w:val="00A110FC"/>
    <w:rsid w:val="00A111C1"/>
    <w:rsid w:val="00A11456"/>
    <w:rsid w:val="00A11657"/>
    <w:rsid w:val="00A117B1"/>
    <w:rsid w:val="00A1194F"/>
    <w:rsid w:val="00A11D2F"/>
    <w:rsid w:val="00A11FC8"/>
    <w:rsid w:val="00A12CBA"/>
    <w:rsid w:val="00A13245"/>
    <w:rsid w:val="00A132AA"/>
    <w:rsid w:val="00A1390B"/>
    <w:rsid w:val="00A144F2"/>
    <w:rsid w:val="00A14B49"/>
    <w:rsid w:val="00A154C4"/>
    <w:rsid w:val="00A158FE"/>
    <w:rsid w:val="00A16AD0"/>
    <w:rsid w:val="00A16FC7"/>
    <w:rsid w:val="00A1743C"/>
    <w:rsid w:val="00A17A8B"/>
    <w:rsid w:val="00A17E0A"/>
    <w:rsid w:val="00A200E5"/>
    <w:rsid w:val="00A201FD"/>
    <w:rsid w:val="00A20E74"/>
    <w:rsid w:val="00A210A1"/>
    <w:rsid w:val="00A21464"/>
    <w:rsid w:val="00A21BF2"/>
    <w:rsid w:val="00A21D3E"/>
    <w:rsid w:val="00A21F97"/>
    <w:rsid w:val="00A22571"/>
    <w:rsid w:val="00A227C0"/>
    <w:rsid w:val="00A229BA"/>
    <w:rsid w:val="00A24277"/>
    <w:rsid w:val="00A242FD"/>
    <w:rsid w:val="00A2465C"/>
    <w:rsid w:val="00A255F0"/>
    <w:rsid w:val="00A266AA"/>
    <w:rsid w:val="00A26CE5"/>
    <w:rsid w:val="00A27339"/>
    <w:rsid w:val="00A273FF"/>
    <w:rsid w:val="00A27888"/>
    <w:rsid w:val="00A278F5"/>
    <w:rsid w:val="00A3087D"/>
    <w:rsid w:val="00A308A5"/>
    <w:rsid w:val="00A30F87"/>
    <w:rsid w:val="00A3113C"/>
    <w:rsid w:val="00A312D4"/>
    <w:rsid w:val="00A3184E"/>
    <w:rsid w:val="00A31A6D"/>
    <w:rsid w:val="00A31B95"/>
    <w:rsid w:val="00A32074"/>
    <w:rsid w:val="00A32D5F"/>
    <w:rsid w:val="00A32E5B"/>
    <w:rsid w:val="00A33246"/>
    <w:rsid w:val="00A33487"/>
    <w:rsid w:val="00A33AFA"/>
    <w:rsid w:val="00A33D70"/>
    <w:rsid w:val="00A34857"/>
    <w:rsid w:val="00A3497D"/>
    <w:rsid w:val="00A34BF5"/>
    <w:rsid w:val="00A34DCE"/>
    <w:rsid w:val="00A357A6"/>
    <w:rsid w:val="00A35B2F"/>
    <w:rsid w:val="00A361DA"/>
    <w:rsid w:val="00A3627B"/>
    <w:rsid w:val="00A37340"/>
    <w:rsid w:val="00A37481"/>
    <w:rsid w:val="00A379A3"/>
    <w:rsid w:val="00A379EA"/>
    <w:rsid w:val="00A40BA9"/>
    <w:rsid w:val="00A41019"/>
    <w:rsid w:val="00A41431"/>
    <w:rsid w:val="00A4167C"/>
    <w:rsid w:val="00A4184F"/>
    <w:rsid w:val="00A419EC"/>
    <w:rsid w:val="00A419ED"/>
    <w:rsid w:val="00A42A54"/>
    <w:rsid w:val="00A434A5"/>
    <w:rsid w:val="00A43603"/>
    <w:rsid w:val="00A4492B"/>
    <w:rsid w:val="00A44EBA"/>
    <w:rsid w:val="00A44FEF"/>
    <w:rsid w:val="00A451D0"/>
    <w:rsid w:val="00A4541A"/>
    <w:rsid w:val="00A4549B"/>
    <w:rsid w:val="00A45569"/>
    <w:rsid w:val="00A46017"/>
    <w:rsid w:val="00A462E0"/>
    <w:rsid w:val="00A46F59"/>
    <w:rsid w:val="00A46F80"/>
    <w:rsid w:val="00A471AF"/>
    <w:rsid w:val="00A47660"/>
    <w:rsid w:val="00A47A45"/>
    <w:rsid w:val="00A501AD"/>
    <w:rsid w:val="00A5031D"/>
    <w:rsid w:val="00A506F3"/>
    <w:rsid w:val="00A50A41"/>
    <w:rsid w:val="00A50D03"/>
    <w:rsid w:val="00A51699"/>
    <w:rsid w:val="00A518AA"/>
    <w:rsid w:val="00A51DF9"/>
    <w:rsid w:val="00A52862"/>
    <w:rsid w:val="00A52C59"/>
    <w:rsid w:val="00A536C1"/>
    <w:rsid w:val="00A538A0"/>
    <w:rsid w:val="00A53913"/>
    <w:rsid w:val="00A53E91"/>
    <w:rsid w:val="00A53F53"/>
    <w:rsid w:val="00A54262"/>
    <w:rsid w:val="00A54936"/>
    <w:rsid w:val="00A552B5"/>
    <w:rsid w:val="00A55B46"/>
    <w:rsid w:val="00A55CB4"/>
    <w:rsid w:val="00A55E53"/>
    <w:rsid w:val="00A5621F"/>
    <w:rsid w:val="00A56CF6"/>
    <w:rsid w:val="00A57374"/>
    <w:rsid w:val="00A5772D"/>
    <w:rsid w:val="00A57970"/>
    <w:rsid w:val="00A57CC7"/>
    <w:rsid w:val="00A601A4"/>
    <w:rsid w:val="00A60B89"/>
    <w:rsid w:val="00A60EF0"/>
    <w:rsid w:val="00A61701"/>
    <w:rsid w:val="00A61E23"/>
    <w:rsid w:val="00A62179"/>
    <w:rsid w:val="00A6224E"/>
    <w:rsid w:val="00A629C9"/>
    <w:rsid w:val="00A63879"/>
    <w:rsid w:val="00A638AC"/>
    <w:rsid w:val="00A63C9E"/>
    <w:rsid w:val="00A63D93"/>
    <w:rsid w:val="00A642D0"/>
    <w:rsid w:val="00A64D1D"/>
    <w:rsid w:val="00A64F9D"/>
    <w:rsid w:val="00A6519C"/>
    <w:rsid w:val="00A652BC"/>
    <w:rsid w:val="00A65370"/>
    <w:rsid w:val="00A657A7"/>
    <w:rsid w:val="00A65956"/>
    <w:rsid w:val="00A6635A"/>
    <w:rsid w:val="00A6652F"/>
    <w:rsid w:val="00A6696E"/>
    <w:rsid w:val="00A669CA"/>
    <w:rsid w:val="00A67B0E"/>
    <w:rsid w:val="00A67BC1"/>
    <w:rsid w:val="00A67C9C"/>
    <w:rsid w:val="00A67CC6"/>
    <w:rsid w:val="00A705AE"/>
    <w:rsid w:val="00A70BB2"/>
    <w:rsid w:val="00A71656"/>
    <w:rsid w:val="00A717AB"/>
    <w:rsid w:val="00A71D65"/>
    <w:rsid w:val="00A7286C"/>
    <w:rsid w:val="00A73F56"/>
    <w:rsid w:val="00A748EF"/>
    <w:rsid w:val="00A74B79"/>
    <w:rsid w:val="00A74D78"/>
    <w:rsid w:val="00A75122"/>
    <w:rsid w:val="00A75431"/>
    <w:rsid w:val="00A756A1"/>
    <w:rsid w:val="00A7621A"/>
    <w:rsid w:val="00A76745"/>
    <w:rsid w:val="00A76942"/>
    <w:rsid w:val="00A7710E"/>
    <w:rsid w:val="00A7747A"/>
    <w:rsid w:val="00A77742"/>
    <w:rsid w:val="00A7781F"/>
    <w:rsid w:val="00A77DD3"/>
    <w:rsid w:val="00A77F62"/>
    <w:rsid w:val="00A80833"/>
    <w:rsid w:val="00A8101B"/>
    <w:rsid w:val="00A81158"/>
    <w:rsid w:val="00A814D6"/>
    <w:rsid w:val="00A81B54"/>
    <w:rsid w:val="00A820A3"/>
    <w:rsid w:val="00A82212"/>
    <w:rsid w:val="00A827B7"/>
    <w:rsid w:val="00A82B08"/>
    <w:rsid w:val="00A8350C"/>
    <w:rsid w:val="00A83DC9"/>
    <w:rsid w:val="00A84120"/>
    <w:rsid w:val="00A84733"/>
    <w:rsid w:val="00A84AFC"/>
    <w:rsid w:val="00A84C27"/>
    <w:rsid w:val="00A85186"/>
    <w:rsid w:val="00A85604"/>
    <w:rsid w:val="00A85F1C"/>
    <w:rsid w:val="00A87346"/>
    <w:rsid w:val="00A87535"/>
    <w:rsid w:val="00A87B71"/>
    <w:rsid w:val="00A87DCF"/>
    <w:rsid w:val="00A87FFC"/>
    <w:rsid w:val="00A90A89"/>
    <w:rsid w:val="00A91320"/>
    <w:rsid w:val="00A91684"/>
    <w:rsid w:val="00A916E6"/>
    <w:rsid w:val="00A918EF"/>
    <w:rsid w:val="00A91EBF"/>
    <w:rsid w:val="00A92220"/>
    <w:rsid w:val="00A92A35"/>
    <w:rsid w:val="00A92A8B"/>
    <w:rsid w:val="00A92C4C"/>
    <w:rsid w:val="00A93AEE"/>
    <w:rsid w:val="00A93EEB"/>
    <w:rsid w:val="00A94D15"/>
    <w:rsid w:val="00A94E25"/>
    <w:rsid w:val="00A954CF"/>
    <w:rsid w:val="00A955BB"/>
    <w:rsid w:val="00A96418"/>
    <w:rsid w:val="00A96577"/>
    <w:rsid w:val="00A96756"/>
    <w:rsid w:val="00A96A99"/>
    <w:rsid w:val="00A96CB4"/>
    <w:rsid w:val="00A96E64"/>
    <w:rsid w:val="00A970B3"/>
    <w:rsid w:val="00A971C9"/>
    <w:rsid w:val="00A9797F"/>
    <w:rsid w:val="00A97A76"/>
    <w:rsid w:val="00A97A80"/>
    <w:rsid w:val="00A97B2A"/>
    <w:rsid w:val="00AA0018"/>
    <w:rsid w:val="00AA01B8"/>
    <w:rsid w:val="00AA13C4"/>
    <w:rsid w:val="00AA1717"/>
    <w:rsid w:val="00AA1774"/>
    <w:rsid w:val="00AA1D39"/>
    <w:rsid w:val="00AA2222"/>
    <w:rsid w:val="00AA3372"/>
    <w:rsid w:val="00AA3ED8"/>
    <w:rsid w:val="00AA43B9"/>
    <w:rsid w:val="00AA4493"/>
    <w:rsid w:val="00AA470E"/>
    <w:rsid w:val="00AA555B"/>
    <w:rsid w:val="00AA5561"/>
    <w:rsid w:val="00AA6356"/>
    <w:rsid w:val="00AA67FF"/>
    <w:rsid w:val="00AA6CAB"/>
    <w:rsid w:val="00AA7429"/>
    <w:rsid w:val="00AA7C9E"/>
    <w:rsid w:val="00AB01B7"/>
    <w:rsid w:val="00AB0368"/>
    <w:rsid w:val="00AB0445"/>
    <w:rsid w:val="00AB06FA"/>
    <w:rsid w:val="00AB129C"/>
    <w:rsid w:val="00AB148E"/>
    <w:rsid w:val="00AB18EB"/>
    <w:rsid w:val="00AB192C"/>
    <w:rsid w:val="00AB1B89"/>
    <w:rsid w:val="00AB1F2F"/>
    <w:rsid w:val="00AB219B"/>
    <w:rsid w:val="00AB2441"/>
    <w:rsid w:val="00AB25CD"/>
    <w:rsid w:val="00AB2BE0"/>
    <w:rsid w:val="00AB2F9F"/>
    <w:rsid w:val="00AB3015"/>
    <w:rsid w:val="00AB30D9"/>
    <w:rsid w:val="00AB38BD"/>
    <w:rsid w:val="00AB396F"/>
    <w:rsid w:val="00AB467C"/>
    <w:rsid w:val="00AB46E4"/>
    <w:rsid w:val="00AB4FE6"/>
    <w:rsid w:val="00AB51B5"/>
    <w:rsid w:val="00AB5B9C"/>
    <w:rsid w:val="00AB5CF6"/>
    <w:rsid w:val="00AB5E80"/>
    <w:rsid w:val="00AB6E98"/>
    <w:rsid w:val="00AB7702"/>
    <w:rsid w:val="00AB7AE5"/>
    <w:rsid w:val="00AC0083"/>
    <w:rsid w:val="00AC0987"/>
    <w:rsid w:val="00AC1118"/>
    <w:rsid w:val="00AC151D"/>
    <w:rsid w:val="00AC15D4"/>
    <w:rsid w:val="00AC1D26"/>
    <w:rsid w:val="00AC21DA"/>
    <w:rsid w:val="00AC2567"/>
    <w:rsid w:val="00AC310A"/>
    <w:rsid w:val="00AC32DB"/>
    <w:rsid w:val="00AC3505"/>
    <w:rsid w:val="00AC3718"/>
    <w:rsid w:val="00AC3B36"/>
    <w:rsid w:val="00AC3C1F"/>
    <w:rsid w:val="00AC422A"/>
    <w:rsid w:val="00AC4251"/>
    <w:rsid w:val="00AC495A"/>
    <w:rsid w:val="00AC5233"/>
    <w:rsid w:val="00AC5ACC"/>
    <w:rsid w:val="00AC5C17"/>
    <w:rsid w:val="00AC612F"/>
    <w:rsid w:val="00AC68DB"/>
    <w:rsid w:val="00AC6901"/>
    <w:rsid w:val="00AC705D"/>
    <w:rsid w:val="00AC7678"/>
    <w:rsid w:val="00AC7748"/>
    <w:rsid w:val="00AC7DD9"/>
    <w:rsid w:val="00AC7FEB"/>
    <w:rsid w:val="00AD0965"/>
    <w:rsid w:val="00AD0AA8"/>
    <w:rsid w:val="00AD1956"/>
    <w:rsid w:val="00AD1C4F"/>
    <w:rsid w:val="00AD1DB3"/>
    <w:rsid w:val="00AD1F7E"/>
    <w:rsid w:val="00AD1FDD"/>
    <w:rsid w:val="00AD2500"/>
    <w:rsid w:val="00AD261E"/>
    <w:rsid w:val="00AD26FE"/>
    <w:rsid w:val="00AD293F"/>
    <w:rsid w:val="00AD2AD1"/>
    <w:rsid w:val="00AD2FB0"/>
    <w:rsid w:val="00AD3C15"/>
    <w:rsid w:val="00AD3FE7"/>
    <w:rsid w:val="00AD4257"/>
    <w:rsid w:val="00AD43D1"/>
    <w:rsid w:val="00AD4B1D"/>
    <w:rsid w:val="00AD4D0F"/>
    <w:rsid w:val="00AD5485"/>
    <w:rsid w:val="00AD5AFA"/>
    <w:rsid w:val="00AD5B39"/>
    <w:rsid w:val="00AD60F1"/>
    <w:rsid w:val="00AD64C8"/>
    <w:rsid w:val="00AD7880"/>
    <w:rsid w:val="00AD7A67"/>
    <w:rsid w:val="00AD7BCA"/>
    <w:rsid w:val="00AD7C25"/>
    <w:rsid w:val="00AE02BF"/>
    <w:rsid w:val="00AE067C"/>
    <w:rsid w:val="00AE06EE"/>
    <w:rsid w:val="00AE08AE"/>
    <w:rsid w:val="00AE1196"/>
    <w:rsid w:val="00AE18AE"/>
    <w:rsid w:val="00AE1DE1"/>
    <w:rsid w:val="00AE1E8D"/>
    <w:rsid w:val="00AE2357"/>
    <w:rsid w:val="00AE2CFC"/>
    <w:rsid w:val="00AE2E20"/>
    <w:rsid w:val="00AE311B"/>
    <w:rsid w:val="00AE3CED"/>
    <w:rsid w:val="00AE46EA"/>
    <w:rsid w:val="00AE4EDF"/>
    <w:rsid w:val="00AE50AE"/>
    <w:rsid w:val="00AE635E"/>
    <w:rsid w:val="00AE6660"/>
    <w:rsid w:val="00AE7348"/>
    <w:rsid w:val="00AE79FF"/>
    <w:rsid w:val="00AF0376"/>
    <w:rsid w:val="00AF0404"/>
    <w:rsid w:val="00AF06D4"/>
    <w:rsid w:val="00AF07AD"/>
    <w:rsid w:val="00AF0997"/>
    <w:rsid w:val="00AF1DD2"/>
    <w:rsid w:val="00AF1DDE"/>
    <w:rsid w:val="00AF26AC"/>
    <w:rsid w:val="00AF2AC2"/>
    <w:rsid w:val="00AF30DC"/>
    <w:rsid w:val="00AF32B8"/>
    <w:rsid w:val="00AF37E8"/>
    <w:rsid w:val="00AF3D11"/>
    <w:rsid w:val="00AF3E8C"/>
    <w:rsid w:val="00AF42A3"/>
    <w:rsid w:val="00AF43C0"/>
    <w:rsid w:val="00AF4517"/>
    <w:rsid w:val="00AF4574"/>
    <w:rsid w:val="00AF483D"/>
    <w:rsid w:val="00AF4FEB"/>
    <w:rsid w:val="00AF587A"/>
    <w:rsid w:val="00AF5C87"/>
    <w:rsid w:val="00AF6277"/>
    <w:rsid w:val="00AF6314"/>
    <w:rsid w:val="00AF6725"/>
    <w:rsid w:val="00AF6770"/>
    <w:rsid w:val="00AF6A28"/>
    <w:rsid w:val="00AF6B94"/>
    <w:rsid w:val="00AF6BE7"/>
    <w:rsid w:val="00AF6F14"/>
    <w:rsid w:val="00AF70A6"/>
    <w:rsid w:val="00B0026F"/>
    <w:rsid w:val="00B008D6"/>
    <w:rsid w:val="00B00955"/>
    <w:rsid w:val="00B011CC"/>
    <w:rsid w:val="00B01440"/>
    <w:rsid w:val="00B0147F"/>
    <w:rsid w:val="00B02097"/>
    <w:rsid w:val="00B0238C"/>
    <w:rsid w:val="00B0260B"/>
    <w:rsid w:val="00B02E28"/>
    <w:rsid w:val="00B030EA"/>
    <w:rsid w:val="00B0314D"/>
    <w:rsid w:val="00B037F9"/>
    <w:rsid w:val="00B038F0"/>
    <w:rsid w:val="00B0395B"/>
    <w:rsid w:val="00B03A3C"/>
    <w:rsid w:val="00B03AA0"/>
    <w:rsid w:val="00B0403F"/>
    <w:rsid w:val="00B04224"/>
    <w:rsid w:val="00B042EB"/>
    <w:rsid w:val="00B04547"/>
    <w:rsid w:val="00B04FAF"/>
    <w:rsid w:val="00B052AC"/>
    <w:rsid w:val="00B05635"/>
    <w:rsid w:val="00B0573B"/>
    <w:rsid w:val="00B05AA3"/>
    <w:rsid w:val="00B05B9A"/>
    <w:rsid w:val="00B060B4"/>
    <w:rsid w:val="00B063E1"/>
    <w:rsid w:val="00B065C5"/>
    <w:rsid w:val="00B068C6"/>
    <w:rsid w:val="00B071C9"/>
    <w:rsid w:val="00B07716"/>
    <w:rsid w:val="00B077C6"/>
    <w:rsid w:val="00B0781A"/>
    <w:rsid w:val="00B07C85"/>
    <w:rsid w:val="00B07CFF"/>
    <w:rsid w:val="00B1049F"/>
    <w:rsid w:val="00B1055B"/>
    <w:rsid w:val="00B1089B"/>
    <w:rsid w:val="00B10C41"/>
    <w:rsid w:val="00B110E4"/>
    <w:rsid w:val="00B116D2"/>
    <w:rsid w:val="00B11E74"/>
    <w:rsid w:val="00B120E9"/>
    <w:rsid w:val="00B12137"/>
    <w:rsid w:val="00B12DCA"/>
    <w:rsid w:val="00B12E6E"/>
    <w:rsid w:val="00B12EEF"/>
    <w:rsid w:val="00B13388"/>
    <w:rsid w:val="00B13D02"/>
    <w:rsid w:val="00B13D52"/>
    <w:rsid w:val="00B13EBD"/>
    <w:rsid w:val="00B14489"/>
    <w:rsid w:val="00B145F1"/>
    <w:rsid w:val="00B146BD"/>
    <w:rsid w:val="00B14888"/>
    <w:rsid w:val="00B15346"/>
    <w:rsid w:val="00B153F8"/>
    <w:rsid w:val="00B15708"/>
    <w:rsid w:val="00B15A13"/>
    <w:rsid w:val="00B15A43"/>
    <w:rsid w:val="00B15DFB"/>
    <w:rsid w:val="00B169DE"/>
    <w:rsid w:val="00B16A4D"/>
    <w:rsid w:val="00B16B36"/>
    <w:rsid w:val="00B16DFB"/>
    <w:rsid w:val="00B16F4A"/>
    <w:rsid w:val="00B20530"/>
    <w:rsid w:val="00B21685"/>
    <w:rsid w:val="00B218F2"/>
    <w:rsid w:val="00B21916"/>
    <w:rsid w:val="00B2218F"/>
    <w:rsid w:val="00B22729"/>
    <w:rsid w:val="00B22A2C"/>
    <w:rsid w:val="00B22E1A"/>
    <w:rsid w:val="00B22F39"/>
    <w:rsid w:val="00B23434"/>
    <w:rsid w:val="00B2394D"/>
    <w:rsid w:val="00B23984"/>
    <w:rsid w:val="00B23EF0"/>
    <w:rsid w:val="00B240F6"/>
    <w:rsid w:val="00B24D57"/>
    <w:rsid w:val="00B24E34"/>
    <w:rsid w:val="00B24F10"/>
    <w:rsid w:val="00B24FCE"/>
    <w:rsid w:val="00B2586F"/>
    <w:rsid w:val="00B25B21"/>
    <w:rsid w:val="00B260C7"/>
    <w:rsid w:val="00B26294"/>
    <w:rsid w:val="00B26A56"/>
    <w:rsid w:val="00B26C79"/>
    <w:rsid w:val="00B26F00"/>
    <w:rsid w:val="00B270EF"/>
    <w:rsid w:val="00B276D0"/>
    <w:rsid w:val="00B27AD9"/>
    <w:rsid w:val="00B3027B"/>
    <w:rsid w:val="00B3040C"/>
    <w:rsid w:val="00B30825"/>
    <w:rsid w:val="00B3106C"/>
    <w:rsid w:val="00B311EF"/>
    <w:rsid w:val="00B31585"/>
    <w:rsid w:val="00B315B6"/>
    <w:rsid w:val="00B31F90"/>
    <w:rsid w:val="00B32141"/>
    <w:rsid w:val="00B32869"/>
    <w:rsid w:val="00B32980"/>
    <w:rsid w:val="00B32D35"/>
    <w:rsid w:val="00B3315D"/>
    <w:rsid w:val="00B337D3"/>
    <w:rsid w:val="00B339F6"/>
    <w:rsid w:val="00B3423D"/>
    <w:rsid w:val="00B358EE"/>
    <w:rsid w:val="00B369FC"/>
    <w:rsid w:val="00B374AD"/>
    <w:rsid w:val="00B377A9"/>
    <w:rsid w:val="00B40776"/>
    <w:rsid w:val="00B40DA7"/>
    <w:rsid w:val="00B40E08"/>
    <w:rsid w:val="00B4136D"/>
    <w:rsid w:val="00B4143F"/>
    <w:rsid w:val="00B418FB"/>
    <w:rsid w:val="00B41BF6"/>
    <w:rsid w:val="00B41CAB"/>
    <w:rsid w:val="00B427C9"/>
    <w:rsid w:val="00B429D8"/>
    <w:rsid w:val="00B43468"/>
    <w:rsid w:val="00B43930"/>
    <w:rsid w:val="00B43C4F"/>
    <w:rsid w:val="00B43E2D"/>
    <w:rsid w:val="00B4419A"/>
    <w:rsid w:val="00B4432F"/>
    <w:rsid w:val="00B4449C"/>
    <w:rsid w:val="00B446D1"/>
    <w:rsid w:val="00B447FD"/>
    <w:rsid w:val="00B44FDA"/>
    <w:rsid w:val="00B45495"/>
    <w:rsid w:val="00B45DB8"/>
    <w:rsid w:val="00B465E5"/>
    <w:rsid w:val="00B465F7"/>
    <w:rsid w:val="00B4716A"/>
    <w:rsid w:val="00B5014C"/>
    <w:rsid w:val="00B51102"/>
    <w:rsid w:val="00B51B03"/>
    <w:rsid w:val="00B5244F"/>
    <w:rsid w:val="00B52658"/>
    <w:rsid w:val="00B528FC"/>
    <w:rsid w:val="00B52B1B"/>
    <w:rsid w:val="00B52C4D"/>
    <w:rsid w:val="00B52C76"/>
    <w:rsid w:val="00B52C77"/>
    <w:rsid w:val="00B52D4D"/>
    <w:rsid w:val="00B5333B"/>
    <w:rsid w:val="00B536D4"/>
    <w:rsid w:val="00B53D1A"/>
    <w:rsid w:val="00B54062"/>
    <w:rsid w:val="00B540FE"/>
    <w:rsid w:val="00B54202"/>
    <w:rsid w:val="00B54363"/>
    <w:rsid w:val="00B54392"/>
    <w:rsid w:val="00B54629"/>
    <w:rsid w:val="00B55093"/>
    <w:rsid w:val="00B55109"/>
    <w:rsid w:val="00B55371"/>
    <w:rsid w:val="00B56049"/>
    <w:rsid w:val="00B5636C"/>
    <w:rsid w:val="00B56432"/>
    <w:rsid w:val="00B568E7"/>
    <w:rsid w:val="00B56C8A"/>
    <w:rsid w:val="00B56E6A"/>
    <w:rsid w:val="00B57D93"/>
    <w:rsid w:val="00B57F85"/>
    <w:rsid w:val="00B61194"/>
    <w:rsid w:val="00B61D14"/>
    <w:rsid w:val="00B62287"/>
    <w:rsid w:val="00B623CC"/>
    <w:rsid w:val="00B62E84"/>
    <w:rsid w:val="00B63402"/>
    <w:rsid w:val="00B634E9"/>
    <w:rsid w:val="00B637D5"/>
    <w:rsid w:val="00B63D00"/>
    <w:rsid w:val="00B63ECB"/>
    <w:rsid w:val="00B63F9C"/>
    <w:rsid w:val="00B64D2E"/>
    <w:rsid w:val="00B654D4"/>
    <w:rsid w:val="00B65835"/>
    <w:rsid w:val="00B65EB9"/>
    <w:rsid w:val="00B6670F"/>
    <w:rsid w:val="00B66793"/>
    <w:rsid w:val="00B66A70"/>
    <w:rsid w:val="00B6789F"/>
    <w:rsid w:val="00B67AFA"/>
    <w:rsid w:val="00B70043"/>
    <w:rsid w:val="00B703E6"/>
    <w:rsid w:val="00B7090E"/>
    <w:rsid w:val="00B70C84"/>
    <w:rsid w:val="00B70FDA"/>
    <w:rsid w:val="00B71974"/>
    <w:rsid w:val="00B71F84"/>
    <w:rsid w:val="00B72D6C"/>
    <w:rsid w:val="00B7374B"/>
    <w:rsid w:val="00B7418E"/>
    <w:rsid w:val="00B7421B"/>
    <w:rsid w:val="00B7485A"/>
    <w:rsid w:val="00B74AAE"/>
    <w:rsid w:val="00B7537D"/>
    <w:rsid w:val="00B75A3B"/>
    <w:rsid w:val="00B75B6F"/>
    <w:rsid w:val="00B76930"/>
    <w:rsid w:val="00B76CCE"/>
    <w:rsid w:val="00B76D4F"/>
    <w:rsid w:val="00B76E6F"/>
    <w:rsid w:val="00B77310"/>
    <w:rsid w:val="00B80007"/>
    <w:rsid w:val="00B804FA"/>
    <w:rsid w:val="00B8051C"/>
    <w:rsid w:val="00B805A1"/>
    <w:rsid w:val="00B806D1"/>
    <w:rsid w:val="00B80BD2"/>
    <w:rsid w:val="00B811E7"/>
    <w:rsid w:val="00B81FD2"/>
    <w:rsid w:val="00B8257A"/>
    <w:rsid w:val="00B82BCD"/>
    <w:rsid w:val="00B837AA"/>
    <w:rsid w:val="00B83886"/>
    <w:rsid w:val="00B83CD8"/>
    <w:rsid w:val="00B84191"/>
    <w:rsid w:val="00B843BA"/>
    <w:rsid w:val="00B8495C"/>
    <w:rsid w:val="00B849D0"/>
    <w:rsid w:val="00B84AF7"/>
    <w:rsid w:val="00B85C52"/>
    <w:rsid w:val="00B86054"/>
    <w:rsid w:val="00B8639D"/>
    <w:rsid w:val="00B8694A"/>
    <w:rsid w:val="00B8696E"/>
    <w:rsid w:val="00B86989"/>
    <w:rsid w:val="00B86CD5"/>
    <w:rsid w:val="00B86DA2"/>
    <w:rsid w:val="00B86DBE"/>
    <w:rsid w:val="00B90325"/>
    <w:rsid w:val="00B90406"/>
    <w:rsid w:val="00B9182D"/>
    <w:rsid w:val="00B91959"/>
    <w:rsid w:val="00B919DB"/>
    <w:rsid w:val="00B91AEA"/>
    <w:rsid w:val="00B91D28"/>
    <w:rsid w:val="00B9210F"/>
    <w:rsid w:val="00B92756"/>
    <w:rsid w:val="00B92933"/>
    <w:rsid w:val="00B929C0"/>
    <w:rsid w:val="00B92ABA"/>
    <w:rsid w:val="00B92B00"/>
    <w:rsid w:val="00B93186"/>
    <w:rsid w:val="00B93219"/>
    <w:rsid w:val="00B935E6"/>
    <w:rsid w:val="00B9416C"/>
    <w:rsid w:val="00B9472E"/>
    <w:rsid w:val="00B94798"/>
    <w:rsid w:val="00B94866"/>
    <w:rsid w:val="00B94EA2"/>
    <w:rsid w:val="00B9525C"/>
    <w:rsid w:val="00B953C6"/>
    <w:rsid w:val="00B959F9"/>
    <w:rsid w:val="00B95A91"/>
    <w:rsid w:val="00B95CFB"/>
    <w:rsid w:val="00B963C7"/>
    <w:rsid w:val="00B969B1"/>
    <w:rsid w:val="00B97586"/>
    <w:rsid w:val="00B97817"/>
    <w:rsid w:val="00B97C56"/>
    <w:rsid w:val="00BA06C2"/>
    <w:rsid w:val="00BA0FE3"/>
    <w:rsid w:val="00BA16A6"/>
    <w:rsid w:val="00BA16E1"/>
    <w:rsid w:val="00BA1706"/>
    <w:rsid w:val="00BA1A3D"/>
    <w:rsid w:val="00BA1D8E"/>
    <w:rsid w:val="00BA214A"/>
    <w:rsid w:val="00BA2EBE"/>
    <w:rsid w:val="00BA30EC"/>
    <w:rsid w:val="00BA36EF"/>
    <w:rsid w:val="00BA3799"/>
    <w:rsid w:val="00BA480F"/>
    <w:rsid w:val="00BA4BFD"/>
    <w:rsid w:val="00BA4EF5"/>
    <w:rsid w:val="00BA5716"/>
    <w:rsid w:val="00BA598D"/>
    <w:rsid w:val="00BA5A46"/>
    <w:rsid w:val="00BA64D7"/>
    <w:rsid w:val="00BA659B"/>
    <w:rsid w:val="00BA65FA"/>
    <w:rsid w:val="00BA6E9E"/>
    <w:rsid w:val="00BA706D"/>
    <w:rsid w:val="00BA7741"/>
    <w:rsid w:val="00BA7909"/>
    <w:rsid w:val="00BA79E8"/>
    <w:rsid w:val="00BB04B0"/>
    <w:rsid w:val="00BB063C"/>
    <w:rsid w:val="00BB078D"/>
    <w:rsid w:val="00BB0B44"/>
    <w:rsid w:val="00BB0C0B"/>
    <w:rsid w:val="00BB1543"/>
    <w:rsid w:val="00BB20F5"/>
    <w:rsid w:val="00BB24B5"/>
    <w:rsid w:val="00BB2592"/>
    <w:rsid w:val="00BB30D3"/>
    <w:rsid w:val="00BB3EE7"/>
    <w:rsid w:val="00BB404E"/>
    <w:rsid w:val="00BB4714"/>
    <w:rsid w:val="00BB4D37"/>
    <w:rsid w:val="00BB4EC5"/>
    <w:rsid w:val="00BB51E9"/>
    <w:rsid w:val="00BB5C2F"/>
    <w:rsid w:val="00BB67BD"/>
    <w:rsid w:val="00BB6BDC"/>
    <w:rsid w:val="00BB6D58"/>
    <w:rsid w:val="00BB7325"/>
    <w:rsid w:val="00BB7394"/>
    <w:rsid w:val="00BC030B"/>
    <w:rsid w:val="00BC094E"/>
    <w:rsid w:val="00BC0E64"/>
    <w:rsid w:val="00BC0F52"/>
    <w:rsid w:val="00BC137C"/>
    <w:rsid w:val="00BC1DB6"/>
    <w:rsid w:val="00BC1DF2"/>
    <w:rsid w:val="00BC239C"/>
    <w:rsid w:val="00BC2685"/>
    <w:rsid w:val="00BC3B1C"/>
    <w:rsid w:val="00BC3FE1"/>
    <w:rsid w:val="00BC45EB"/>
    <w:rsid w:val="00BC4B72"/>
    <w:rsid w:val="00BC5031"/>
    <w:rsid w:val="00BC5638"/>
    <w:rsid w:val="00BC59AB"/>
    <w:rsid w:val="00BC5C53"/>
    <w:rsid w:val="00BC5D4F"/>
    <w:rsid w:val="00BC6412"/>
    <w:rsid w:val="00BC6550"/>
    <w:rsid w:val="00BC7ACB"/>
    <w:rsid w:val="00BD0C82"/>
    <w:rsid w:val="00BD12B4"/>
    <w:rsid w:val="00BD27DF"/>
    <w:rsid w:val="00BD31C8"/>
    <w:rsid w:val="00BD46FA"/>
    <w:rsid w:val="00BD510A"/>
    <w:rsid w:val="00BD5C73"/>
    <w:rsid w:val="00BD5E6D"/>
    <w:rsid w:val="00BD5FA0"/>
    <w:rsid w:val="00BD69E1"/>
    <w:rsid w:val="00BD6B29"/>
    <w:rsid w:val="00BD6F51"/>
    <w:rsid w:val="00BD704F"/>
    <w:rsid w:val="00BD7608"/>
    <w:rsid w:val="00BD78B8"/>
    <w:rsid w:val="00BD7D2C"/>
    <w:rsid w:val="00BE0989"/>
    <w:rsid w:val="00BE1991"/>
    <w:rsid w:val="00BE217D"/>
    <w:rsid w:val="00BE3881"/>
    <w:rsid w:val="00BE3A28"/>
    <w:rsid w:val="00BE4051"/>
    <w:rsid w:val="00BE406A"/>
    <w:rsid w:val="00BE4190"/>
    <w:rsid w:val="00BE45D5"/>
    <w:rsid w:val="00BE615B"/>
    <w:rsid w:val="00BE6970"/>
    <w:rsid w:val="00BE6BCD"/>
    <w:rsid w:val="00BE74A6"/>
    <w:rsid w:val="00BE7565"/>
    <w:rsid w:val="00BE774C"/>
    <w:rsid w:val="00BE7FBA"/>
    <w:rsid w:val="00BF01CC"/>
    <w:rsid w:val="00BF0203"/>
    <w:rsid w:val="00BF0B13"/>
    <w:rsid w:val="00BF0BAE"/>
    <w:rsid w:val="00BF16F5"/>
    <w:rsid w:val="00BF1E09"/>
    <w:rsid w:val="00BF1F06"/>
    <w:rsid w:val="00BF1FFC"/>
    <w:rsid w:val="00BF2897"/>
    <w:rsid w:val="00BF3858"/>
    <w:rsid w:val="00BF3A55"/>
    <w:rsid w:val="00BF4BA5"/>
    <w:rsid w:val="00BF4BBE"/>
    <w:rsid w:val="00BF5C0B"/>
    <w:rsid w:val="00BF5D8E"/>
    <w:rsid w:val="00BF5E3C"/>
    <w:rsid w:val="00BF6663"/>
    <w:rsid w:val="00BF6CD9"/>
    <w:rsid w:val="00BF7845"/>
    <w:rsid w:val="00BF7927"/>
    <w:rsid w:val="00BF7F6C"/>
    <w:rsid w:val="00C001F8"/>
    <w:rsid w:val="00C01178"/>
    <w:rsid w:val="00C014E3"/>
    <w:rsid w:val="00C01EEB"/>
    <w:rsid w:val="00C0219E"/>
    <w:rsid w:val="00C0235E"/>
    <w:rsid w:val="00C024E3"/>
    <w:rsid w:val="00C025AD"/>
    <w:rsid w:val="00C026A5"/>
    <w:rsid w:val="00C02BDF"/>
    <w:rsid w:val="00C03147"/>
    <w:rsid w:val="00C04103"/>
    <w:rsid w:val="00C044C7"/>
    <w:rsid w:val="00C04572"/>
    <w:rsid w:val="00C047EA"/>
    <w:rsid w:val="00C04C05"/>
    <w:rsid w:val="00C04CBE"/>
    <w:rsid w:val="00C050B5"/>
    <w:rsid w:val="00C05E8E"/>
    <w:rsid w:val="00C061B9"/>
    <w:rsid w:val="00C06352"/>
    <w:rsid w:val="00C06C39"/>
    <w:rsid w:val="00C06F83"/>
    <w:rsid w:val="00C0701C"/>
    <w:rsid w:val="00C071C9"/>
    <w:rsid w:val="00C07288"/>
    <w:rsid w:val="00C074AD"/>
    <w:rsid w:val="00C101C9"/>
    <w:rsid w:val="00C1028B"/>
    <w:rsid w:val="00C10A03"/>
    <w:rsid w:val="00C10B2B"/>
    <w:rsid w:val="00C10C3B"/>
    <w:rsid w:val="00C11229"/>
    <w:rsid w:val="00C113C0"/>
    <w:rsid w:val="00C11967"/>
    <w:rsid w:val="00C121B8"/>
    <w:rsid w:val="00C12622"/>
    <w:rsid w:val="00C126F6"/>
    <w:rsid w:val="00C12834"/>
    <w:rsid w:val="00C13510"/>
    <w:rsid w:val="00C13B72"/>
    <w:rsid w:val="00C13D76"/>
    <w:rsid w:val="00C1496C"/>
    <w:rsid w:val="00C14A85"/>
    <w:rsid w:val="00C14A8F"/>
    <w:rsid w:val="00C14B13"/>
    <w:rsid w:val="00C14E36"/>
    <w:rsid w:val="00C15592"/>
    <w:rsid w:val="00C15D8F"/>
    <w:rsid w:val="00C163EA"/>
    <w:rsid w:val="00C16621"/>
    <w:rsid w:val="00C16687"/>
    <w:rsid w:val="00C1702B"/>
    <w:rsid w:val="00C171A0"/>
    <w:rsid w:val="00C17318"/>
    <w:rsid w:val="00C1794A"/>
    <w:rsid w:val="00C17A59"/>
    <w:rsid w:val="00C17AAC"/>
    <w:rsid w:val="00C17D07"/>
    <w:rsid w:val="00C20B7C"/>
    <w:rsid w:val="00C20D9C"/>
    <w:rsid w:val="00C20FB7"/>
    <w:rsid w:val="00C21181"/>
    <w:rsid w:val="00C22377"/>
    <w:rsid w:val="00C223C9"/>
    <w:rsid w:val="00C234C2"/>
    <w:rsid w:val="00C23852"/>
    <w:rsid w:val="00C23975"/>
    <w:rsid w:val="00C245F2"/>
    <w:rsid w:val="00C248A8"/>
    <w:rsid w:val="00C248E5"/>
    <w:rsid w:val="00C24B73"/>
    <w:rsid w:val="00C24BCD"/>
    <w:rsid w:val="00C24CE4"/>
    <w:rsid w:val="00C2579C"/>
    <w:rsid w:val="00C25A5A"/>
    <w:rsid w:val="00C25AEA"/>
    <w:rsid w:val="00C25EBF"/>
    <w:rsid w:val="00C2657D"/>
    <w:rsid w:val="00C26B8E"/>
    <w:rsid w:val="00C26D5A"/>
    <w:rsid w:val="00C26F6D"/>
    <w:rsid w:val="00C275A2"/>
    <w:rsid w:val="00C27926"/>
    <w:rsid w:val="00C27D13"/>
    <w:rsid w:val="00C303A7"/>
    <w:rsid w:val="00C30660"/>
    <w:rsid w:val="00C30754"/>
    <w:rsid w:val="00C30BFC"/>
    <w:rsid w:val="00C31864"/>
    <w:rsid w:val="00C3217D"/>
    <w:rsid w:val="00C3245C"/>
    <w:rsid w:val="00C3254C"/>
    <w:rsid w:val="00C32BC1"/>
    <w:rsid w:val="00C3319B"/>
    <w:rsid w:val="00C33432"/>
    <w:rsid w:val="00C34116"/>
    <w:rsid w:val="00C34CCB"/>
    <w:rsid w:val="00C3549C"/>
    <w:rsid w:val="00C354F6"/>
    <w:rsid w:val="00C35574"/>
    <w:rsid w:val="00C35702"/>
    <w:rsid w:val="00C35D21"/>
    <w:rsid w:val="00C35EA5"/>
    <w:rsid w:val="00C36076"/>
    <w:rsid w:val="00C361F1"/>
    <w:rsid w:val="00C37BFD"/>
    <w:rsid w:val="00C37C95"/>
    <w:rsid w:val="00C37E8D"/>
    <w:rsid w:val="00C37F06"/>
    <w:rsid w:val="00C37F84"/>
    <w:rsid w:val="00C401FF"/>
    <w:rsid w:val="00C40387"/>
    <w:rsid w:val="00C414DC"/>
    <w:rsid w:val="00C41979"/>
    <w:rsid w:val="00C4226D"/>
    <w:rsid w:val="00C42451"/>
    <w:rsid w:val="00C430E1"/>
    <w:rsid w:val="00C439FD"/>
    <w:rsid w:val="00C4493F"/>
    <w:rsid w:val="00C44A89"/>
    <w:rsid w:val="00C44C87"/>
    <w:rsid w:val="00C44D6C"/>
    <w:rsid w:val="00C45375"/>
    <w:rsid w:val="00C45898"/>
    <w:rsid w:val="00C45EEA"/>
    <w:rsid w:val="00C462EE"/>
    <w:rsid w:val="00C46475"/>
    <w:rsid w:val="00C464AF"/>
    <w:rsid w:val="00C466A0"/>
    <w:rsid w:val="00C473C0"/>
    <w:rsid w:val="00C477A2"/>
    <w:rsid w:val="00C47BC5"/>
    <w:rsid w:val="00C5060A"/>
    <w:rsid w:val="00C50938"/>
    <w:rsid w:val="00C50DA0"/>
    <w:rsid w:val="00C5182B"/>
    <w:rsid w:val="00C51E58"/>
    <w:rsid w:val="00C520A6"/>
    <w:rsid w:val="00C523C1"/>
    <w:rsid w:val="00C52B2F"/>
    <w:rsid w:val="00C53223"/>
    <w:rsid w:val="00C534F1"/>
    <w:rsid w:val="00C53A4D"/>
    <w:rsid w:val="00C53D7E"/>
    <w:rsid w:val="00C546FF"/>
    <w:rsid w:val="00C5472C"/>
    <w:rsid w:val="00C54B53"/>
    <w:rsid w:val="00C55181"/>
    <w:rsid w:val="00C553B4"/>
    <w:rsid w:val="00C55706"/>
    <w:rsid w:val="00C565D9"/>
    <w:rsid w:val="00C565F2"/>
    <w:rsid w:val="00C56EEB"/>
    <w:rsid w:val="00C5727E"/>
    <w:rsid w:val="00C57334"/>
    <w:rsid w:val="00C5795F"/>
    <w:rsid w:val="00C57E6D"/>
    <w:rsid w:val="00C60769"/>
    <w:rsid w:val="00C60B14"/>
    <w:rsid w:val="00C60C5C"/>
    <w:rsid w:val="00C619F1"/>
    <w:rsid w:val="00C61D1D"/>
    <w:rsid w:val="00C61DF8"/>
    <w:rsid w:val="00C61FDF"/>
    <w:rsid w:val="00C62343"/>
    <w:rsid w:val="00C638F9"/>
    <w:rsid w:val="00C63F95"/>
    <w:rsid w:val="00C647F6"/>
    <w:rsid w:val="00C65285"/>
    <w:rsid w:val="00C65541"/>
    <w:rsid w:val="00C6573B"/>
    <w:rsid w:val="00C65804"/>
    <w:rsid w:val="00C65BC9"/>
    <w:rsid w:val="00C65C5F"/>
    <w:rsid w:val="00C6614F"/>
    <w:rsid w:val="00C669E3"/>
    <w:rsid w:val="00C66A7C"/>
    <w:rsid w:val="00C672E9"/>
    <w:rsid w:val="00C6782F"/>
    <w:rsid w:val="00C67D49"/>
    <w:rsid w:val="00C67E18"/>
    <w:rsid w:val="00C700C7"/>
    <w:rsid w:val="00C7010C"/>
    <w:rsid w:val="00C70544"/>
    <w:rsid w:val="00C705B3"/>
    <w:rsid w:val="00C706CF"/>
    <w:rsid w:val="00C70C47"/>
    <w:rsid w:val="00C70D22"/>
    <w:rsid w:val="00C70E14"/>
    <w:rsid w:val="00C710E0"/>
    <w:rsid w:val="00C712B7"/>
    <w:rsid w:val="00C716B9"/>
    <w:rsid w:val="00C71883"/>
    <w:rsid w:val="00C71987"/>
    <w:rsid w:val="00C72705"/>
    <w:rsid w:val="00C72A6B"/>
    <w:rsid w:val="00C731C4"/>
    <w:rsid w:val="00C73BA9"/>
    <w:rsid w:val="00C73CE1"/>
    <w:rsid w:val="00C743B6"/>
    <w:rsid w:val="00C74B83"/>
    <w:rsid w:val="00C74C2B"/>
    <w:rsid w:val="00C74F1A"/>
    <w:rsid w:val="00C75070"/>
    <w:rsid w:val="00C758DD"/>
    <w:rsid w:val="00C75D1B"/>
    <w:rsid w:val="00C75F25"/>
    <w:rsid w:val="00C75FE2"/>
    <w:rsid w:val="00C76049"/>
    <w:rsid w:val="00C76924"/>
    <w:rsid w:val="00C76FC4"/>
    <w:rsid w:val="00C76FF3"/>
    <w:rsid w:val="00C77BB4"/>
    <w:rsid w:val="00C801B1"/>
    <w:rsid w:val="00C804D6"/>
    <w:rsid w:val="00C805D4"/>
    <w:rsid w:val="00C809D9"/>
    <w:rsid w:val="00C81399"/>
    <w:rsid w:val="00C813F1"/>
    <w:rsid w:val="00C81465"/>
    <w:rsid w:val="00C81976"/>
    <w:rsid w:val="00C81FB6"/>
    <w:rsid w:val="00C82C96"/>
    <w:rsid w:val="00C82DE3"/>
    <w:rsid w:val="00C83841"/>
    <w:rsid w:val="00C83F7D"/>
    <w:rsid w:val="00C845EA"/>
    <w:rsid w:val="00C8478B"/>
    <w:rsid w:val="00C84F5B"/>
    <w:rsid w:val="00C84F9B"/>
    <w:rsid w:val="00C8502C"/>
    <w:rsid w:val="00C8533E"/>
    <w:rsid w:val="00C85631"/>
    <w:rsid w:val="00C85818"/>
    <w:rsid w:val="00C85EAE"/>
    <w:rsid w:val="00C860BA"/>
    <w:rsid w:val="00C86792"/>
    <w:rsid w:val="00C868A7"/>
    <w:rsid w:val="00C86CBC"/>
    <w:rsid w:val="00C871A6"/>
    <w:rsid w:val="00C87E27"/>
    <w:rsid w:val="00C908FD"/>
    <w:rsid w:val="00C916DF"/>
    <w:rsid w:val="00C917E0"/>
    <w:rsid w:val="00C92FEA"/>
    <w:rsid w:val="00C93AA0"/>
    <w:rsid w:val="00C94240"/>
    <w:rsid w:val="00C94664"/>
    <w:rsid w:val="00C94F8A"/>
    <w:rsid w:val="00C9514D"/>
    <w:rsid w:val="00C954B6"/>
    <w:rsid w:val="00C956EA"/>
    <w:rsid w:val="00C9575F"/>
    <w:rsid w:val="00C96357"/>
    <w:rsid w:val="00C9639B"/>
    <w:rsid w:val="00C9654A"/>
    <w:rsid w:val="00C96870"/>
    <w:rsid w:val="00C968A1"/>
    <w:rsid w:val="00C96B3A"/>
    <w:rsid w:val="00C96F0B"/>
    <w:rsid w:val="00C979E0"/>
    <w:rsid w:val="00CA049A"/>
    <w:rsid w:val="00CA100B"/>
    <w:rsid w:val="00CA1588"/>
    <w:rsid w:val="00CA1FC1"/>
    <w:rsid w:val="00CA262D"/>
    <w:rsid w:val="00CA294A"/>
    <w:rsid w:val="00CA2F4A"/>
    <w:rsid w:val="00CA3D2D"/>
    <w:rsid w:val="00CA4386"/>
    <w:rsid w:val="00CA4C85"/>
    <w:rsid w:val="00CA4E92"/>
    <w:rsid w:val="00CA5C99"/>
    <w:rsid w:val="00CA5DCA"/>
    <w:rsid w:val="00CA65A5"/>
    <w:rsid w:val="00CA668E"/>
    <w:rsid w:val="00CA6E92"/>
    <w:rsid w:val="00CA7024"/>
    <w:rsid w:val="00CB007A"/>
    <w:rsid w:val="00CB03A8"/>
    <w:rsid w:val="00CB072B"/>
    <w:rsid w:val="00CB0DB3"/>
    <w:rsid w:val="00CB1448"/>
    <w:rsid w:val="00CB177A"/>
    <w:rsid w:val="00CB1B93"/>
    <w:rsid w:val="00CB2748"/>
    <w:rsid w:val="00CB2C5D"/>
    <w:rsid w:val="00CB2E00"/>
    <w:rsid w:val="00CB3058"/>
    <w:rsid w:val="00CB3145"/>
    <w:rsid w:val="00CB331C"/>
    <w:rsid w:val="00CB335B"/>
    <w:rsid w:val="00CB352E"/>
    <w:rsid w:val="00CB3BEC"/>
    <w:rsid w:val="00CB40BB"/>
    <w:rsid w:val="00CB53A5"/>
    <w:rsid w:val="00CB54DF"/>
    <w:rsid w:val="00CB56C8"/>
    <w:rsid w:val="00CB5897"/>
    <w:rsid w:val="00CB59F8"/>
    <w:rsid w:val="00CB6D94"/>
    <w:rsid w:val="00CB6D9F"/>
    <w:rsid w:val="00CB700E"/>
    <w:rsid w:val="00CB71E0"/>
    <w:rsid w:val="00CB736A"/>
    <w:rsid w:val="00CC0375"/>
    <w:rsid w:val="00CC06DF"/>
    <w:rsid w:val="00CC1290"/>
    <w:rsid w:val="00CC1660"/>
    <w:rsid w:val="00CC1B05"/>
    <w:rsid w:val="00CC1E44"/>
    <w:rsid w:val="00CC2009"/>
    <w:rsid w:val="00CC2B81"/>
    <w:rsid w:val="00CC2E1B"/>
    <w:rsid w:val="00CC2E87"/>
    <w:rsid w:val="00CC31D4"/>
    <w:rsid w:val="00CC363C"/>
    <w:rsid w:val="00CC377A"/>
    <w:rsid w:val="00CC3AA7"/>
    <w:rsid w:val="00CC42E4"/>
    <w:rsid w:val="00CC4355"/>
    <w:rsid w:val="00CC5004"/>
    <w:rsid w:val="00CC660C"/>
    <w:rsid w:val="00CC66FC"/>
    <w:rsid w:val="00CC6CAB"/>
    <w:rsid w:val="00CC6D35"/>
    <w:rsid w:val="00CC7102"/>
    <w:rsid w:val="00CC7857"/>
    <w:rsid w:val="00CC79AE"/>
    <w:rsid w:val="00CC7A13"/>
    <w:rsid w:val="00CC7BDF"/>
    <w:rsid w:val="00CC7C7B"/>
    <w:rsid w:val="00CC7EE1"/>
    <w:rsid w:val="00CD01B5"/>
    <w:rsid w:val="00CD07CB"/>
    <w:rsid w:val="00CD1040"/>
    <w:rsid w:val="00CD10C9"/>
    <w:rsid w:val="00CD1D89"/>
    <w:rsid w:val="00CD25B0"/>
    <w:rsid w:val="00CD29DB"/>
    <w:rsid w:val="00CD32DA"/>
    <w:rsid w:val="00CD3E57"/>
    <w:rsid w:val="00CD4C26"/>
    <w:rsid w:val="00CD4D63"/>
    <w:rsid w:val="00CD4E71"/>
    <w:rsid w:val="00CD5548"/>
    <w:rsid w:val="00CD55FA"/>
    <w:rsid w:val="00CD5617"/>
    <w:rsid w:val="00CD5C72"/>
    <w:rsid w:val="00CD5CC9"/>
    <w:rsid w:val="00CD5F5B"/>
    <w:rsid w:val="00CD6248"/>
    <w:rsid w:val="00CD6798"/>
    <w:rsid w:val="00CD6FBD"/>
    <w:rsid w:val="00CD7138"/>
    <w:rsid w:val="00CD7DFB"/>
    <w:rsid w:val="00CD7E95"/>
    <w:rsid w:val="00CE0DAD"/>
    <w:rsid w:val="00CE1095"/>
    <w:rsid w:val="00CE135A"/>
    <w:rsid w:val="00CE152C"/>
    <w:rsid w:val="00CE16EB"/>
    <w:rsid w:val="00CE18BE"/>
    <w:rsid w:val="00CE18E4"/>
    <w:rsid w:val="00CE2380"/>
    <w:rsid w:val="00CE2489"/>
    <w:rsid w:val="00CE369F"/>
    <w:rsid w:val="00CE3E65"/>
    <w:rsid w:val="00CE409E"/>
    <w:rsid w:val="00CE4898"/>
    <w:rsid w:val="00CE503B"/>
    <w:rsid w:val="00CE54BC"/>
    <w:rsid w:val="00CE56C8"/>
    <w:rsid w:val="00CE570B"/>
    <w:rsid w:val="00CE5FD4"/>
    <w:rsid w:val="00CE6710"/>
    <w:rsid w:val="00CE7988"/>
    <w:rsid w:val="00CE7C92"/>
    <w:rsid w:val="00CE7E10"/>
    <w:rsid w:val="00CE7F32"/>
    <w:rsid w:val="00CF00C6"/>
    <w:rsid w:val="00CF0670"/>
    <w:rsid w:val="00CF0A95"/>
    <w:rsid w:val="00CF0EE6"/>
    <w:rsid w:val="00CF12BF"/>
    <w:rsid w:val="00CF1CEC"/>
    <w:rsid w:val="00CF1F8A"/>
    <w:rsid w:val="00CF230A"/>
    <w:rsid w:val="00CF24DA"/>
    <w:rsid w:val="00CF263C"/>
    <w:rsid w:val="00CF2DE3"/>
    <w:rsid w:val="00CF3AD5"/>
    <w:rsid w:val="00CF462D"/>
    <w:rsid w:val="00CF4757"/>
    <w:rsid w:val="00CF4B82"/>
    <w:rsid w:val="00CF4E04"/>
    <w:rsid w:val="00CF513F"/>
    <w:rsid w:val="00CF5BB3"/>
    <w:rsid w:val="00CF638E"/>
    <w:rsid w:val="00CF6822"/>
    <w:rsid w:val="00CF6D64"/>
    <w:rsid w:val="00CF6DC0"/>
    <w:rsid w:val="00CF732B"/>
    <w:rsid w:val="00D002C7"/>
    <w:rsid w:val="00D00812"/>
    <w:rsid w:val="00D01142"/>
    <w:rsid w:val="00D01178"/>
    <w:rsid w:val="00D014EE"/>
    <w:rsid w:val="00D019EA"/>
    <w:rsid w:val="00D0226C"/>
    <w:rsid w:val="00D022F1"/>
    <w:rsid w:val="00D02671"/>
    <w:rsid w:val="00D02741"/>
    <w:rsid w:val="00D02D2A"/>
    <w:rsid w:val="00D02DFB"/>
    <w:rsid w:val="00D02E31"/>
    <w:rsid w:val="00D03019"/>
    <w:rsid w:val="00D033A8"/>
    <w:rsid w:val="00D03806"/>
    <w:rsid w:val="00D0394F"/>
    <w:rsid w:val="00D039C2"/>
    <w:rsid w:val="00D03ED9"/>
    <w:rsid w:val="00D0417B"/>
    <w:rsid w:val="00D04377"/>
    <w:rsid w:val="00D04392"/>
    <w:rsid w:val="00D044A5"/>
    <w:rsid w:val="00D04D9F"/>
    <w:rsid w:val="00D05BF4"/>
    <w:rsid w:val="00D05EB3"/>
    <w:rsid w:val="00D06233"/>
    <w:rsid w:val="00D06D83"/>
    <w:rsid w:val="00D07200"/>
    <w:rsid w:val="00D0757B"/>
    <w:rsid w:val="00D0764F"/>
    <w:rsid w:val="00D07B4D"/>
    <w:rsid w:val="00D07F00"/>
    <w:rsid w:val="00D07FEE"/>
    <w:rsid w:val="00D10387"/>
    <w:rsid w:val="00D103EA"/>
    <w:rsid w:val="00D11283"/>
    <w:rsid w:val="00D12352"/>
    <w:rsid w:val="00D13354"/>
    <w:rsid w:val="00D13396"/>
    <w:rsid w:val="00D140B6"/>
    <w:rsid w:val="00D1418D"/>
    <w:rsid w:val="00D141B9"/>
    <w:rsid w:val="00D145DF"/>
    <w:rsid w:val="00D149EB"/>
    <w:rsid w:val="00D150A2"/>
    <w:rsid w:val="00D15288"/>
    <w:rsid w:val="00D152ED"/>
    <w:rsid w:val="00D15409"/>
    <w:rsid w:val="00D161A8"/>
    <w:rsid w:val="00D163C1"/>
    <w:rsid w:val="00D169CB"/>
    <w:rsid w:val="00D17324"/>
    <w:rsid w:val="00D1770B"/>
    <w:rsid w:val="00D17BD0"/>
    <w:rsid w:val="00D204DC"/>
    <w:rsid w:val="00D20D66"/>
    <w:rsid w:val="00D210F0"/>
    <w:rsid w:val="00D21F96"/>
    <w:rsid w:val="00D220FA"/>
    <w:rsid w:val="00D222C8"/>
    <w:rsid w:val="00D225EA"/>
    <w:rsid w:val="00D22896"/>
    <w:rsid w:val="00D22BAE"/>
    <w:rsid w:val="00D22C55"/>
    <w:rsid w:val="00D22DF9"/>
    <w:rsid w:val="00D22E8F"/>
    <w:rsid w:val="00D235A4"/>
    <w:rsid w:val="00D2380E"/>
    <w:rsid w:val="00D23A48"/>
    <w:rsid w:val="00D23F2D"/>
    <w:rsid w:val="00D24472"/>
    <w:rsid w:val="00D249C0"/>
    <w:rsid w:val="00D250AB"/>
    <w:rsid w:val="00D2524E"/>
    <w:rsid w:val="00D25891"/>
    <w:rsid w:val="00D25A8A"/>
    <w:rsid w:val="00D25B49"/>
    <w:rsid w:val="00D25F14"/>
    <w:rsid w:val="00D260C2"/>
    <w:rsid w:val="00D260F8"/>
    <w:rsid w:val="00D264C2"/>
    <w:rsid w:val="00D266D7"/>
    <w:rsid w:val="00D2688C"/>
    <w:rsid w:val="00D2697C"/>
    <w:rsid w:val="00D27769"/>
    <w:rsid w:val="00D27A63"/>
    <w:rsid w:val="00D27B1A"/>
    <w:rsid w:val="00D300E4"/>
    <w:rsid w:val="00D30444"/>
    <w:rsid w:val="00D305C4"/>
    <w:rsid w:val="00D3081D"/>
    <w:rsid w:val="00D30D45"/>
    <w:rsid w:val="00D30D94"/>
    <w:rsid w:val="00D31691"/>
    <w:rsid w:val="00D317E7"/>
    <w:rsid w:val="00D3190A"/>
    <w:rsid w:val="00D31FF1"/>
    <w:rsid w:val="00D32906"/>
    <w:rsid w:val="00D32ACD"/>
    <w:rsid w:val="00D32C6A"/>
    <w:rsid w:val="00D32F56"/>
    <w:rsid w:val="00D32F77"/>
    <w:rsid w:val="00D33232"/>
    <w:rsid w:val="00D33AD5"/>
    <w:rsid w:val="00D34196"/>
    <w:rsid w:val="00D3490F"/>
    <w:rsid w:val="00D34986"/>
    <w:rsid w:val="00D352DA"/>
    <w:rsid w:val="00D35732"/>
    <w:rsid w:val="00D35A27"/>
    <w:rsid w:val="00D35C6E"/>
    <w:rsid w:val="00D361E1"/>
    <w:rsid w:val="00D3653A"/>
    <w:rsid w:val="00D3705D"/>
    <w:rsid w:val="00D374D2"/>
    <w:rsid w:val="00D3772D"/>
    <w:rsid w:val="00D4024C"/>
    <w:rsid w:val="00D407BD"/>
    <w:rsid w:val="00D40AD0"/>
    <w:rsid w:val="00D4101A"/>
    <w:rsid w:val="00D4203F"/>
    <w:rsid w:val="00D42AA6"/>
    <w:rsid w:val="00D42DAB"/>
    <w:rsid w:val="00D43340"/>
    <w:rsid w:val="00D44AD1"/>
    <w:rsid w:val="00D45171"/>
    <w:rsid w:val="00D45B1E"/>
    <w:rsid w:val="00D464B2"/>
    <w:rsid w:val="00D469E8"/>
    <w:rsid w:val="00D4702C"/>
    <w:rsid w:val="00D4712B"/>
    <w:rsid w:val="00D47B2E"/>
    <w:rsid w:val="00D50207"/>
    <w:rsid w:val="00D50563"/>
    <w:rsid w:val="00D506C6"/>
    <w:rsid w:val="00D50F0E"/>
    <w:rsid w:val="00D50F12"/>
    <w:rsid w:val="00D51505"/>
    <w:rsid w:val="00D51507"/>
    <w:rsid w:val="00D518CF"/>
    <w:rsid w:val="00D51E54"/>
    <w:rsid w:val="00D5211A"/>
    <w:rsid w:val="00D52C08"/>
    <w:rsid w:val="00D52CFA"/>
    <w:rsid w:val="00D5346B"/>
    <w:rsid w:val="00D5353F"/>
    <w:rsid w:val="00D53BC7"/>
    <w:rsid w:val="00D53EE0"/>
    <w:rsid w:val="00D540AD"/>
    <w:rsid w:val="00D5434D"/>
    <w:rsid w:val="00D550F3"/>
    <w:rsid w:val="00D55A02"/>
    <w:rsid w:val="00D55E97"/>
    <w:rsid w:val="00D56172"/>
    <w:rsid w:val="00D56CB9"/>
    <w:rsid w:val="00D56CD9"/>
    <w:rsid w:val="00D57717"/>
    <w:rsid w:val="00D57E6E"/>
    <w:rsid w:val="00D610B6"/>
    <w:rsid w:val="00D61251"/>
    <w:rsid w:val="00D615FC"/>
    <w:rsid w:val="00D626BE"/>
    <w:rsid w:val="00D626C3"/>
    <w:rsid w:val="00D629AC"/>
    <w:rsid w:val="00D62DF0"/>
    <w:rsid w:val="00D6307E"/>
    <w:rsid w:val="00D63524"/>
    <w:rsid w:val="00D6354E"/>
    <w:rsid w:val="00D6367D"/>
    <w:rsid w:val="00D63893"/>
    <w:rsid w:val="00D64321"/>
    <w:rsid w:val="00D648C4"/>
    <w:rsid w:val="00D64FD0"/>
    <w:rsid w:val="00D657F9"/>
    <w:rsid w:val="00D6633F"/>
    <w:rsid w:val="00D66A18"/>
    <w:rsid w:val="00D67058"/>
    <w:rsid w:val="00D67741"/>
    <w:rsid w:val="00D678AE"/>
    <w:rsid w:val="00D67E35"/>
    <w:rsid w:val="00D70633"/>
    <w:rsid w:val="00D708B5"/>
    <w:rsid w:val="00D7092F"/>
    <w:rsid w:val="00D717A3"/>
    <w:rsid w:val="00D71B30"/>
    <w:rsid w:val="00D7221A"/>
    <w:rsid w:val="00D72261"/>
    <w:rsid w:val="00D73CB8"/>
    <w:rsid w:val="00D73E96"/>
    <w:rsid w:val="00D73F27"/>
    <w:rsid w:val="00D744C2"/>
    <w:rsid w:val="00D75609"/>
    <w:rsid w:val="00D75634"/>
    <w:rsid w:val="00D75C35"/>
    <w:rsid w:val="00D75CA6"/>
    <w:rsid w:val="00D760A9"/>
    <w:rsid w:val="00D76128"/>
    <w:rsid w:val="00D7670D"/>
    <w:rsid w:val="00D76777"/>
    <w:rsid w:val="00D76AEF"/>
    <w:rsid w:val="00D7730C"/>
    <w:rsid w:val="00D7749F"/>
    <w:rsid w:val="00D803B4"/>
    <w:rsid w:val="00D80894"/>
    <w:rsid w:val="00D816C3"/>
    <w:rsid w:val="00D81F27"/>
    <w:rsid w:val="00D81F3A"/>
    <w:rsid w:val="00D81F7B"/>
    <w:rsid w:val="00D8323B"/>
    <w:rsid w:val="00D8354E"/>
    <w:rsid w:val="00D83E63"/>
    <w:rsid w:val="00D83F7D"/>
    <w:rsid w:val="00D84294"/>
    <w:rsid w:val="00D84325"/>
    <w:rsid w:val="00D84D8D"/>
    <w:rsid w:val="00D850F6"/>
    <w:rsid w:val="00D854CB"/>
    <w:rsid w:val="00D85651"/>
    <w:rsid w:val="00D85666"/>
    <w:rsid w:val="00D856A8"/>
    <w:rsid w:val="00D85887"/>
    <w:rsid w:val="00D85BC3"/>
    <w:rsid w:val="00D85CDB"/>
    <w:rsid w:val="00D8613B"/>
    <w:rsid w:val="00D861A0"/>
    <w:rsid w:val="00D86712"/>
    <w:rsid w:val="00D868C8"/>
    <w:rsid w:val="00D87156"/>
    <w:rsid w:val="00D8794A"/>
    <w:rsid w:val="00D90961"/>
    <w:rsid w:val="00D90A00"/>
    <w:rsid w:val="00D913A6"/>
    <w:rsid w:val="00D91DD0"/>
    <w:rsid w:val="00D920A2"/>
    <w:rsid w:val="00D92758"/>
    <w:rsid w:val="00D9295A"/>
    <w:rsid w:val="00D92B0F"/>
    <w:rsid w:val="00D9381E"/>
    <w:rsid w:val="00D93A0D"/>
    <w:rsid w:val="00D94AB5"/>
    <w:rsid w:val="00D95204"/>
    <w:rsid w:val="00D958F7"/>
    <w:rsid w:val="00D96295"/>
    <w:rsid w:val="00D96939"/>
    <w:rsid w:val="00D971D9"/>
    <w:rsid w:val="00D97A2C"/>
    <w:rsid w:val="00D97E6E"/>
    <w:rsid w:val="00D97F2D"/>
    <w:rsid w:val="00DA06C4"/>
    <w:rsid w:val="00DA0D90"/>
    <w:rsid w:val="00DA115A"/>
    <w:rsid w:val="00DA137E"/>
    <w:rsid w:val="00DA150B"/>
    <w:rsid w:val="00DA1B24"/>
    <w:rsid w:val="00DA2201"/>
    <w:rsid w:val="00DA2FD0"/>
    <w:rsid w:val="00DA30BD"/>
    <w:rsid w:val="00DA313D"/>
    <w:rsid w:val="00DA3328"/>
    <w:rsid w:val="00DA3489"/>
    <w:rsid w:val="00DA46B6"/>
    <w:rsid w:val="00DA4EFC"/>
    <w:rsid w:val="00DA553E"/>
    <w:rsid w:val="00DA5B5B"/>
    <w:rsid w:val="00DA5BF4"/>
    <w:rsid w:val="00DA5C28"/>
    <w:rsid w:val="00DA5D70"/>
    <w:rsid w:val="00DA6909"/>
    <w:rsid w:val="00DA73F2"/>
    <w:rsid w:val="00DA7C07"/>
    <w:rsid w:val="00DB0094"/>
    <w:rsid w:val="00DB029B"/>
    <w:rsid w:val="00DB0546"/>
    <w:rsid w:val="00DB05B8"/>
    <w:rsid w:val="00DB07DE"/>
    <w:rsid w:val="00DB09FB"/>
    <w:rsid w:val="00DB0A08"/>
    <w:rsid w:val="00DB0CA8"/>
    <w:rsid w:val="00DB0E3E"/>
    <w:rsid w:val="00DB0F45"/>
    <w:rsid w:val="00DB1658"/>
    <w:rsid w:val="00DB1D5C"/>
    <w:rsid w:val="00DB241D"/>
    <w:rsid w:val="00DB2569"/>
    <w:rsid w:val="00DB2AC8"/>
    <w:rsid w:val="00DB2CBA"/>
    <w:rsid w:val="00DB3035"/>
    <w:rsid w:val="00DB34D6"/>
    <w:rsid w:val="00DB3BE6"/>
    <w:rsid w:val="00DB43F8"/>
    <w:rsid w:val="00DB5401"/>
    <w:rsid w:val="00DB556E"/>
    <w:rsid w:val="00DB57CF"/>
    <w:rsid w:val="00DB5809"/>
    <w:rsid w:val="00DB6523"/>
    <w:rsid w:val="00DB66F4"/>
    <w:rsid w:val="00DB6851"/>
    <w:rsid w:val="00DB68F4"/>
    <w:rsid w:val="00DB6A6F"/>
    <w:rsid w:val="00DB71C0"/>
    <w:rsid w:val="00DB7F76"/>
    <w:rsid w:val="00DC01DD"/>
    <w:rsid w:val="00DC0459"/>
    <w:rsid w:val="00DC0D35"/>
    <w:rsid w:val="00DC1D6A"/>
    <w:rsid w:val="00DC205E"/>
    <w:rsid w:val="00DC2634"/>
    <w:rsid w:val="00DC2828"/>
    <w:rsid w:val="00DC2CA1"/>
    <w:rsid w:val="00DC2DAD"/>
    <w:rsid w:val="00DC34B2"/>
    <w:rsid w:val="00DC387E"/>
    <w:rsid w:val="00DC390A"/>
    <w:rsid w:val="00DC43C8"/>
    <w:rsid w:val="00DC4CFA"/>
    <w:rsid w:val="00DC4F80"/>
    <w:rsid w:val="00DC58DF"/>
    <w:rsid w:val="00DC5C43"/>
    <w:rsid w:val="00DC64CB"/>
    <w:rsid w:val="00DC658D"/>
    <w:rsid w:val="00DC66EA"/>
    <w:rsid w:val="00DC6C58"/>
    <w:rsid w:val="00DC7A21"/>
    <w:rsid w:val="00DD0069"/>
    <w:rsid w:val="00DD0150"/>
    <w:rsid w:val="00DD0D04"/>
    <w:rsid w:val="00DD0E04"/>
    <w:rsid w:val="00DD16BC"/>
    <w:rsid w:val="00DD197A"/>
    <w:rsid w:val="00DD1B90"/>
    <w:rsid w:val="00DD2827"/>
    <w:rsid w:val="00DD2B37"/>
    <w:rsid w:val="00DD2F6C"/>
    <w:rsid w:val="00DD3737"/>
    <w:rsid w:val="00DD3DE1"/>
    <w:rsid w:val="00DD3FC2"/>
    <w:rsid w:val="00DD440D"/>
    <w:rsid w:val="00DD4492"/>
    <w:rsid w:val="00DD45F4"/>
    <w:rsid w:val="00DD4D2A"/>
    <w:rsid w:val="00DD4D79"/>
    <w:rsid w:val="00DD528C"/>
    <w:rsid w:val="00DD568E"/>
    <w:rsid w:val="00DD579F"/>
    <w:rsid w:val="00DD588B"/>
    <w:rsid w:val="00DD5B64"/>
    <w:rsid w:val="00DD5DD5"/>
    <w:rsid w:val="00DD5F45"/>
    <w:rsid w:val="00DD60D0"/>
    <w:rsid w:val="00DD610F"/>
    <w:rsid w:val="00DD66B5"/>
    <w:rsid w:val="00DD72C7"/>
    <w:rsid w:val="00DD746D"/>
    <w:rsid w:val="00DE0695"/>
    <w:rsid w:val="00DE0C21"/>
    <w:rsid w:val="00DE1120"/>
    <w:rsid w:val="00DE119B"/>
    <w:rsid w:val="00DE1225"/>
    <w:rsid w:val="00DE1F21"/>
    <w:rsid w:val="00DE207F"/>
    <w:rsid w:val="00DE25E5"/>
    <w:rsid w:val="00DE26E6"/>
    <w:rsid w:val="00DE2ECA"/>
    <w:rsid w:val="00DE3D2A"/>
    <w:rsid w:val="00DE3DDA"/>
    <w:rsid w:val="00DE53CD"/>
    <w:rsid w:val="00DE5562"/>
    <w:rsid w:val="00DE59F6"/>
    <w:rsid w:val="00DE5B54"/>
    <w:rsid w:val="00DE6004"/>
    <w:rsid w:val="00DE64A3"/>
    <w:rsid w:val="00DE650A"/>
    <w:rsid w:val="00DE6D3F"/>
    <w:rsid w:val="00DE728F"/>
    <w:rsid w:val="00DE7CD2"/>
    <w:rsid w:val="00DE7E28"/>
    <w:rsid w:val="00DE7F7A"/>
    <w:rsid w:val="00DF0237"/>
    <w:rsid w:val="00DF049A"/>
    <w:rsid w:val="00DF26C0"/>
    <w:rsid w:val="00DF2ABE"/>
    <w:rsid w:val="00DF35DF"/>
    <w:rsid w:val="00DF3637"/>
    <w:rsid w:val="00DF374F"/>
    <w:rsid w:val="00DF3E58"/>
    <w:rsid w:val="00DF4289"/>
    <w:rsid w:val="00DF4536"/>
    <w:rsid w:val="00DF49FE"/>
    <w:rsid w:val="00DF5460"/>
    <w:rsid w:val="00DF567C"/>
    <w:rsid w:val="00DF5745"/>
    <w:rsid w:val="00DF5B64"/>
    <w:rsid w:val="00DF5CD8"/>
    <w:rsid w:val="00DF5DC8"/>
    <w:rsid w:val="00DF5E14"/>
    <w:rsid w:val="00DF5E6A"/>
    <w:rsid w:val="00DF6A24"/>
    <w:rsid w:val="00DF702C"/>
    <w:rsid w:val="00DF7633"/>
    <w:rsid w:val="00E004E3"/>
    <w:rsid w:val="00E00578"/>
    <w:rsid w:val="00E00A3D"/>
    <w:rsid w:val="00E00B0B"/>
    <w:rsid w:val="00E010D1"/>
    <w:rsid w:val="00E01179"/>
    <w:rsid w:val="00E0134F"/>
    <w:rsid w:val="00E01444"/>
    <w:rsid w:val="00E0150C"/>
    <w:rsid w:val="00E01987"/>
    <w:rsid w:val="00E0217C"/>
    <w:rsid w:val="00E0240B"/>
    <w:rsid w:val="00E024DB"/>
    <w:rsid w:val="00E02564"/>
    <w:rsid w:val="00E02DC0"/>
    <w:rsid w:val="00E033ED"/>
    <w:rsid w:val="00E0442B"/>
    <w:rsid w:val="00E0588D"/>
    <w:rsid w:val="00E0595B"/>
    <w:rsid w:val="00E059DB"/>
    <w:rsid w:val="00E06890"/>
    <w:rsid w:val="00E06908"/>
    <w:rsid w:val="00E06B9F"/>
    <w:rsid w:val="00E07641"/>
    <w:rsid w:val="00E100D4"/>
    <w:rsid w:val="00E10192"/>
    <w:rsid w:val="00E10590"/>
    <w:rsid w:val="00E11331"/>
    <w:rsid w:val="00E1145B"/>
    <w:rsid w:val="00E11B53"/>
    <w:rsid w:val="00E11E8B"/>
    <w:rsid w:val="00E12483"/>
    <w:rsid w:val="00E129FC"/>
    <w:rsid w:val="00E12A09"/>
    <w:rsid w:val="00E12CA0"/>
    <w:rsid w:val="00E13269"/>
    <w:rsid w:val="00E13547"/>
    <w:rsid w:val="00E13598"/>
    <w:rsid w:val="00E13E53"/>
    <w:rsid w:val="00E14818"/>
    <w:rsid w:val="00E14A28"/>
    <w:rsid w:val="00E14AFC"/>
    <w:rsid w:val="00E14B49"/>
    <w:rsid w:val="00E14C04"/>
    <w:rsid w:val="00E15064"/>
    <w:rsid w:val="00E150EF"/>
    <w:rsid w:val="00E152C4"/>
    <w:rsid w:val="00E155A3"/>
    <w:rsid w:val="00E157C7"/>
    <w:rsid w:val="00E162C0"/>
    <w:rsid w:val="00E16CC3"/>
    <w:rsid w:val="00E171DD"/>
    <w:rsid w:val="00E1753F"/>
    <w:rsid w:val="00E17AA9"/>
    <w:rsid w:val="00E17B77"/>
    <w:rsid w:val="00E17D77"/>
    <w:rsid w:val="00E20265"/>
    <w:rsid w:val="00E20680"/>
    <w:rsid w:val="00E209CD"/>
    <w:rsid w:val="00E20A73"/>
    <w:rsid w:val="00E20CCC"/>
    <w:rsid w:val="00E20E6C"/>
    <w:rsid w:val="00E215E1"/>
    <w:rsid w:val="00E21890"/>
    <w:rsid w:val="00E22138"/>
    <w:rsid w:val="00E227D5"/>
    <w:rsid w:val="00E22865"/>
    <w:rsid w:val="00E2374F"/>
    <w:rsid w:val="00E23D4E"/>
    <w:rsid w:val="00E24527"/>
    <w:rsid w:val="00E24AEE"/>
    <w:rsid w:val="00E25812"/>
    <w:rsid w:val="00E258CF"/>
    <w:rsid w:val="00E25AEF"/>
    <w:rsid w:val="00E2687E"/>
    <w:rsid w:val="00E26A11"/>
    <w:rsid w:val="00E26F0A"/>
    <w:rsid w:val="00E26F51"/>
    <w:rsid w:val="00E26F56"/>
    <w:rsid w:val="00E271BA"/>
    <w:rsid w:val="00E275DE"/>
    <w:rsid w:val="00E276E8"/>
    <w:rsid w:val="00E27739"/>
    <w:rsid w:val="00E30662"/>
    <w:rsid w:val="00E30A98"/>
    <w:rsid w:val="00E31016"/>
    <w:rsid w:val="00E31289"/>
    <w:rsid w:val="00E313AB"/>
    <w:rsid w:val="00E3143A"/>
    <w:rsid w:val="00E3145C"/>
    <w:rsid w:val="00E317B5"/>
    <w:rsid w:val="00E318DA"/>
    <w:rsid w:val="00E31AC3"/>
    <w:rsid w:val="00E31D88"/>
    <w:rsid w:val="00E32415"/>
    <w:rsid w:val="00E325F0"/>
    <w:rsid w:val="00E32632"/>
    <w:rsid w:val="00E3316C"/>
    <w:rsid w:val="00E337F6"/>
    <w:rsid w:val="00E33846"/>
    <w:rsid w:val="00E33EC4"/>
    <w:rsid w:val="00E343FC"/>
    <w:rsid w:val="00E34699"/>
    <w:rsid w:val="00E35605"/>
    <w:rsid w:val="00E35639"/>
    <w:rsid w:val="00E362D6"/>
    <w:rsid w:val="00E367EC"/>
    <w:rsid w:val="00E36975"/>
    <w:rsid w:val="00E36FB4"/>
    <w:rsid w:val="00E37315"/>
    <w:rsid w:val="00E37648"/>
    <w:rsid w:val="00E4000B"/>
    <w:rsid w:val="00E403F9"/>
    <w:rsid w:val="00E40BD4"/>
    <w:rsid w:val="00E40E45"/>
    <w:rsid w:val="00E40E5F"/>
    <w:rsid w:val="00E40F9F"/>
    <w:rsid w:val="00E41163"/>
    <w:rsid w:val="00E413BB"/>
    <w:rsid w:val="00E4145A"/>
    <w:rsid w:val="00E415E1"/>
    <w:rsid w:val="00E4276B"/>
    <w:rsid w:val="00E42EB2"/>
    <w:rsid w:val="00E42FD5"/>
    <w:rsid w:val="00E433ED"/>
    <w:rsid w:val="00E436D7"/>
    <w:rsid w:val="00E43BAB"/>
    <w:rsid w:val="00E443F2"/>
    <w:rsid w:val="00E44402"/>
    <w:rsid w:val="00E4445D"/>
    <w:rsid w:val="00E44645"/>
    <w:rsid w:val="00E448B5"/>
    <w:rsid w:val="00E44959"/>
    <w:rsid w:val="00E44DF7"/>
    <w:rsid w:val="00E4530B"/>
    <w:rsid w:val="00E46342"/>
    <w:rsid w:val="00E466C7"/>
    <w:rsid w:val="00E46CF7"/>
    <w:rsid w:val="00E47404"/>
    <w:rsid w:val="00E50439"/>
    <w:rsid w:val="00E507B3"/>
    <w:rsid w:val="00E50DAC"/>
    <w:rsid w:val="00E513E4"/>
    <w:rsid w:val="00E51848"/>
    <w:rsid w:val="00E51C34"/>
    <w:rsid w:val="00E51FBB"/>
    <w:rsid w:val="00E52159"/>
    <w:rsid w:val="00E524AA"/>
    <w:rsid w:val="00E52C04"/>
    <w:rsid w:val="00E52C91"/>
    <w:rsid w:val="00E538B0"/>
    <w:rsid w:val="00E53B12"/>
    <w:rsid w:val="00E53B19"/>
    <w:rsid w:val="00E5404B"/>
    <w:rsid w:val="00E5443F"/>
    <w:rsid w:val="00E54520"/>
    <w:rsid w:val="00E55F1B"/>
    <w:rsid w:val="00E56A55"/>
    <w:rsid w:val="00E56B8F"/>
    <w:rsid w:val="00E56C89"/>
    <w:rsid w:val="00E57022"/>
    <w:rsid w:val="00E5792F"/>
    <w:rsid w:val="00E60110"/>
    <w:rsid w:val="00E606AE"/>
    <w:rsid w:val="00E606DC"/>
    <w:rsid w:val="00E60BB5"/>
    <w:rsid w:val="00E60E2E"/>
    <w:rsid w:val="00E60F95"/>
    <w:rsid w:val="00E611EB"/>
    <w:rsid w:val="00E616F8"/>
    <w:rsid w:val="00E61BB4"/>
    <w:rsid w:val="00E62C2E"/>
    <w:rsid w:val="00E62F64"/>
    <w:rsid w:val="00E63227"/>
    <w:rsid w:val="00E63FEE"/>
    <w:rsid w:val="00E641C3"/>
    <w:rsid w:val="00E64423"/>
    <w:rsid w:val="00E64461"/>
    <w:rsid w:val="00E645B7"/>
    <w:rsid w:val="00E64BAE"/>
    <w:rsid w:val="00E650FE"/>
    <w:rsid w:val="00E65204"/>
    <w:rsid w:val="00E65491"/>
    <w:rsid w:val="00E659EF"/>
    <w:rsid w:val="00E65C93"/>
    <w:rsid w:val="00E65EF3"/>
    <w:rsid w:val="00E66146"/>
    <w:rsid w:val="00E6638E"/>
    <w:rsid w:val="00E66DA1"/>
    <w:rsid w:val="00E67B90"/>
    <w:rsid w:val="00E700E8"/>
    <w:rsid w:val="00E70732"/>
    <w:rsid w:val="00E70EDF"/>
    <w:rsid w:val="00E71235"/>
    <w:rsid w:val="00E71EA0"/>
    <w:rsid w:val="00E71F6D"/>
    <w:rsid w:val="00E72628"/>
    <w:rsid w:val="00E728BE"/>
    <w:rsid w:val="00E72AE3"/>
    <w:rsid w:val="00E72BDA"/>
    <w:rsid w:val="00E732F5"/>
    <w:rsid w:val="00E7398F"/>
    <w:rsid w:val="00E73AFA"/>
    <w:rsid w:val="00E74399"/>
    <w:rsid w:val="00E7525C"/>
    <w:rsid w:val="00E75287"/>
    <w:rsid w:val="00E75719"/>
    <w:rsid w:val="00E7605C"/>
    <w:rsid w:val="00E76137"/>
    <w:rsid w:val="00E76883"/>
    <w:rsid w:val="00E77708"/>
    <w:rsid w:val="00E77801"/>
    <w:rsid w:val="00E77EE1"/>
    <w:rsid w:val="00E77F9A"/>
    <w:rsid w:val="00E77FA8"/>
    <w:rsid w:val="00E800C8"/>
    <w:rsid w:val="00E809DE"/>
    <w:rsid w:val="00E80F41"/>
    <w:rsid w:val="00E80F51"/>
    <w:rsid w:val="00E811E2"/>
    <w:rsid w:val="00E81302"/>
    <w:rsid w:val="00E816D3"/>
    <w:rsid w:val="00E81C17"/>
    <w:rsid w:val="00E81CC1"/>
    <w:rsid w:val="00E81DA4"/>
    <w:rsid w:val="00E8254B"/>
    <w:rsid w:val="00E8297A"/>
    <w:rsid w:val="00E829DC"/>
    <w:rsid w:val="00E82C24"/>
    <w:rsid w:val="00E831C4"/>
    <w:rsid w:val="00E83B54"/>
    <w:rsid w:val="00E83F19"/>
    <w:rsid w:val="00E84088"/>
    <w:rsid w:val="00E8423B"/>
    <w:rsid w:val="00E84302"/>
    <w:rsid w:val="00E84539"/>
    <w:rsid w:val="00E846DB"/>
    <w:rsid w:val="00E847E0"/>
    <w:rsid w:val="00E8500A"/>
    <w:rsid w:val="00E85026"/>
    <w:rsid w:val="00E85579"/>
    <w:rsid w:val="00E859A4"/>
    <w:rsid w:val="00E85C06"/>
    <w:rsid w:val="00E86172"/>
    <w:rsid w:val="00E86573"/>
    <w:rsid w:val="00E86CFD"/>
    <w:rsid w:val="00E8712F"/>
    <w:rsid w:val="00E879E1"/>
    <w:rsid w:val="00E87DC4"/>
    <w:rsid w:val="00E90160"/>
    <w:rsid w:val="00E90385"/>
    <w:rsid w:val="00E90660"/>
    <w:rsid w:val="00E90E29"/>
    <w:rsid w:val="00E9139B"/>
    <w:rsid w:val="00E916C5"/>
    <w:rsid w:val="00E91746"/>
    <w:rsid w:val="00E9187C"/>
    <w:rsid w:val="00E91940"/>
    <w:rsid w:val="00E91DE7"/>
    <w:rsid w:val="00E920B4"/>
    <w:rsid w:val="00E922EA"/>
    <w:rsid w:val="00E926AD"/>
    <w:rsid w:val="00E928D2"/>
    <w:rsid w:val="00E9291F"/>
    <w:rsid w:val="00E92B40"/>
    <w:rsid w:val="00E92B47"/>
    <w:rsid w:val="00E92FB4"/>
    <w:rsid w:val="00E9407E"/>
    <w:rsid w:val="00E940C5"/>
    <w:rsid w:val="00E941B7"/>
    <w:rsid w:val="00E9426E"/>
    <w:rsid w:val="00E94496"/>
    <w:rsid w:val="00E94A29"/>
    <w:rsid w:val="00E94AE5"/>
    <w:rsid w:val="00E957C2"/>
    <w:rsid w:val="00E95C45"/>
    <w:rsid w:val="00E965EB"/>
    <w:rsid w:val="00E96C1C"/>
    <w:rsid w:val="00E96C70"/>
    <w:rsid w:val="00E96D21"/>
    <w:rsid w:val="00E974A2"/>
    <w:rsid w:val="00E97C47"/>
    <w:rsid w:val="00E97C8F"/>
    <w:rsid w:val="00EA02B5"/>
    <w:rsid w:val="00EA0492"/>
    <w:rsid w:val="00EA074C"/>
    <w:rsid w:val="00EA08C6"/>
    <w:rsid w:val="00EA0D38"/>
    <w:rsid w:val="00EA1346"/>
    <w:rsid w:val="00EA190D"/>
    <w:rsid w:val="00EA26D0"/>
    <w:rsid w:val="00EA2864"/>
    <w:rsid w:val="00EA2FAE"/>
    <w:rsid w:val="00EA3012"/>
    <w:rsid w:val="00EA3464"/>
    <w:rsid w:val="00EA35E6"/>
    <w:rsid w:val="00EA3676"/>
    <w:rsid w:val="00EA3F97"/>
    <w:rsid w:val="00EA40A1"/>
    <w:rsid w:val="00EA41D4"/>
    <w:rsid w:val="00EA4230"/>
    <w:rsid w:val="00EA42EF"/>
    <w:rsid w:val="00EA43F7"/>
    <w:rsid w:val="00EA4ADB"/>
    <w:rsid w:val="00EA5072"/>
    <w:rsid w:val="00EA54D5"/>
    <w:rsid w:val="00EA5510"/>
    <w:rsid w:val="00EA582E"/>
    <w:rsid w:val="00EA6C35"/>
    <w:rsid w:val="00EA75F2"/>
    <w:rsid w:val="00EA76A3"/>
    <w:rsid w:val="00EA79F6"/>
    <w:rsid w:val="00EB0C59"/>
    <w:rsid w:val="00EB0CCC"/>
    <w:rsid w:val="00EB13C9"/>
    <w:rsid w:val="00EB1631"/>
    <w:rsid w:val="00EB1DD7"/>
    <w:rsid w:val="00EB1E85"/>
    <w:rsid w:val="00EB2034"/>
    <w:rsid w:val="00EB29BF"/>
    <w:rsid w:val="00EB327F"/>
    <w:rsid w:val="00EB3560"/>
    <w:rsid w:val="00EB37CA"/>
    <w:rsid w:val="00EB37CF"/>
    <w:rsid w:val="00EB3839"/>
    <w:rsid w:val="00EB4495"/>
    <w:rsid w:val="00EB4610"/>
    <w:rsid w:val="00EB474B"/>
    <w:rsid w:val="00EB557D"/>
    <w:rsid w:val="00EB5636"/>
    <w:rsid w:val="00EB59A3"/>
    <w:rsid w:val="00EB59D2"/>
    <w:rsid w:val="00EB59F8"/>
    <w:rsid w:val="00EB6055"/>
    <w:rsid w:val="00EB613E"/>
    <w:rsid w:val="00EB6242"/>
    <w:rsid w:val="00EB62EF"/>
    <w:rsid w:val="00EB66EA"/>
    <w:rsid w:val="00EB7C4E"/>
    <w:rsid w:val="00EC07F8"/>
    <w:rsid w:val="00EC0F28"/>
    <w:rsid w:val="00EC0FFF"/>
    <w:rsid w:val="00EC206F"/>
    <w:rsid w:val="00EC2693"/>
    <w:rsid w:val="00EC297D"/>
    <w:rsid w:val="00EC2B73"/>
    <w:rsid w:val="00EC3BC3"/>
    <w:rsid w:val="00EC3BE1"/>
    <w:rsid w:val="00EC3F3C"/>
    <w:rsid w:val="00EC3FE0"/>
    <w:rsid w:val="00EC4419"/>
    <w:rsid w:val="00EC4A03"/>
    <w:rsid w:val="00EC5405"/>
    <w:rsid w:val="00EC56CF"/>
    <w:rsid w:val="00EC6058"/>
    <w:rsid w:val="00EC6697"/>
    <w:rsid w:val="00EC676C"/>
    <w:rsid w:val="00EC69F6"/>
    <w:rsid w:val="00EC6C7C"/>
    <w:rsid w:val="00EC7748"/>
    <w:rsid w:val="00EC7EB5"/>
    <w:rsid w:val="00EC7F90"/>
    <w:rsid w:val="00ED0220"/>
    <w:rsid w:val="00ED0AEB"/>
    <w:rsid w:val="00ED114F"/>
    <w:rsid w:val="00ED1608"/>
    <w:rsid w:val="00ED1934"/>
    <w:rsid w:val="00ED1F84"/>
    <w:rsid w:val="00ED2156"/>
    <w:rsid w:val="00ED2CBD"/>
    <w:rsid w:val="00ED3000"/>
    <w:rsid w:val="00ED32DA"/>
    <w:rsid w:val="00ED425E"/>
    <w:rsid w:val="00ED4DD0"/>
    <w:rsid w:val="00ED5456"/>
    <w:rsid w:val="00ED58DB"/>
    <w:rsid w:val="00ED60A2"/>
    <w:rsid w:val="00ED6166"/>
    <w:rsid w:val="00ED6AD8"/>
    <w:rsid w:val="00ED6F92"/>
    <w:rsid w:val="00ED7592"/>
    <w:rsid w:val="00ED7675"/>
    <w:rsid w:val="00ED79A3"/>
    <w:rsid w:val="00ED7A3F"/>
    <w:rsid w:val="00ED7BD9"/>
    <w:rsid w:val="00EE07E6"/>
    <w:rsid w:val="00EE1042"/>
    <w:rsid w:val="00EE140D"/>
    <w:rsid w:val="00EE2104"/>
    <w:rsid w:val="00EE21C7"/>
    <w:rsid w:val="00EE22F7"/>
    <w:rsid w:val="00EE2C17"/>
    <w:rsid w:val="00EE2C52"/>
    <w:rsid w:val="00EE2E93"/>
    <w:rsid w:val="00EE33DC"/>
    <w:rsid w:val="00EE3BBE"/>
    <w:rsid w:val="00EE3CCB"/>
    <w:rsid w:val="00EE3E60"/>
    <w:rsid w:val="00EE3FB8"/>
    <w:rsid w:val="00EE42C2"/>
    <w:rsid w:val="00EE4B5C"/>
    <w:rsid w:val="00EE5AF5"/>
    <w:rsid w:val="00EE5B40"/>
    <w:rsid w:val="00EE5D5B"/>
    <w:rsid w:val="00EE64F3"/>
    <w:rsid w:val="00EE66E6"/>
    <w:rsid w:val="00EE676A"/>
    <w:rsid w:val="00EE6C0B"/>
    <w:rsid w:val="00EE6CA2"/>
    <w:rsid w:val="00EE7695"/>
    <w:rsid w:val="00EE76DE"/>
    <w:rsid w:val="00EF0F1B"/>
    <w:rsid w:val="00EF1368"/>
    <w:rsid w:val="00EF1863"/>
    <w:rsid w:val="00EF1948"/>
    <w:rsid w:val="00EF1E59"/>
    <w:rsid w:val="00EF1EFF"/>
    <w:rsid w:val="00EF21CD"/>
    <w:rsid w:val="00EF21F1"/>
    <w:rsid w:val="00EF29EA"/>
    <w:rsid w:val="00EF36E4"/>
    <w:rsid w:val="00EF3D24"/>
    <w:rsid w:val="00EF3D59"/>
    <w:rsid w:val="00EF3F57"/>
    <w:rsid w:val="00EF5A09"/>
    <w:rsid w:val="00EF5CF0"/>
    <w:rsid w:val="00EF6297"/>
    <w:rsid w:val="00EF6515"/>
    <w:rsid w:val="00EF6AE7"/>
    <w:rsid w:val="00EF6EA7"/>
    <w:rsid w:val="00EF7BB2"/>
    <w:rsid w:val="00F00213"/>
    <w:rsid w:val="00F0042A"/>
    <w:rsid w:val="00F008E6"/>
    <w:rsid w:val="00F00ACA"/>
    <w:rsid w:val="00F00E75"/>
    <w:rsid w:val="00F01335"/>
    <w:rsid w:val="00F01992"/>
    <w:rsid w:val="00F01DD8"/>
    <w:rsid w:val="00F01E26"/>
    <w:rsid w:val="00F02086"/>
    <w:rsid w:val="00F021CD"/>
    <w:rsid w:val="00F02451"/>
    <w:rsid w:val="00F02735"/>
    <w:rsid w:val="00F0328D"/>
    <w:rsid w:val="00F0353D"/>
    <w:rsid w:val="00F03795"/>
    <w:rsid w:val="00F039AC"/>
    <w:rsid w:val="00F040B3"/>
    <w:rsid w:val="00F041DE"/>
    <w:rsid w:val="00F044D8"/>
    <w:rsid w:val="00F04783"/>
    <w:rsid w:val="00F04957"/>
    <w:rsid w:val="00F04AE7"/>
    <w:rsid w:val="00F0501C"/>
    <w:rsid w:val="00F06497"/>
    <w:rsid w:val="00F06B30"/>
    <w:rsid w:val="00F06C1F"/>
    <w:rsid w:val="00F06CEF"/>
    <w:rsid w:val="00F07541"/>
    <w:rsid w:val="00F07E31"/>
    <w:rsid w:val="00F109CC"/>
    <w:rsid w:val="00F10A9A"/>
    <w:rsid w:val="00F10B15"/>
    <w:rsid w:val="00F10B96"/>
    <w:rsid w:val="00F113C3"/>
    <w:rsid w:val="00F115C1"/>
    <w:rsid w:val="00F11CD7"/>
    <w:rsid w:val="00F124B6"/>
    <w:rsid w:val="00F12ADA"/>
    <w:rsid w:val="00F13048"/>
    <w:rsid w:val="00F131BF"/>
    <w:rsid w:val="00F13385"/>
    <w:rsid w:val="00F13725"/>
    <w:rsid w:val="00F13A66"/>
    <w:rsid w:val="00F13C5D"/>
    <w:rsid w:val="00F13D7E"/>
    <w:rsid w:val="00F13DD6"/>
    <w:rsid w:val="00F14467"/>
    <w:rsid w:val="00F14697"/>
    <w:rsid w:val="00F150F4"/>
    <w:rsid w:val="00F15135"/>
    <w:rsid w:val="00F15840"/>
    <w:rsid w:val="00F15C94"/>
    <w:rsid w:val="00F15E2B"/>
    <w:rsid w:val="00F163DE"/>
    <w:rsid w:val="00F163EF"/>
    <w:rsid w:val="00F1656F"/>
    <w:rsid w:val="00F165DC"/>
    <w:rsid w:val="00F16901"/>
    <w:rsid w:val="00F16B0C"/>
    <w:rsid w:val="00F16CEA"/>
    <w:rsid w:val="00F17398"/>
    <w:rsid w:val="00F17689"/>
    <w:rsid w:val="00F17E7A"/>
    <w:rsid w:val="00F20D85"/>
    <w:rsid w:val="00F2149A"/>
    <w:rsid w:val="00F2192E"/>
    <w:rsid w:val="00F21EB2"/>
    <w:rsid w:val="00F21EF3"/>
    <w:rsid w:val="00F21F13"/>
    <w:rsid w:val="00F22163"/>
    <w:rsid w:val="00F22324"/>
    <w:rsid w:val="00F2256E"/>
    <w:rsid w:val="00F228F2"/>
    <w:rsid w:val="00F22974"/>
    <w:rsid w:val="00F22A3D"/>
    <w:rsid w:val="00F2308E"/>
    <w:rsid w:val="00F24460"/>
    <w:rsid w:val="00F244B5"/>
    <w:rsid w:val="00F24BE0"/>
    <w:rsid w:val="00F24F90"/>
    <w:rsid w:val="00F2542A"/>
    <w:rsid w:val="00F259A2"/>
    <w:rsid w:val="00F259D6"/>
    <w:rsid w:val="00F25D8E"/>
    <w:rsid w:val="00F25FE1"/>
    <w:rsid w:val="00F261BB"/>
    <w:rsid w:val="00F263F7"/>
    <w:rsid w:val="00F264DF"/>
    <w:rsid w:val="00F26555"/>
    <w:rsid w:val="00F26B81"/>
    <w:rsid w:val="00F276FF"/>
    <w:rsid w:val="00F278BD"/>
    <w:rsid w:val="00F306FD"/>
    <w:rsid w:val="00F30F4B"/>
    <w:rsid w:val="00F30FAC"/>
    <w:rsid w:val="00F3153C"/>
    <w:rsid w:val="00F318C1"/>
    <w:rsid w:val="00F31AA4"/>
    <w:rsid w:val="00F31E8C"/>
    <w:rsid w:val="00F32483"/>
    <w:rsid w:val="00F32C83"/>
    <w:rsid w:val="00F32CBB"/>
    <w:rsid w:val="00F32DCD"/>
    <w:rsid w:val="00F32EB0"/>
    <w:rsid w:val="00F32F54"/>
    <w:rsid w:val="00F33644"/>
    <w:rsid w:val="00F34390"/>
    <w:rsid w:val="00F35295"/>
    <w:rsid w:val="00F35EFF"/>
    <w:rsid w:val="00F36119"/>
    <w:rsid w:val="00F3640A"/>
    <w:rsid w:val="00F36C17"/>
    <w:rsid w:val="00F377DF"/>
    <w:rsid w:val="00F37E9B"/>
    <w:rsid w:val="00F40068"/>
    <w:rsid w:val="00F40928"/>
    <w:rsid w:val="00F40981"/>
    <w:rsid w:val="00F4146E"/>
    <w:rsid w:val="00F41CF8"/>
    <w:rsid w:val="00F429C9"/>
    <w:rsid w:val="00F43A6F"/>
    <w:rsid w:val="00F4420E"/>
    <w:rsid w:val="00F443F8"/>
    <w:rsid w:val="00F44765"/>
    <w:rsid w:val="00F454F6"/>
    <w:rsid w:val="00F461D4"/>
    <w:rsid w:val="00F467E4"/>
    <w:rsid w:val="00F467F8"/>
    <w:rsid w:val="00F46A17"/>
    <w:rsid w:val="00F472D7"/>
    <w:rsid w:val="00F47586"/>
    <w:rsid w:val="00F479F1"/>
    <w:rsid w:val="00F47BD3"/>
    <w:rsid w:val="00F47E00"/>
    <w:rsid w:val="00F47EDE"/>
    <w:rsid w:val="00F47FAB"/>
    <w:rsid w:val="00F500AE"/>
    <w:rsid w:val="00F505B7"/>
    <w:rsid w:val="00F51177"/>
    <w:rsid w:val="00F511CC"/>
    <w:rsid w:val="00F5198A"/>
    <w:rsid w:val="00F51B6F"/>
    <w:rsid w:val="00F51C74"/>
    <w:rsid w:val="00F52720"/>
    <w:rsid w:val="00F52CF6"/>
    <w:rsid w:val="00F53BAF"/>
    <w:rsid w:val="00F5438C"/>
    <w:rsid w:val="00F54C65"/>
    <w:rsid w:val="00F55C51"/>
    <w:rsid w:val="00F55E12"/>
    <w:rsid w:val="00F56104"/>
    <w:rsid w:val="00F57158"/>
    <w:rsid w:val="00F571F0"/>
    <w:rsid w:val="00F57D6A"/>
    <w:rsid w:val="00F57EED"/>
    <w:rsid w:val="00F60412"/>
    <w:rsid w:val="00F60B90"/>
    <w:rsid w:val="00F60E1E"/>
    <w:rsid w:val="00F60E27"/>
    <w:rsid w:val="00F611D3"/>
    <w:rsid w:val="00F61204"/>
    <w:rsid w:val="00F61208"/>
    <w:rsid w:val="00F612AF"/>
    <w:rsid w:val="00F61409"/>
    <w:rsid w:val="00F617C4"/>
    <w:rsid w:val="00F61FB8"/>
    <w:rsid w:val="00F6204E"/>
    <w:rsid w:val="00F62103"/>
    <w:rsid w:val="00F62263"/>
    <w:rsid w:val="00F62BFB"/>
    <w:rsid w:val="00F62CA4"/>
    <w:rsid w:val="00F636AC"/>
    <w:rsid w:val="00F63C03"/>
    <w:rsid w:val="00F63DEC"/>
    <w:rsid w:val="00F64027"/>
    <w:rsid w:val="00F655C8"/>
    <w:rsid w:val="00F65646"/>
    <w:rsid w:val="00F6570C"/>
    <w:rsid w:val="00F6573B"/>
    <w:rsid w:val="00F65CC2"/>
    <w:rsid w:val="00F65CE2"/>
    <w:rsid w:val="00F66035"/>
    <w:rsid w:val="00F66D65"/>
    <w:rsid w:val="00F66FBA"/>
    <w:rsid w:val="00F671C5"/>
    <w:rsid w:val="00F67613"/>
    <w:rsid w:val="00F70250"/>
    <w:rsid w:val="00F70DA7"/>
    <w:rsid w:val="00F7163B"/>
    <w:rsid w:val="00F71D09"/>
    <w:rsid w:val="00F7242A"/>
    <w:rsid w:val="00F7283D"/>
    <w:rsid w:val="00F72CAA"/>
    <w:rsid w:val="00F72D83"/>
    <w:rsid w:val="00F732CB"/>
    <w:rsid w:val="00F73310"/>
    <w:rsid w:val="00F74849"/>
    <w:rsid w:val="00F74C1D"/>
    <w:rsid w:val="00F75816"/>
    <w:rsid w:val="00F75B27"/>
    <w:rsid w:val="00F77147"/>
    <w:rsid w:val="00F773E9"/>
    <w:rsid w:val="00F77884"/>
    <w:rsid w:val="00F77E33"/>
    <w:rsid w:val="00F80CB6"/>
    <w:rsid w:val="00F80CFF"/>
    <w:rsid w:val="00F80EEC"/>
    <w:rsid w:val="00F80FD8"/>
    <w:rsid w:val="00F813D1"/>
    <w:rsid w:val="00F817DD"/>
    <w:rsid w:val="00F81E97"/>
    <w:rsid w:val="00F8241D"/>
    <w:rsid w:val="00F82503"/>
    <w:rsid w:val="00F832B7"/>
    <w:rsid w:val="00F832F7"/>
    <w:rsid w:val="00F8334C"/>
    <w:rsid w:val="00F83B33"/>
    <w:rsid w:val="00F83CC0"/>
    <w:rsid w:val="00F84103"/>
    <w:rsid w:val="00F8449E"/>
    <w:rsid w:val="00F847BE"/>
    <w:rsid w:val="00F84F9D"/>
    <w:rsid w:val="00F85147"/>
    <w:rsid w:val="00F85381"/>
    <w:rsid w:val="00F85571"/>
    <w:rsid w:val="00F8587C"/>
    <w:rsid w:val="00F85ABB"/>
    <w:rsid w:val="00F862C6"/>
    <w:rsid w:val="00F86607"/>
    <w:rsid w:val="00F86842"/>
    <w:rsid w:val="00F86C01"/>
    <w:rsid w:val="00F86C38"/>
    <w:rsid w:val="00F875A2"/>
    <w:rsid w:val="00F87911"/>
    <w:rsid w:val="00F900D0"/>
    <w:rsid w:val="00F909D1"/>
    <w:rsid w:val="00F91EF9"/>
    <w:rsid w:val="00F929F7"/>
    <w:rsid w:val="00F92BBA"/>
    <w:rsid w:val="00F93702"/>
    <w:rsid w:val="00F9370F"/>
    <w:rsid w:val="00F94BB9"/>
    <w:rsid w:val="00F95265"/>
    <w:rsid w:val="00F95B5B"/>
    <w:rsid w:val="00F95CC8"/>
    <w:rsid w:val="00F9625B"/>
    <w:rsid w:val="00F96387"/>
    <w:rsid w:val="00F965AA"/>
    <w:rsid w:val="00F968B0"/>
    <w:rsid w:val="00F96906"/>
    <w:rsid w:val="00F96B87"/>
    <w:rsid w:val="00F96DE5"/>
    <w:rsid w:val="00F97905"/>
    <w:rsid w:val="00F97FC1"/>
    <w:rsid w:val="00FA0E7E"/>
    <w:rsid w:val="00FA1006"/>
    <w:rsid w:val="00FA1BF0"/>
    <w:rsid w:val="00FA1D82"/>
    <w:rsid w:val="00FA1D87"/>
    <w:rsid w:val="00FA1E76"/>
    <w:rsid w:val="00FA2220"/>
    <w:rsid w:val="00FA29E6"/>
    <w:rsid w:val="00FA2AD8"/>
    <w:rsid w:val="00FA3371"/>
    <w:rsid w:val="00FA39F6"/>
    <w:rsid w:val="00FA4074"/>
    <w:rsid w:val="00FA4666"/>
    <w:rsid w:val="00FA4C6D"/>
    <w:rsid w:val="00FA5535"/>
    <w:rsid w:val="00FA5991"/>
    <w:rsid w:val="00FA5A6F"/>
    <w:rsid w:val="00FA5FEA"/>
    <w:rsid w:val="00FA6956"/>
    <w:rsid w:val="00FA6A57"/>
    <w:rsid w:val="00FA750E"/>
    <w:rsid w:val="00FA7A03"/>
    <w:rsid w:val="00FB045F"/>
    <w:rsid w:val="00FB07CA"/>
    <w:rsid w:val="00FB081F"/>
    <w:rsid w:val="00FB0CA2"/>
    <w:rsid w:val="00FB1F16"/>
    <w:rsid w:val="00FB1F51"/>
    <w:rsid w:val="00FB22B8"/>
    <w:rsid w:val="00FB24AF"/>
    <w:rsid w:val="00FB2619"/>
    <w:rsid w:val="00FB2960"/>
    <w:rsid w:val="00FB3637"/>
    <w:rsid w:val="00FB37A0"/>
    <w:rsid w:val="00FB3898"/>
    <w:rsid w:val="00FB49CA"/>
    <w:rsid w:val="00FB4D4A"/>
    <w:rsid w:val="00FB4F5B"/>
    <w:rsid w:val="00FB6172"/>
    <w:rsid w:val="00FB75B5"/>
    <w:rsid w:val="00FB7764"/>
    <w:rsid w:val="00FC0DDE"/>
    <w:rsid w:val="00FC17A1"/>
    <w:rsid w:val="00FC25AB"/>
    <w:rsid w:val="00FC2F1C"/>
    <w:rsid w:val="00FC3689"/>
    <w:rsid w:val="00FC39DD"/>
    <w:rsid w:val="00FC3B38"/>
    <w:rsid w:val="00FC3BBF"/>
    <w:rsid w:val="00FC3D12"/>
    <w:rsid w:val="00FC4585"/>
    <w:rsid w:val="00FC4AB9"/>
    <w:rsid w:val="00FC5426"/>
    <w:rsid w:val="00FC59CB"/>
    <w:rsid w:val="00FC5AD6"/>
    <w:rsid w:val="00FC5FA7"/>
    <w:rsid w:val="00FC69FA"/>
    <w:rsid w:val="00FC70AE"/>
    <w:rsid w:val="00FC72B0"/>
    <w:rsid w:val="00FC7C0B"/>
    <w:rsid w:val="00FD1126"/>
    <w:rsid w:val="00FD16FB"/>
    <w:rsid w:val="00FD1B43"/>
    <w:rsid w:val="00FD1BF9"/>
    <w:rsid w:val="00FD1FD4"/>
    <w:rsid w:val="00FD2490"/>
    <w:rsid w:val="00FD27A1"/>
    <w:rsid w:val="00FD27B2"/>
    <w:rsid w:val="00FD2F80"/>
    <w:rsid w:val="00FD3775"/>
    <w:rsid w:val="00FD397A"/>
    <w:rsid w:val="00FD3FA9"/>
    <w:rsid w:val="00FD4083"/>
    <w:rsid w:val="00FD469F"/>
    <w:rsid w:val="00FD4F43"/>
    <w:rsid w:val="00FD4FFA"/>
    <w:rsid w:val="00FD54DB"/>
    <w:rsid w:val="00FD5EC5"/>
    <w:rsid w:val="00FD6386"/>
    <w:rsid w:val="00FD656D"/>
    <w:rsid w:val="00FD73CA"/>
    <w:rsid w:val="00FD75F7"/>
    <w:rsid w:val="00FD77B3"/>
    <w:rsid w:val="00FE018B"/>
    <w:rsid w:val="00FE126A"/>
    <w:rsid w:val="00FE177E"/>
    <w:rsid w:val="00FE1E10"/>
    <w:rsid w:val="00FE2075"/>
    <w:rsid w:val="00FE23E8"/>
    <w:rsid w:val="00FE32F0"/>
    <w:rsid w:val="00FE3B9D"/>
    <w:rsid w:val="00FE3CF9"/>
    <w:rsid w:val="00FE41C3"/>
    <w:rsid w:val="00FE430B"/>
    <w:rsid w:val="00FE4776"/>
    <w:rsid w:val="00FE4C78"/>
    <w:rsid w:val="00FE5390"/>
    <w:rsid w:val="00FE5463"/>
    <w:rsid w:val="00FE5812"/>
    <w:rsid w:val="00FE5A2F"/>
    <w:rsid w:val="00FE6671"/>
    <w:rsid w:val="00FE6676"/>
    <w:rsid w:val="00FF0184"/>
    <w:rsid w:val="00FF04C0"/>
    <w:rsid w:val="00FF151D"/>
    <w:rsid w:val="00FF1892"/>
    <w:rsid w:val="00FF2496"/>
    <w:rsid w:val="00FF27A9"/>
    <w:rsid w:val="00FF2C1D"/>
    <w:rsid w:val="00FF2CD7"/>
    <w:rsid w:val="00FF3946"/>
    <w:rsid w:val="00FF3AC7"/>
    <w:rsid w:val="00FF427F"/>
    <w:rsid w:val="00FF47C7"/>
    <w:rsid w:val="00FF4B4A"/>
    <w:rsid w:val="00FF52EB"/>
    <w:rsid w:val="00FF5479"/>
    <w:rsid w:val="00FF589D"/>
    <w:rsid w:val="00FF5B45"/>
    <w:rsid w:val="00FF6365"/>
    <w:rsid w:val="00FF63A6"/>
    <w:rsid w:val="00FF65C0"/>
    <w:rsid w:val="00FF772E"/>
    <w:rsid w:val="00FF7C68"/>
    <w:rsid w:val="772BF8A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Plain Text" w:semiHidden="0" w:uiPriority="0" w:unhideWhenUsed="0"/>
    <w:lsdException w:name="Normal (Web)" w:semiHidden="0" w:unhideWhenUsed="0" w:qFormat="1"/>
    <w:lsdException w:name="Normal Table" w:qFormat="1"/>
    <w:lsdException w:name="Balloon Text" w:semiHidden="0" w:uiPriority="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Pr>
      <w:rFonts w:ascii="Calibri" w:eastAsia="宋体" w:hAnsi="Calibri" w:cs="Times New Roman"/>
      <w:kern w:val="0"/>
      <w:sz w:val="20"/>
      <w:szCs w:val="24"/>
    </w:rPr>
  </w:style>
  <w:style w:type="paragraph" w:styleId="a4">
    <w:name w:val="Plain Text"/>
    <w:basedOn w:val="a"/>
    <w:link w:val="Char2"/>
    <w:rPr>
      <w:rFonts w:ascii="宋体" w:eastAsia="等线" w:hAnsi="Courier New" w:cs="Times New Roman"/>
      <w:szCs w:val="21"/>
      <w:lang w:val="zh-CN"/>
    </w:rPr>
  </w:style>
  <w:style w:type="paragraph" w:styleId="a5">
    <w:name w:val="Balloon Text"/>
    <w:basedOn w:val="a"/>
    <w:link w:val="Char0"/>
    <w:unhideWhenUsed/>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eastAsia="宋体" w:hAnsi="Calibri" w:cs="Times New Roman"/>
      <w:sz w:val="18"/>
      <w:szCs w:val="18"/>
      <w:lang w:val="zh-CN"/>
    </w:rPr>
  </w:style>
  <w:style w:type="paragraph" w:styleId="a7">
    <w:name w:val="header"/>
    <w:basedOn w:val="a"/>
    <w:link w:val="Char10"/>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lang w:val="zh-CN"/>
    </w:rPr>
  </w:style>
  <w:style w:type="paragraph" w:styleId="a8">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9">
    <w:name w:val="Strong"/>
    <w:qFormat/>
    <w:rPr>
      <w:b/>
      <w:bCs/>
    </w:rPr>
  </w:style>
  <w:style w:type="paragraph" w:styleId="aa">
    <w:name w:val="List Paragraph"/>
    <w:basedOn w:val="a"/>
    <w:uiPriority w:val="99"/>
    <w:qFormat/>
    <w:pPr>
      <w:ind w:firstLineChars="200" w:firstLine="420"/>
    </w:pPr>
  </w:style>
  <w:style w:type="character" w:customStyle="1" w:styleId="Char0">
    <w:name w:val="批注框文本 Char"/>
    <w:basedOn w:val="a0"/>
    <w:link w:val="a5"/>
    <w:rPr>
      <w:sz w:val="18"/>
      <w:szCs w:val="18"/>
    </w:rPr>
  </w:style>
  <w:style w:type="character" w:customStyle="1" w:styleId="1Char">
    <w:name w:val="标题 1 Char"/>
    <w:basedOn w:val="a0"/>
    <w:link w:val="1"/>
    <w:rPr>
      <w:rFonts w:ascii="宋体" w:eastAsia="宋体" w:hAnsi="宋体" w:cs="Times New Roman"/>
      <w:b/>
      <w:bCs/>
      <w:kern w:val="44"/>
      <w:sz w:val="48"/>
      <w:szCs w:val="48"/>
    </w:rPr>
  </w:style>
  <w:style w:type="character" w:customStyle="1" w:styleId="Char">
    <w:name w:val="正文文本 Char"/>
    <w:basedOn w:val="a0"/>
    <w:link w:val="a3"/>
    <w:rPr>
      <w:rFonts w:ascii="Calibri" w:eastAsia="宋体" w:hAnsi="Calibri" w:cs="Times New Roman"/>
      <w:kern w:val="0"/>
      <w:sz w:val="20"/>
      <w:szCs w:val="24"/>
    </w:rPr>
  </w:style>
  <w:style w:type="character" w:customStyle="1" w:styleId="Char3">
    <w:name w:val="页脚 Char"/>
    <w:basedOn w:val="a0"/>
    <w:uiPriority w:val="99"/>
    <w:rPr>
      <w:sz w:val="18"/>
      <w:szCs w:val="18"/>
    </w:rPr>
  </w:style>
  <w:style w:type="character" w:customStyle="1" w:styleId="Char4">
    <w:name w:val="页眉 Char"/>
    <w:basedOn w:val="a0"/>
    <w:uiPriority w:val="99"/>
    <w:semiHidden/>
    <w:rPr>
      <w:sz w:val="18"/>
      <w:szCs w:val="18"/>
    </w:rPr>
  </w:style>
  <w:style w:type="paragraph" w:customStyle="1" w:styleId="largefont">
    <w:name w:val="largefont"/>
    <w:basedOn w:val="a"/>
    <w:qFormat/>
    <w:pPr>
      <w:widowControl/>
      <w:spacing w:beforeAutospacing="1" w:afterAutospacing="1" w:line="360" w:lineRule="auto"/>
      <w:ind w:firstLine="480"/>
      <w:jc w:val="left"/>
    </w:pPr>
    <w:rPr>
      <w:rFonts w:ascii="宋体" w:eastAsia="宋体" w:hAnsi="宋体" w:cs="Times New Roman"/>
      <w:kern w:val="0"/>
      <w:sz w:val="24"/>
      <w:szCs w:val="24"/>
    </w:rPr>
  </w:style>
  <w:style w:type="paragraph" w:customStyle="1" w:styleId="largefontstyle1">
    <w:name w:val="largefont style1"/>
    <w:basedOn w:val="a"/>
    <w:qFormat/>
    <w:pPr>
      <w:widowControl/>
      <w:spacing w:beforeAutospacing="1" w:afterAutospacing="1" w:line="360" w:lineRule="auto"/>
      <w:ind w:firstLine="480"/>
      <w:jc w:val="left"/>
    </w:pPr>
    <w:rPr>
      <w:rFonts w:ascii="宋体" w:eastAsia="宋体" w:hAnsi="宋体" w:cs="Times New Roman"/>
      <w:kern w:val="0"/>
      <w:sz w:val="24"/>
      <w:szCs w:val="24"/>
    </w:rPr>
  </w:style>
  <w:style w:type="paragraph" w:customStyle="1" w:styleId="largefontstyle3">
    <w:name w:val="largefont style3"/>
    <w:basedOn w:val="a"/>
    <w:qFormat/>
    <w:pPr>
      <w:widowControl/>
      <w:spacing w:beforeAutospacing="1" w:afterAutospacing="1" w:line="360" w:lineRule="auto"/>
      <w:ind w:firstLine="480"/>
      <w:jc w:val="left"/>
    </w:pPr>
    <w:rPr>
      <w:rFonts w:ascii="宋体" w:eastAsia="宋体" w:hAnsi="宋体" w:cs="Times New Roman"/>
      <w:kern w:val="0"/>
      <w:sz w:val="24"/>
      <w:szCs w:val="24"/>
    </w:rPr>
  </w:style>
  <w:style w:type="paragraph" w:customStyle="1" w:styleId="10">
    <w:name w:val="普通(网站)1"/>
    <w:basedOn w:val="a"/>
    <w:qFormat/>
    <w:pPr>
      <w:widowControl/>
      <w:spacing w:beforeAutospacing="1" w:afterAutospacing="1"/>
      <w:jc w:val="left"/>
    </w:pPr>
    <w:rPr>
      <w:rFonts w:ascii="宋体" w:eastAsia="宋体" w:hAnsi="宋体" w:cs="Times New Roman"/>
      <w:kern w:val="0"/>
      <w:sz w:val="24"/>
      <w:szCs w:val="24"/>
    </w:rPr>
  </w:style>
  <w:style w:type="character" w:customStyle="1" w:styleId="Char10">
    <w:name w:val="页眉 Char1"/>
    <w:link w:val="a7"/>
    <w:qFormat/>
    <w:rPr>
      <w:rFonts w:ascii="Times New Roman" w:eastAsia="宋体" w:hAnsi="Times New Roman" w:cs="Times New Roman"/>
      <w:sz w:val="18"/>
      <w:szCs w:val="18"/>
      <w:lang w:val="zh-CN" w:eastAsia="zh-CN"/>
    </w:rPr>
  </w:style>
  <w:style w:type="character" w:customStyle="1" w:styleId="ab">
    <w:name w:val="批注框文本 字符"/>
    <w:rPr>
      <w:rFonts w:ascii="Calibri" w:hAnsi="Calibri"/>
      <w:kern w:val="2"/>
      <w:sz w:val="18"/>
      <w:szCs w:val="18"/>
      <w:lang w:val="zh-CN" w:eastAsia="zh-CN"/>
    </w:rPr>
  </w:style>
  <w:style w:type="character" w:customStyle="1" w:styleId="Char5">
    <w:name w:val="纯文本 Char"/>
    <w:basedOn w:val="a0"/>
    <w:uiPriority w:val="99"/>
    <w:semiHidden/>
    <w:rPr>
      <w:rFonts w:ascii="宋体" w:eastAsia="宋体" w:hAnsi="Courier New" w:cs="Courier New"/>
      <w:szCs w:val="21"/>
    </w:rPr>
  </w:style>
  <w:style w:type="character" w:customStyle="1" w:styleId="Char11">
    <w:name w:val="纯文本 Char1"/>
    <w:rPr>
      <w:rFonts w:ascii="宋体" w:eastAsia="等线" w:hAnsi="Courier New" w:cs="Times New Roman"/>
      <w:szCs w:val="21"/>
      <w:lang w:val="zh-CN" w:eastAsia="zh-CN"/>
    </w:rPr>
  </w:style>
  <w:style w:type="character" w:customStyle="1" w:styleId="Char1">
    <w:name w:val="页脚 Char1"/>
    <w:link w:val="a6"/>
    <w:uiPriority w:val="99"/>
    <w:rPr>
      <w:rFonts w:ascii="Calibri" w:eastAsia="宋体" w:hAnsi="Calibri" w:cs="Times New Roman"/>
      <w:sz w:val="18"/>
      <w:szCs w:val="18"/>
      <w:lang w:val="zh-CN" w:eastAsia="zh-CN"/>
    </w:rPr>
  </w:style>
  <w:style w:type="character" w:customStyle="1" w:styleId="Char2">
    <w:name w:val="纯文本 Char2"/>
    <w:basedOn w:val="a0"/>
    <w:link w:val="a4"/>
    <w:rPr>
      <w:rFonts w:ascii="宋体" w:eastAsia="宋体" w:hAnsi="Courier New" w:cs="Courier New" w:hint="eastAsia"/>
      <w:kern w:val="2"/>
      <w:sz w:val="21"/>
      <w:szCs w:val="2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Calibr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uiPriority="0" w:unhideWhenUsed="0" w:qFormat="1"/>
    <w:lsdException w:name="footer" w:semiHidden="0" w:unhideWhenUsed="0" w:qFormat="1"/>
    <w:lsdException w:name="caption" w:uiPriority="35" w:qFormat="1"/>
    <w:lsdException w:name="Title" w:semiHidden="0" w:uiPriority="10" w:unhideWhenUsed="0" w:qFormat="1"/>
    <w:lsdException w:name="Default Paragraph Font" w:uiPriority="1"/>
    <w:lsdException w:name="Body Text" w:semiHidden="0" w:uiPriority="0" w:unhideWhenUsed="0" w:qFormat="1"/>
    <w:lsdException w:name="Subtitle" w:semiHidden="0" w:uiPriority="11" w:unhideWhenUsed="0" w:qFormat="1"/>
    <w:lsdException w:name="Strong" w:semiHidden="0" w:uiPriority="0" w:unhideWhenUsed="0" w:qFormat="1"/>
    <w:lsdException w:name="Emphasis" w:semiHidden="0" w:uiPriority="20" w:unhideWhenUsed="0" w:qFormat="1"/>
    <w:lsdException w:name="Plain Text" w:semiHidden="0" w:uiPriority="0" w:unhideWhenUsed="0"/>
    <w:lsdException w:name="Normal (Web)" w:semiHidden="0" w:unhideWhenUsed="0" w:qFormat="1"/>
    <w:lsdException w:name="Normal Table" w:qFormat="1"/>
    <w:lsdException w:name="Balloon Text" w:semiHidden="0" w:uiPriority="0"/>
    <w:lsdException w:name="Table Grid" w:semiHidden="0" w:uiPriority="59" w:unhideWhenUsed="0"/>
    <w:lsdException w:name="Placeholder Text" w:unhideWhenUsed="0"/>
    <w:lsdException w:name="No Spacing" w:semiHidden="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paragraph" w:styleId="1">
    <w:name w:val="heading 1"/>
    <w:basedOn w:val="a"/>
    <w:next w:val="a"/>
    <w:link w:val="1Char"/>
    <w:qFormat/>
    <w:pPr>
      <w:spacing w:beforeAutospacing="1" w:afterAutospacing="1"/>
      <w:jc w:val="left"/>
      <w:outlineLvl w:val="0"/>
    </w:pPr>
    <w:rPr>
      <w:rFonts w:ascii="宋体" w:eastAsia="宋体" w:hAnsi="宋体" w:cs="Times New Roman" w:hint="eastAsia"/>
      <w:b/>
      <w:bCs/>
      <w:kern w:val="44"/>
      <w:sz w:val="48"/>
      <w:szCs w:val="4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Char"/>
    <w:qFormat/>
    <w:rPr>
      <w:rFonts w:ascii="Calibri" w:eastAsia="宋体" w:hAnsi="Calibri" w:cs="Times New Roman"/>
      <w:kern w:val="0"/>
      <w:sz w:val="20"/>
      <w:szCs w:val="24"/>
    </w:rPr>
  </w:style>
  <w:style w:type="paragraph" w:styleId="a4">
    <w:name w:val="Plain Text"/>
    <w:basedOn w:val="a"/>
    <w:link w:val="Char2"/>
    <w:rPr>
      <w:rFonts w:ascii="宋体" w:eastAsia="等线" w:hAnsi="Courier New" w:cs="Times New Roman"/>
      <w:szCs w:val="21"/>
      <w:lang w:val="zh-CN"/>
    </w:rPr>
  </w:style>
  <w:style w:type="paragraph" w:styleId="a5">
    <w:name w:val="Balloon Text"/>
    <w:basedOn w:val="a"/>
    <w:link w:val="Char0"/>
    <w:unhideWhenUsed/>
    <w:rPr>
      <w:sz w:val="18"/>
      <w:szCs w:val="18"/>
    </w:rPr>
  </w:style>
  <w:style w:type="paragraph" w:styleId="a6">
    <w:name w:val="footer"/>
    <w:basedOn w:val="a"/>
    <w:link w:val="Char1"/>
    <w:uiPriority w:val="99"/>
    <w:qFormat/>
    <w:pPr>
      <w:tabs>
        <w:tab w:val="center" w:pos="4153"/>
        <w:tab w:val="right" w:pos="8306"/>
      </w:tabs>
      <w:snapToGrid w:val="0"/>
      <w:jc w:val="left"/>
    </w:pPr>
    <w:rPr>
      <w:rFonts w:ascii="Calibri" w:eastAsia="宋体" w:hAnsi="Calibri" w:cs="Times New Roman"/>
      <w:sz w:val="18"/>
      <w:szCs w:val="18"/>
      <w:lang w:val="zh-CN"/>
    </w:rPr>
  </w:style>
  <w:style w:type="paragraph" w:styleId="a7">
    <w:name w:val="header"/>
    <w:basedOn w:val="a"/>
    <w:link w:val="Char10"/>
    <w:qFormat/>
    <w:pPr>
      <w:pBdr>
        <w:bottom w:val="single" w:sz="6" w:space="1" w:color="auto"/>
      </w:pBdr>
      <w:tabs>
        <w:tab w:val="center" w:pos="4153"/>
        <w:tab w:val="right" w:pos="8306"/>
      </w:tabs>
      <w:snapToGrid w:val="0"/>
      <w:jc w:val="center"/>
    </w:pPr>
    <w:rPr>
      <w:rFonts w:ascii="Times New Roman" w:eastAsia="宋体" w:hAnsi="Times New Roman" w:cs="Times New Roman"/>
      <w:sz w:val="18"/>
      <w:szCs w:val="18"/>
      <w:lang w:val="zh-CN"/>
    </w:rPr>
  </w:style>
  <w:style w:type="paragraph" w:styleId="a8">
    <w:name w:val="Normal (Web)"/>
    <w:basedOn w:val="a"/>
    <w:uiPriority w:val="99"/>
    <w:qFormat/>
    <w:pPr>
      <w:widowControl/>
      <w:spacing w:before="100" w:beforeAutospacing="1" w:after="100" w:afterAutospacing="1"/>
      <w:jc w:val="left"/>
    </w:pPr>
    <w:rPr>
      <w:rFonts w:ascii="宋体" w:eastAsia="宋体" w:hAnsi="宋体" w:cs="宋体"/>
      <w:kern w:val="0"/>
      <w:sz w:val="24"/>
      <w:szCs w:val="24"/>
    </w:rPr>
  </w:style>
  <w:style w:type="character" w:styleId="a9">
    <w:name w:val="Strong"/>
    <w:qFormat/>
    <w:rPr>
      <w:b/>
      <w:bCs/>
    </w:rPr>
  </w:style>
  <w:style w:type="paragraph" w:styleId="aa">
    <w:name w:val="List Paragraph"/>
    <w:basedOn w:val="a"/>
    <w:uiPriority w:val="99"/>
    <w:qFormat/>
    <w:pPr>
      <w:ind w:firstLineChars="200" w:firstLine="420"/>
    </w:pPr>
  </w:style>
  <w:style w:type="character" w:customStyle="1" w:styleId="Char0">
    <w:name w:val="批注框文本 Char"/>
    <w:basedOn w:val="a0"/>
    <w:link w:val="a5"/>
    <w:rPr>
      <w:sz w:val="18"/>
      <w:szCs w:val="18"/>
    </w:rPr>
  </w:style>
  <w:style w:type="character" w:customStyle="1" w:styleId="1Char">
    <w:name w:val="标题 1 Char"/>
    <w:basedOn w:val="a0"/>
    <w:link w:val="1"/>
    <w:rPr>
      <w:rFonts w:ascii="宋体" w:eastAsia="宋体" w:hAnsi="宋体" w:cs="Times New Roman"/>
      <w:b/>
      <w:bCs/>
      <w:kern w:val="44"/>
      <w:sz w:val="48"/>
      <w:szCs w:val="48"/>
    </w:rPr>
  </w:style>
  <w:style w:type="character" w:customStyle="1" w:styleId="Char">
    <w:name w:val="正文文本 Char"/>
    <w:basedOn w:val="a0"/>
    <w:link w:val="a3"/>
    <w:rPr>
      <w:rFonts w:ascii="Calibri" w:eastAsia="宋体" w:hAnsi="Calibri" w:cs="Times New Roman"/>
      <w:kern w:val="0"/>
      <w:sz w:val="20"/>
      <w:szCs w:val="24"/>
    </w:rPr>
  </w:style>
  <w:style w:type="character" w:customStyle="1" w:styleId="Char3">
    <w:name w:val="页脚 Char"/>
    <w:basedOn w:val="a0"/>
    <w:uiPriority w:val="99"/>
    <w:rPr>
      <w:sz w:val="18"/>
      <w:szCs w:val="18"/>
    </w:rPr>
  </w:style>
  <w:style w:type="character" w:customStyle="1" w:styleId="Char4">
    <w:name w:val="页眉 Char"/>
    <w:basedOn w:val="a0"/>
    <w:uiPriority w:val="99"/>
    <w:semiHidden/>
    <w:rPr>
      <w:sz w:val="18"/>
      <w:szCs w:val="18"/>
    </w:rPr>
  </w:style>
  <w:style w:type="paragraph" w:customStyle="1" w:styleId="largefont">
    <w:name w:val="largefont"/>
    <w:basedOn w:val="a"/>
    <w:qFormat/>
    <w:pPr>
      <w:widowControl/>
      <w:spacing w:beforeAutospacing="1" w:afterAutospacing="1" w:line="360" w:lineRule="auto"/>
      <w:ind w:firstLine="480"/>
      <w:jc w:val="left"/>
    </w:pPr>
    <w:rPr>
      <w:rFonts w:ascii="宋体" w:eastAsia="宋体" w:hAnsi="宋体" w:cs="Times New Roman"/>
      <w:kern w:val="0"/>
      <w:sz w:val="24"/>
      <w:szCs w:val="24"/>
    </w:rPr>
  </w:style>
  <w:style w:type="paragraph" w:customStyle="1" w:styleId="largefontstyle1">
    <w:name w:val="largefont style1"/>
    <w:basedOn w:val="a"/>
    <w:qFormat/>
    <w:pPr>
      <w:widowControl/>
      <w:spacing w:beforeAutospacing="1" w:afterAutospacing="1" w:line="360" w:lineRule="auto"/>
      <w:ind w:firstLine="480"/>
      <w:jc w:val="left"/>
    </w:pPr>
    <w:rPr>
      <w:rFonts w:ascii="宋体" w:eastAsia="宋体" w:hAnsi="宋体" w:cs="Times New Roman"/>
      <w:kern w:val="0"/>
      <w:sz w:val="24"/>
      <w:szCs w:val="24"/>
    </w:rPr>
  </w:style>
  <w:style w:type="paragraph" w:customStyle="1" w:styleId="largefontstyle3">
    <w:name w:val="largefont style3"/>
    <w:basedOn w:val="a"/>
    <w:qFormat/>
    <w:pPr>
      <w:widowControl/>
      <w:spacing w:beforeAutospacing="1" w:afterAutospacing="1" w:line="360" w:lineRule="auto"/>
      <w:ind w:firstLine="480"/>
      <w:jc w:val="left"/>
    </w:pPr>
    <w:rPr>
      <w:rFonts w:ascii="宋体" w:eastAsia="宋体" w:hAnsi="宋体" w:cs="Times New Roman"/>
      <w:kern w:val="0"/>
      <w:sz w:val="24"/>
      <w:szCs w:val="24"/>
    </w:rPr>
  </w:style>
  <w:style w:type="paragraph" w:customStyle="1" w:styleId="10">
    <w:name w:val="普通(网站)1"/>
    <w:basedOn w:val="a"/>
    <w:qFormat/>
    <w:pPr>
      <w:widowControl/>
      <w:spacing w:beforeAutospacing="1" w:afterAutospacing="1"/>
      <w:jc w:val="left"/>
    </w:pPr>
    <w:rPr>
      <w:rFonts w:ascii="宋体" w:eastAsia="宋体" w:hAnsi="宋体" w:cs="Times New Roman"/>
      <w:kern w:val="0"/>
      <w:sz w:val="24"/>
      <w:szCs w:val="24"/>
    </w:rPr>
  </w:style>
  <w:style w:type="character" w:customStyle="1" w:styleId="Char10">
    <w:name w:val="页眉 Char1"/>
    <w:link w:val="a7"/>
    <w:qFormat/>
    <w:rPr>
      <w:rFonts w:ascii="Times New Roman" w:eastAsia="宋体" w:hAnsi="Times New Roman" w:cs="Times New Roman"/>
      <w:sz w:val="18"/>
      <w:szCs w:val="18"/>
      <w:lang w:val="zh-CN" w:eastAsia="zh-CN"/>
    </w:rPr>
  </w:style>
  <w:style w:type="character" w:customStyle="1" w:styleId="ab">
    <w:name w:val="批注框文本 字符"/>
    <w:rPr>
      <w:rFonts w:ascii="Calibri" w:hAnsi="Calibri"/>
      <w:kern w:val="2"/>
      <w:sz w:val="18"/>
      <w:szCs w:val="18"/>
      <w:lang w:val="zh-CN" w:eastAsia="zh-CN"/>
    </w:rPr>
  </w:style>
  <w:style w:type="character" w:customStyle="1" w:styleId="Char5">
    <w:name w:val="纯文本 Char"/>
    <w:basedOn w:val="a0"/>
    <w:uiPriority w:val="99"/>
    <w:semiHidden/>
    <w:rPr>
      <w:rFonts w:ascii="宋体" w:eastAsia="宋体" w:hAnsi="Courier New" w:cs="Courier New"/>
      <w:szCs w:val="21"/>
    </w:rPr>
  </w:style>
  <w:style w:type="character" w:customStyle="1" w:styleId="Char11">
    <w:name w:val="纯文本 Char1"/>
    <w:rPr>
      <w:rFonts w:ascii="宋体" w:eastAsia="等线" w:hAnsi="Courier New" w:cs="Times New Roman"/>
      <w:szCs w:val="21"/>
      <w:lang w:val="zh-CN" w:eastAsia="zh-CN"/>
    </w:rPr>
  </w:style>
  <w:style w:type="character" w:customStyle="1" w:styleId="Char1">
    <w:name w:val="页脚 Char1"/>
    <w:link w:val="a6"/>
    <w:uiPriority w:val="99"/>
    <w:rPr>
      <w:rFonts w:ascii="Calibri" w:eastAsia="宋体" w:hAnsi="Calibri" w:cs="Times New Roman"/>
      <w:sz w:val="18"/>
      <w:szCs w:val="18"/>
      <w:lang w:val="zh-CN" w:eastAsia="zh-CN"/>
    </w:rPr>
  </w:style>
  <w:style w:type="character" w:customStyle="1" w:styleId="Char2">
    <w:name w:val="纯文本 Char2"/>
    <w:basedOn w:val="a0"/>
    <w:link w:val="a4"/>
    <w:rPr>
      <w:rFonts w:ascii="宋体" w:eastAsia="宋体" w:hAnsi="Courier New" w:cs="Courier New" w:hint="eastAsia"/>
      <w:kern w:val="2"/>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F79D777-1443-47B3-8290-8264CEA7E6A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22</Pages>
  <Words>2869</Words>
  <Characters>16354</Characters>
  <Application>Microsoft Office Word</Application>
  <DocSecurity>0</DocSecurity>
  <Lines>136</Lines>
  <Paragraphs>38</Paragraphs>
  <ScaleCrop>false</ScaleCrop>
  <Company>Organization</Company>
  <LinksUpToDate>false</LinksUpToDate>
  <CharactersWithSpaces>19185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123</dc:creator>
  <cp:lastModifiedBy>123</cp:lastModifiedBy>
  <cp:revision>3</cp:revision>
  <cp:lastPrinted>2024-08-09T22:31:00Z</cp:lastPrinted>
  <dcterms:created xsi:type="dcterms:W3CDTF">2024-08-16T07:27:00Z</dcterms:created>
  <dcterms:modified xsi:type="dcterms:W3CDTF">2024-08-16T07:28:00Z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2052-0.0.0.0</vt:lpwstr>
  </property>
</Properties>
</file>