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BE" w:rsidRPr="00F95659" w:rsidRDefault="00D740BE" w:rsidP="00DF0F08">
      <w:pPr>
        <w:jc w:val="both"/>
        <w:rPr>
          <w:rFonts w:ascii="黑体" w:eastAsia="黑体" w:hAnsi="黑体" w:cs="黑体"/>
          <w:sz w:val="32"/>
          <w:szCs w:val="32"/>
        </w:rPr>
      </w:pPr>
      <w:r w:rsidRPr="00F95659">
        <w:rPr>
          <w:rFonts w:ascii="黑体" w:eastAsia="黑体" w:hAnsi="黑体" w:cs="黑体" w:hint="eastAsia"/>
          <w:sz w:val="32"/>
          <w:szCs w:val="32"/>
        </w:rPr>
        <w:t>附件</w:t>
      </w:r>
      <w:r w:rsidRPr="00F95659">
        <w:rPr>
          <w:rFonts w:ascii="黑体" w:eastAsia="黑体" w:hAnsi="黑体" w:cs="黑体"/>
          <w:sz w:val="32"/>
          <w:szCs w:val="32"/>
        </w:rPr>
        <w:t>6</w:t>
      </w:r>
    </w:p>
    <w:p w:rsidR="00D740BE" w:rsidRPr="00F95659" w:rsidRDefault="00D740BE" w:rsidP="00F95659">
      <w:pPr>
        <w:widowControl w:val="0"/>
        <w:spacing w:line="240" w:lineRule="auto"/>
        <w:rPr>
          <w:rFonts w:ascii="方正小标宋简体" w:eastAsia="方正小标宋简体" w:hAnsi="Times New Roman" w:cs="Times New Roman"/>
          <w:sz w:val="44"/>
          <w:szCs w:val="44"/>
        </w:rPr>
      </w:pPr>
      <w:r w:rsidRPr="00F95659">
        <w:rPr>
          <w:rFonts w:ascii="方正小标宋简体" w:eastAsia="方正小标宋简体" w:hAnsi="Times New Roman" w:cs="方正小标宋简体" w:hint="eastAsia"/>
          <w:sz w:val="44"/>
          <w:szCs w:val="44"/>
        </w:rPr>
        <w:t>“祖国印记”学生篆刻大</w:t>
      </w:r>
      <w:bookmarkStart w:id="0" w:name="_GoBack"/>
      <w:bookmarkEnd w:id="0"/>
      <w:r w:rsidRPr="00F95659">
        <w:rPr>
          <w:rFonts w:ascii="方正小标宋简体" w:eastAsia="方正小标宋简体" w:hAnsi="Times New Roman" w:cs="方正小标宋简体" w:hint="eastAsia"/>
          <w:sz w:val="44"/>
          <w:szCs w:val="44"/>
        </w:rPr>
        <w:t>赛方案</w:t>
      </w:r>
    </w:p>
    <w:p w:rsidR="00D740BE" w:rsidRDefault="00D740BE" w:rsidP="003C3FCB">
      <w:pPr>
        <w:widowControl w:val="0"/>
        <w:adjustRightInd w:val="0"/>
        <w:snapToGrid w:val="0"/>
        <w:spacing w:line="400" w:lineRule="exact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</w:p>
    <w:p w:rsidR="00D740BE" w:rsidRPr="00F95659" w:rsidRDefault="00D740BE" w:rsidP="003C3FCB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F95659">
        <w:rPr>
          <w:rFonts w:ascii="黑体" w:eastAsia="黑体" w:hAnsi="黑体" w:cs="黑体" w:hint="eastAsia"/>
          <w:sz w:val="32"/>
          <w:szCs w:val="32"/>
        </w:rPr>
        <w:t>一、参赛对象与组别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分手工篆刻和机器篆刻两个类别。每类各分小学生、中学生（含中职学生）、大学生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个组别。</w:t>
      </w:r>
    </w:p>
    <w:p w:rsidR="00D740BE" w:rsidRPr="00F95659" w:rsidRDefault="00D740BE" w:rsidP="003C3FCB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F95659">
        <w:rPr>
          <w:rFonts w:ascii="黑体" w:eastAsia="黑体" w:hAnsi="黑体" w:cs="黑体" w:hint="eastAsia"/>
          <w:sz w:val="32"/>
          <w:szCs w:val="32"/>
        </w:rPr>
        <w:t>二、作品要求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（一）作品内容</w:t>
      </w:r>
    </w:p>
    <w:p w:rsidR="00D740BE" w:rsidRPr="00F95659" w:rsidRDefault="00D740BE" w:rsidP="00F95659">
      <w:pPr>
        <w:widowControl w:val="0"/>
        <w:spacing w:line="600" w:lineRule="exact"/>
        <w:ind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围绕新中国成立以来国家重大事件、优秀人物代表和先进事迹，重点结合改革开放和党的十八大以来的辉煌成就，侧重聚焦在我国教育事业以及语言文字方面相关的重大成果、重要事件等进行创作。</w:t>
      </w:r>
    </w:p>
    <w:p w:rsidR="00D740BE" w:rsidRPr="00F95659" w:rsidRDefault="00D740BE" w:rsidP="00F95659">
      <w:pPr>
        <w:widowControl w:val="0"/>
        <w:spacing w:line="600" w:lineRule="exact"/>
        <w:ind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参赛选手可登录教育部语用司“中华经典诵读工程”网站（</w:t>
      </w:r>
      <w:r w:rsidRPr="00F95659">
        <w:rPr>
          <w:rFonts w:ascii="仿宋_GB2312" w:eastAsia="仿宋_GB2312" w:hAnsi="Times New Roman" w:cs="仿宋_GB2312"/>
          <w:sz w:val="32"/>
          <w:szCs w:val="32"/>
        </w:rPr>
        <w:t>www.songdujingdian.com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），从其提供的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100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个词条中任选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个进行篆刻创作，也可以在上述内容描述范围内自选词条进行创作。作品呈现内容应保证词条的完整性。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（二）数量规格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/>
          <w:sz w:val="32"/>
          <w:szCs w:val="32"/>
        </w:rPr>
        <w:t>1.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参赛作品材质提倡使用除传统石材以外的各种新型材料，鼓励使用木头、陶瓷等绿色环保可再生资源。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/>
          <w:sz w:val="32"/>
          <w:szCs w:val="32"/>
        </w:rPr>
        <w:t>2.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每位选手限选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个词条，报送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件或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组作品（印章数量不多于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12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个），印蜕</w:t>
      </w:r>
      <w:r w:rsidRPr="00F95659">
        <w:rPr>
          <w:rFonts w:ascii="仿宋_GB2312" w:eastAsia="仿宋_GB2312" w:hAnsi="Times New Roman" w:cs="仿宋_GB2312"/>
          <w:sz w:val="32"/>
          <w:szCs w:val="32"/>
        </w:rPr>
        <w:t>6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～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12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方（附</w:t>
      </w:r>
      <w:r w:rsidRPr="00F95659">
        <w:rPr>
          <w:rFonts w:ascii="仿宋_GB2312" w:eastAsia="仿宋_GB2312" w:hAnsi="Times New Roman" w:cs="仿宋_GB2312"/>
          <w:sz w:val="32"/>
          <w:szCs w:val="32"/>
        </w:rPr>
        <w:t>4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件及以上边款），印屏尺寸为</w:t>
      </w:r>
      <w:r w:rsidRPr="00F95659">
        <w:rPr>
          <w:rFonts w:ascii="仿宋_GB2312" w:eastAsia="仿宋_GB2312" w:hAnsi="Times New Roman" w:cs="仿宋_GB2312"/>
          <w:sz w:val="32"/>
          <w:szCs w:val="32"/>
        </w:rPr>
        <w:t>68cm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×</w:t>
      </w:r>
      <w:r w:rsidRPr="00F95659">
        <w:rPr>
          <w:rFonts w:ascii="仿宋_GB2312" w:eastAsia="仿宋_GB2312" w:hAnsi="Times New Roman" w:cs="仿宋_GB2312"/>
          <w:sz w:val="32"/>
          <w:szCs w:val="32"/>
        </w:rPr>
        <w:t>45cm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、</w:t>
      </w:r>
      <w:r w:rsidRPr="00F95659">
        <w:rPr>
          <w:rFonts w:ascii="仿宋_GB2312" w:eastAsia="仿宋_GB2312" w:hAnsi="Times New Roman" w:cs="仿宋_GB2312"/>
          <w:sz w:val="32"/>
          <w:szCs w:val="32"/>
        </w:rPr>
        <w:t>68cm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×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33cm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lastRenderedPageBreak/>
        <w:t>（三）提交要求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/>
          <w:sz w:val="32"/>
          <w:szCs w:val="32"/>
        </w:rPr>
        <w:t>1.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手工篆刻类作品要求在官方网站上传印章实物、印蜕及印屏照片，另附规范汉字书写的篆刻内容、设计理念说明、标注材质及制作工艺。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/>
          <w:sz w:val="32"/>
          <w:szCs w:val="32"/>
        </w:rPr>
        <w:t>2.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机器篆刻类作品要求在官方网站上传印蜕效果图，另附规范汉字书写的篆刻内容及设计理念说明。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trike/>
          <w:sz w:val="32"/>
          <w:szCs w:val="32"/>
        </w:rPr>
      </w:pPr>
      <w:r w:rsidRPr="00F95659">
        <w:rPr>
          <w:rFonts w:ascii="仿宋_GB2312" w:eastAsia="仿宋_GB2312" w:hAnsi="Times New Roman" w:cs="仿宋_GB2312"/>
          <w:sz w:val="32"/>
          <w:szCs w:val="32"/>
        </w:rPr>
        <w:t>3.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照片要求为</w:t>
      </w:r>
      <w:r w:rsidRPr="00F95659">
        <w:rPr>
          <w:rFonts w:ascii="仿宋_GB2312" w:eastAsia="仿宋_GB2312" w:hAnsi="Times New Roman" w:cs="仿宋_GB2312"/>
          <w:sz w:val="32"/>
          <w:szCs w:val="32"/>
        </w:rPr>
        <w:t>JPEG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格式，每张大小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～</w:t>
      </w:r>
      <w:r w:rsidRPr="00F95659">
        <w:rPr>
          <w:rFonts w:ascii="仿宋_GB2312" w:eastAsia="仿宋_GB2312" w:hAnsi="Times New Roman" w:cs="仿宋_GB2312"/>
          <w:sz w:val="32"/>
          <w:szCs w:val="32"/>
        </w:rPr>
        <w:t>5M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，白色背景、无杂物，能体现作品整体、局部等效果。</w:t>
      </w:r>
    </w:p>
    <w:p w:rsidR="00D740BE" w:rsidRPr="00F95659" w:rsidRDefault="00D740BE" w:rsidP="003C3FCB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F95659">
        <w:rPr>
          <w:rFonts w:ascii="黑体" w:eastAsia="黑体" w:hAnsi="黑体" w:cs="黑体" w:hint="eastAsia"/>
          <w:sz w:val="32"/>
          <w:szCs w:val="32"/>
        </w:rPr>
        <w:t>三、赛程安排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（一）提交作品：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4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1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日</w:t>
      </w:r>
      <w:r w:rsidRPr="00F95659">
        <w:rPr>
          <w:rFonts w:ascii="楷体_GB2312" w:eastAsia="楷体_GB2312" w:hAnsi="Times New Roman" w:cs="Times New Roman"/>
          <w:b/>
          <w:bCs/>
          <w:sz w:val="32"/>
          <w:szCs w:val="32"/>
        </w:rPr>
        <w:t>—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6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15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日</w:t>
      </w:r>
    </w:p>
    <w:p w:rsidR="00D740BE" w:rsidRPr="00F95659" w:rsidRDefault="00D740BE" w:rsidP="003C3FCB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选手在规定日期内通过官方网站报名并上传作品图片（不超过</w:t>
      </w:r>
      <w:r w:rsidRPr="00F95659">
        <w:rPr>
          <w:rFonts w:ascii="仿宋_GB2312" w:eastAsia="仿宋_GB2312" w:hAnsi="Times New Roman" w:cs="仿宋_GB2312"/>
          <w:sz w:val="32"/>
          <w:szCs w:val="32"/>
        </w:rPr>
        <w:t>5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张）。社会大众可通过官方网站进行投票，投票截止日期为</w:t>
      </w:r>
      <w:r w:rsidRPr="00F95659">
        <w:rPr>
          <w:rFonts w:ascii="仿宋_GB2312" w:eastAsia="仿宋_GB2312" w:hAnsi="Times New Roman" w:cs="仿宋_GB2312"/>
          <w:sz w:val="32"/>
          <w:szCs w:val="32"/>
        </w:rPr>
        <w:t>6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月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日。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（二）初评、终评：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7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15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日前</w:t>
      </w:r>
      <w:r w:rsidRPr="00F95659">
        <w:rPr>
          <w:rFonts w:ascii="仿宋_GB2312" w:eastAsia="仿宋_GB2312" w:hAnsi="Times New Roman" w:cs="Times New Roman"/>
          <w:sz w:val="32"/>
          <w:szCs w:val="32"/>
        </w:rPr>
        <w:tab/>
      </w:r>
    </w:p>
    <w:p w:rsidR="00D740BE" w:rsidRPr="00F95659" w:rsidRDefault="00D740BE" w:rsidP="00F95659">
      <w:pPr>
        <w:widowControl w:val="0"/>
        <w:spacing w:line="600" w:lineRule="exact"/>
        <w:ind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通过专家评审（权重</w:t>
      </w:r>
      <w:r w:rsidRPr="00F95659">
        <w:rPr>
          <w:rFonts w:ascii="仿宋_GB2312" w:eastAsia="仿宋_GB2312" w:hAnsi="Times New Roman" w:cs="仿宋_GB2312"/>
          <w:sz w:val="32"/>
          <w:szCs w:val="32"/>
        </w:rPr>
        <w:t>90%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）与网络投票（权重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10%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）相结合的方式，确定每组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300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个作品进入终评。终评通过专家评审确定各奖项等次，</w:t>
      </w:r>
      <w:r w:rsidRPr="00F95659">
        <w:rPr>
          <w:rFonts w:ascii="仿宋_GB2312" w:eastAsia="仿宋_GB2312" w:hAnsi="Times New Roman" w:cs="仿宋_GB2312"/>
          <w:sz w:val="32"/>
          <w:szCs w:val="32"/>
        </w:rPr>
        <w:t>7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月中旬公示获奖结果。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（三）参展作品寄送及制作：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7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31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日前</w:t>
      </w:r>
    </w:p>
    <w:p w:rsidR="00D740BE" w:rsidRPr="00F95659" w:rsidRDefault="00D740BE" w:rsidP="00F95659">
      <w:pPr>
        <w:widowControl w:val="0"/>
        <w:spacing w:line="600" w:lineRule="exact"/>
        <w:ind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手工篆刻类参展选手需于</w:t>
      </w:r>
      <w:r w:rsidRPr="00F95659">
        <w:rPr>
          <w:rFonts w:ascii="仿宋_GB2312" w:eastAsia="仿宋_GB2312" w:hAnsi="Times New Roman" w:cs="仿宋_GB2312"/>
          <w:sz w:val="32"/>
          <w:szCs w:val="32"/>
        </w:rPr>
        <w:t>7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月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31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日前，将印章、印蜕及印屏寄送至承办单位（另附说明，提供省份、姓名、作品内容等信息）。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机器篆刻类参展作品可由选手自行制作完成后提交承办单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位，也可联系承办方协助制作。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3"/>
        <w:jc w:val="both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（四）展览：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9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月至</w:t>
      </w:r>
      <w:r w:rsidRPr="00F95659">
        <w:rPr>
          <w:rFonts w:ascii="楷体_GB2312" w:eastAsia="楷体_GB2312" w:hAnsi="Times New Roman" w:cs="楷体_GB2312"/>
          <w:b/>
          <w:bCs/>
          <w:sz w:val="32"/>
          <w:szCs w:val="32"/>
        </w:rPr>
        <w:t>10</w:t>
      </w:r>
      <w:r w:rsidRPr="00F95659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月（具体安排另行通知）</w:t>
      </w:r>
    </w:p>
    <w:p w:rsidR="00D740BE" w:rsidRPr="00F95659" w:rsidRDefault="00D740BE" w:rsidP="003C3FCB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邀请部分获奖作品及选手参与“祖国印记·</w:t>
      </w:r>
      <w:r w:rsidR="003C3FCB">
        <w:rPr>
          <w:rFonts w:ascii="仿宋_GB2312" w:eastAsia="仿宋_GB2312" w:hAnsi="Times New Roman" w:cs="仿宋_GB2312" w:hint="eastAsia"/>
          <w:sz w:val="32"/>
          <w:szCs w:val="32"/>
        </w:rPr>
        <w:t>庆祝中华人民共和国成立</w:t>
      </w:r>
      <w:r w:rsidRPr="00F95659">
        <w:rPr>
          <w:rFonts w:ascii="仿宋_GB2312" w:eastAsia="仿宋_GB2312" w:hAnsi="Times New Roman" w:cs="仿宋_GB2312"/>
          <w:sz w:val="32"/>
          <w:szCs w:val="32"/>
        </w:rPr>
        <w:t>70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周年篆刻文化展”现场活动。展览后参赛作品由中华世纪坛艺术馆收藏。</w:t>
      </w:r>
    </w:p>
    <w:p w:rsidR="00D740BE" w:rsidRPr="00F95659" w:rsidRDefault="00D740BE" w:rsidP="003C3FCB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F95659">
        <w:rPr>
          <w:rFonts w:ascii="黑体" w:eastAsia="黑体" w:hAnsi="黑体" w:cs="黑体" w:hint="eastAsia"/>
          <w:sz w:val="32"/>
          <w:szCs w:val="32"/>
        </w:rPr>
        <w:t>四、奖项设置</w:t>
      </w:r>
    </w:p>
    <w:p w:rsidR="00D740BE" w:rsidRPr="00F95659" w:rsidRDefault="00D740BE" w:rsidP="00F95659">
      <w:pPr>
        <w:widowControl w:val="0"/>
        <w:spacing w:line="600" w:lineRule="exact"/>
        <w:ind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每组设一等奖</w:t>
      </w:r>
      <w:r w:rsidRPr="00F95659">
        <w:rPr>
          <w:rFonts w:ascii="仿宋_GB2312" w:eastAsia="仿宋_GB2312" w:hAnsi="Times New Roman" w:cs="仿宋_GB2312"/>
          <w:sz w:val="32"/>
          <w:szCs w:val="32"/>
        </w:rPr>
        <w:t>10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个，二等奖</w:t>
      </w:r>
      <w:r w:rsidRPr="00F95659">
        <w:rPr>
          <w:rFonts w:ascii="仿宋_GB2312" w:eastAsia="仿宋_GB2312" w:hAnsi="Times New Roman" w:cs="仿宋_GB2312"/>
          <w:sz w:val="32"/>
          <w:szCs w:val="32"/>
        </w:rPr>
        <w:t>20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个，三等奖</w:t>
      </w:r>
      <w:r w:rsidRPr="00F95659">
        <w:rPr>
          <w:rFonts w:ascii="仿宋_GB2312" w:eastAsia="仿宋_GB2312" w:hAnsi="Times New Roman" w:cs="仿宋_GB2312"/>
          <w:sz w:val="32"/>
          <w:szCs w:val="32"/>
        </w:rPr>
        <w:t>30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个，优秀奖</w:t>
      </w:r>
      <w:r w:rsidRPr="00F95659">
        <w:rPr>
          <w:rFonts w:ascii="仿宋_GB2312" w:eastAsia="仿宋_GB2312" w:hAnsi="Times New Roman" w:cs="仿宋_GB2312"/>
          <w:sz w:val="32"/>
          <w:szCs w:val="32"/>
        </w:rPr>
        <w:t>90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个。另设指导教师奖和优秀组织奖若干。</w:t>
      </w:r>
    </w:p>
    <w:p w:rsidR="00D740BE" w:rsidRPr="00F95659" w:rsidRDefault="00D740BE" w:rsidP="00EE54F3">
      <w:pPr>
        <w:widowControl w:val="0"/>
        <w:adjustRightInd w:val="0"/>
        <w:snapToGrid w:val="0"/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</w:rPr>
      </w:pP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注：篆刻大赛联系人：刘扬、郑朝阳；联系电话：</w:t>
      </w:r>
      <w:r w:rsidRPr="00F95659">
        <w:rPr>
          <w:rFonts w:ascii="仿宋_GB2312" w:eastAsia="仿宋_GB2312" w:hAnsi="Times New Roman" w:cs="仿宋_GB2312"/>
          <w:sz w:val="32"/>
          <w:szCs w:val="32"/>
        </w:rPr>
        <w:t>010-84187763, 010-84187743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；邮箱：</w:t>
      </w:r>
      <w:r w:rsidRPr="00F95659">
        <w:rPr>
          <w:rFonts w:ascii="仿宋_GB2312" w:eastAsia="仿宋_GB2312" w:hAnsi="Times New Roman" w:cs="仿宋_GB2312"/>
          <w:sz w:val="32"/>
          <w:szCs w:val="32"/>
        </w:rPr>
        <w:t>zhkdasai@163.com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；邮寄地址：北京市海淀区复兴路甲</w:t>
      </w:r>
      <w:r w:rsidRPr="00F95659">
        <w:rPr>
          <w:rFonts w:ascii="仿宋_GB2312" w:eastAsia="仿宋_GB2312" w:hAnsi="Times New Roman" w:cs="仿宋_GB2312"/>
          <w:sz w:val="32"/>
          <w:szCs w:val="32"/>
        </w:rPr>
        <w:t>9</w:t>
      </w:r>
      <w:r w:rsidRPr="00F95659">
        <w:rPr>
          <w:rFonts w:ascii="仿宋_GB2312" w:eastAsia="仿宋_GB2312" w:hAnsi="Times New Roman" w:cs="仿宋_GB2312" w:hint="eastAsia"/>
          <w:sz w:val="32"/>
          <w:szCs w:val="32"/>
        </w:rPr>
        <w:t>号中华世纪坛。</w:t>
      </w:r>
    </w:p>
    <w:sectPr w:rsidR="00D740BE" w:rsidRPr="00F95659" w:rsidSect="00B84787">
      <w:footerReference w:type="default" r:id="rId7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A1" w:rsidRDefault="00A452A1" w:rsidP="00DF0F08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452A1" w:rsidRDefault="00A452A1" w:rsidP="00DF0F08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BE" w:rsidRPr="00F95659" w:rsidRDefault="00D740BE" w:rsidP="00FE2838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F95659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F95659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F95659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3C3FCB">
      <w:rPr>
        <w:rStyle w:val="a6"/>
        <w:rFonts w:ascii="Times New Roman" w:hAnsi="Times New Roman" w:cs="Times New Roman"/>
        <w:noProof/>
        <w:sz w:val="28"/>
        <w:szCs w:val="28"/>
      </w:rPr>
      <w:t>- 14 -</w:t>
    </w:r>
    <w:r w:rsidRPr="00F95659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D740BE" w:rsidRDefault="00D740BE" w:rsidP="00F95659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A1" w:rsidRDefault="00A452A1" w:rsidP="00DF0F08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452A1" w:rsidRDefault="00A452A1" w:rsidP="00DF0F08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F08"/>
    <w:rsid w:val="003750C9"/>
    <w:rsid w:val="003C3FCB"/>
    <w:rsid w:val="004B66CB"/>
    <w:rsid w:val="005C0ADD"/>
    <w:rsid w:val="00637C5D"/>
    <w:rsid w:val="00771D91"/>
    <w:rsid w:val="00936417"/>
    <w:rsid w:val="009C6C11"/>
    <w:rsid w:val="00A452A1"/>
    <w:rsid w:val="00A80647"/>
    <w:rsid w:val="00B84787"/>
    <w:rsid w:val="00D33ACC"/>
    <w:rsid w:val="00D43219"/>
    <w:rsid w:val="00D740BE"/>
    <w:rsid w:val="00DF0F08"/>
    <w:rsid w:val="00E52588"/>
    <w:rsid w:val="00EE54F3"/>
    <w:rsid w:val="00F5639E"/>
    <w:rsid w:val="00F937F0"/>
    <w:rsid w:val="00F95659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08"/>
    <w:pPr>
      <w:spacing w:line="560" w:lineRule="exact"/>
      <w:jc w:val="center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F0F0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DF0F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F0F0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DF0F08"/>
    <w:rPr>
      <w:sz w:val="18"/>
      <w:szCs w:val="18"/>
    </w:rPr>
  </w:style>
  <w:style w:type="character" w:styleId="a5">
    <w:name w:val="Hyperlink"/>
    <w:uiPriority w:val="99"/>
    <w:rsid w:val="00DF0F08"/>
    <w:rPr>
      <w:color w:val="0000FF"/>
      <w:u w:val="single"/>
    </w:rPr>
  </w:style>
  <w:style w:type="character" w:styleId="a6">
    <w:name w:val="page number"/>
    <w:basedOn w:val="a0"/>
    <w:uiPriority w:val="99"/>
    <w:rsid w:val="00F95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xb21cn</cp:lastModifiedBy>
  <cp:revision>7</cp:revision>
  <cp:lastPrinted>2019-04-12T01:36:00Z</cp:lastPrinted>
  <dcterms:created xsi:type="dcterms:W3CDTF">2019-04-08T05:49:00Z</dcterms:created>
  <dcterms:modified xsi:type="dcterms:W3CDTF">2024-02-09T04:11:00Z</dcterms:modified>
</cp:coreProperties>
</file>