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1087" w:rsidRPr="00921B4C" w:rsidRDefault="00321087" w:rsidP="006E1DBC">
      <w:pPr>
        <w:pStyle w:val="ad"/>
        <w:spacing w:line="600" w:lineRule="exact"/>
        <w:jc w:val="center"/>
      </w:pPr>
    </w:p>
    <w:p w:rsidR="00321087" w:rsidRPr="00921B4C" w:rsidRDefault="00321087" w:rsidP="006E1DBC">
      <w:pPr>
        <w:spacing w:line="600" w:lineRule="exact"/>
        <w:jc w:val="center"/>
      </w:pPr>
    </w:p>
    <w:p w:rsidR="00321087" w:rsidRPr="00921B4C" w:rsidRDefault="00321087" w:rsidP="006E1DBC">
      <w:pPr>
        <w:spacing w:line="600" w:lineRule="exact"/>
        <w:jc w:val="center"/>
      </w:pPr>
    </w:p>
    <w:p w:rsidR="00321087" w:rsidRPr="00921B4C" w:rsidRDefault="00321087" w:rsidP="006E1DBC">
      <w:pPr>
        <w:spacing w:line="600" w:lineRule="exact"/>
        <w:jc w:val="center"/>
        <w:rPr>
          <w:rFonts w:eastAsia="宋体"/>
        </w:rPr>
      </w:pPr>
    </w:p>
    <w:p w:rsidR="00AE3C67" w:rsidRPr="00921B4C" w:rsidRDefault="00AE3C67" w:rsidP="006E1DBC">
      <w:pPr>
        <w:spacing w:line="600" w:lineRule="exact"/>
        <w:jc w:val="center"/>
        <w:rPr>
          <w:rFonts w:eastAsia="宋体"/>
        </w:rPr>
      </w:pPr>
    </w:p>
    <w:p w:rsidR="00FB71D4" w:rsidRPr="00921B4C" w:rsidRDefault="00FB71D4" w:rsidP="006E1DBC">
      <w:pPr>
        <w:spacing w:line="600" w:lineRule="exact"/>
        <w:jc w:val="center"/>
      </w:pPr>
    </w:p>
    <w:p w:rsidR="00537CDC" w:rsidRPr="00921B4C" w:rsidRDefault="00537CDC" w:rsidP="006E1DBC">
      <w:pPr>
        <w:spacing w:line="600" w:lineRule="exact"/>
        <w:jc w:val="center"/>
      </w:pPr>
    </w:p>
    <w:p w:rsidR="00B73844" w:rsidRPr="00921B4C" w:rsidRDefault="00B73844" w:rsidP="006E1DBC">
      <w:pPr>
        <w:tabs>
          <w:tab w:val="left" w:pos="320"/>
          <w:tab w:val="left" w:pos="8000"/>
          <w:tab w:val="left" w:pos="8320"/>
        </w:tabs>
        <w:spacing w:line="600" w:lineRule="exact"/>
        <w:jc w:val="center"/>
      </w:pPr>
      <w:r w:rsidRPr="00921B4C">
        <w:t>常文广</w:t>
      </w:r>
      <w:r w:rsidR="00674A7E" w:rsidRPr="00921B4C">
        <w:t>旅</w:t>
      </w:r>
      <w:r w:rsidRPr="00921B4C">
        <w:t>〔</w:t>
      </w:r>
      <w:r w:rsidR="008C7BC8" w:rsidRPr="00921B4C">
        <w:t>202</w:t>
      </w:r>
      <w:r w:rsidR="00BA171A" w:rsidRPr="00921B4C">
        <w:t>3</w:t>
      </w:r>
      <w:r w:rsidRPr="00921B4C">
        <w:t>〕</w:t>
      </w:r>
      <w:r w:rsidR="00A320EA" w:rsidRPr="00921B4C">
        <w:t>109</w:t>
      </w:r>
      <w:r w:rsidRPr="00921B4C">
        <w:t>号</w:t>
      </w:r>
    </w:p>
    <w:p w:rsidR="00AD56B6" w:rsidRPr="00921B4C" w:rsidRDefault="00AD56B6" w:rsidP="006E1DBC">
      <w:pPr>
        <w:snapToGrid w:val="0"/>
        <w:spacing w:line="600" w:lineRule="exact"/>
        <w:jc w:val="center"/>
        <w:rPr>
          <w:rFonts w:eastAsia="方正小标宋简体"/>
          <w:sz w:val="44"/>
          <w:szCs w:val="44"/>
        </w:rPr>
      </w:pPr>
    </w:p>
    <w:p w:rsidR="00A320EA" w:rsidRPr="00921B4C" w:rsidRDefault="00A320EA" w:rsidP="006E1DBC">
      <w:pPr>
        <w:snapToGrid w:val="0"/>
        <w:spacing w:line="600" w:lineRule="exact"/>
        <w:jc w:val="center"/>
        <w:rPr>
          <w:rFonts w:eastAsia="方正小标宋简体"/>
          <w:sz w:val="44"/>
          <w:szCs w:val="44"/>
        </w:rPr>
      </w:pPr>
      <w:r w:rsidRPr="00921B4C">
        <w:rPr>
          <w:rFonts w:eastAsia="方正小标宋简体"/>
          <w:sz w:val="44"/>
          <w:szCs w:val="44"/>
        </w:rPr>
        <w:t>关于印发《全市文化和旅游行业</w:t>
      </w:r>
    </w:p>
    <w:p w:rsidR="00A320EA" w:rsidRPr="00921B4C" w:rsidRDefault="00A320EA" w:rsidP="006E1DBC">
      <w:pPr>
        <w:snapToGrid w:val="0"/>
        <w:spacing w:line="600" w:lineRule="exact"/>
        <w:jc w:val="center"/>
        <w:rPr>
          <w:rFonts w:eastAsia="方正小标宋简体"/>
          <w:sz w:val="44"/>
          <w:szCs w:val="44"/>
        </w:rPr>
      </w:pPr>
      <w:r w:rsidRPr="00921B4C">
        <w:rPr>
          <w:rFonts w:eastAsia="方正小标宋简体"/>
          <w:sz w:val="44"/>
          <w:szCs w:val="44"/>
        </w:rPr>
        <w:t>公共安全体系建设</w:t>
      </w:r>
      <w:r w:rsidRPr="00921B4C">
        <w:rPr>
          <w:rFonts w:eastAsia="方正小标宋简体"/>
          <w:sz w:val="44"/>
          <w:szCs w:val="44"/>
        </w:rPr>
        <w:t>2023</w:t>
      </w:r>
      <w:r w:rsidRPr="00921B4C">
        <w:rPr>
          <w:rFonts w:eastAsia="方正小标宋简体"/>
          <w:sz w:val="44"/>
          <w:szCs w:val="44"/>
        </w:rPr>
        <w:t>年度工作方案》的通知</w:t>
      </w:r>
    </w:p>
    <w:p w:rsidR="00A320EA" w:rsidRPr="00921B4C" w:rsidRDefault="00A320EA" w:rsidP="006E1DBC">
      <w:pPr>
        <w:snapToGrid w:val="0"/>
        <w:spacing w:line="600" w:lineRule="exact"/>
        <w:jc w:val="center"/>
        <w:rPr>
          <w:rFonts w:eastAsia="方正小标宋简体"/>
          <w:sz w:val="44"/>
          <w:szCs w:val="44"/>
        </w:rPr>
      </w:pPr>
    </w:p>
    <w:p w:rsidR="00A320EA" w:rsidRPr="00921B4C" w:rsidRDefault="00A320EA" w:rsidP="006E1DBC">
      <w:pPr>
        <w:pStyle w:val="af0"/>
        <w:widowControl w:val="0"/>
        <w:spacing w:before="0" w:beforeAutospacing="0" w:after="0" w:afterAutospacing="0" w:line="600" w:lineRule="exact"/>
        <w:jc w:val="both"/>
        <w:rPr>
          <w:rFonts w:ascii="Times New Roman" w:eastAsia="仿宋_GB2312" w:hAnsi="Times New Roman" w:cs="Times New Roman"/>
          <w:kern w:val="2"/>
          <w:sz w:val="32"/>
          <w:szCs w:val="32"/>
        </w:rPr>
      </w:pPr>
      <w:r w:rsidRPr="00921B4C">
        <w:rPr>
          <w:rFonts w:ascii="Times New Roman" w:eastAsia="仿宋_GB2312" w:hAnsi="Times New Roman" w:cs="Times New Roman"/>
          <w:kern w:val="2"/>
          <w:sz w:val="32"/>
          <w:szCs w:val="32"/>
        </w:rPr>
        <w:t>各辖市、区文体广电和旅游（文化体育和旅游）局，常州经开区社会事业局，局属各单位，机关各处室：</w:t>
      </w:r>
    </w:p>
    <w:p w:rsidR="00A320EA" w:rsidRPr="00921B4C" w:rsidRDefault="00A320EA"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921B4C">
        <w:rPr>
          <w:rFonts w:ascii="Times New Roman" w:eastAsia="仿宋_GB2312" w:hAnsi="Times New Roman" w:cs="Times New Roman"/>
          <w:kern w:val="2"/>
          <w:sz w:val="32"/>
          <w:szCs w:val="32"/>
        </w:rPr>
        <w:t>现将《常州市文化和旅游行业公共安全体系建设</w:t>
      </w:r>
      <w:r w:rsidRPr="00921B4C">
        <w:rPr>
          <w:rFonts w:ascii="Times New Roman" w:eastAsia="仿宋_GB2312" w:hAnsi="Times New Roman" w:cs="Times New Roman"/>
          <w:kern w:val="2"/>
          <w:sz w:val="32"/>
          <w:szCs w:val="32"/>
        </w:rPr>
        <w:t>2023</w:t>
      </w:r>
      <w:r w:rsidRPr="00921B4C">
        <w:rPr>
          <w:rFonts w:ascii="Times New Roman" w:eastAsia="仿宋_GB2312" w:hAnsi="Times New Roman" w:cs="Times New Roman"/>
          <w:kern w:val="2"/>
          <w:sz w:val="32"/>
          <w:szCs w:val="32"/>
        </w:rPr>
        <w:t>年度工作方案》印发给你们，请结合实际认真抓好落实。</w:t>
      </w:r>
    </w:p>
    <w:p w:rsidR="00A320EA" w:rsidRPr="00921B4C" w:rsidRDefault="00A320EA"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674A7E" w:rsidRPr="00921B4C" w:rsidRDefault="00674A7E" w:rsidP="006E1DBC">
      <w:pPr>
        <w:adjustRightInd w:val="0"/>
        <w:snapToGrid w:val="0"/>
        <w:spacing w:line="600" w:lineRule="exact"/>
        <w:ind w:right="823" w:firstLine="641"/>
        <w:jc w:val="right"/>
        <w:rPr>
          <w:szCs w:val="32"/>
        </w:rPr>
      </w:pPr>
      <w:r w:rsidRPr="00921B4C">
        <w:rPr>
          <w:szCs w:val="32"/>
        </w:rPr>
        <w:t>常州市文化广电和旅游局</w:t>
      </w:r>
    </w:p>
    <w:p w:rsidR="00D331F8" w:rsidRPr="00921B4C" w:rsidRDefault="008C7BC8" w:rsidP="006E1DBC">
      <w:pPr>
        <w:adjustRightInd w:val="0"/>
        <w:snapToGrid w:val="0"/>
        <w:spacing w:line="600" w:lineRule="exact"/>
        <w:ind w:right="1243" w:firstLine="641"/>
        <w:jc w:val="right"/>
        <w:rPr>
          <w:szCs w:val="32"/>
        </w:rPr>
      </w:pPr>
      <w:r w:rsidRPr="00921B4C">
        <w:rPr>
          <w:szCs w:val="32"/>
        </w:rPr>
        <w:t>202</w:t>
      </w:r>
      <w:r w:rsidR="00BA171A" w:rsidRPr="00921B4C">
        <w:rPr>
          <w:szCs w:val="32"/>
        </w:rPr>
        <w:t>3</w:t>
      </w:r>
      <w:r w:rsidR="00674A7E" w:rsidRPr="00921B4C">
        <w:rPr>
          <w:szCs w:val="32"/>
        </w:rPr>
        <w:t>年</w:t>
      </w:r>
      <w:r w:rsidR="00AE2443" w:rsidRPr="00921B4C">
        <w:rPr>
          <w:szCs w:val="32"/>
        </w:rPr>
        <w:t>5</w:t>
      </w:r>
      <w:r w:rsidR="00674A7E" w:rsidRPr="00921B4C">
        <w:rPr>
          <w:szCs w:val="32"/>
        </w:rPr>
        <w:t>月</w:t>
      </w:r>
      <w:r w:rsidR="000612CB" w:rsidRPr="00921B4C">
        <w:rPr>
          <w:szCs w:val="32"/>
        </w:rPr>
        <w:t>30</w:t>
      </w:r>
      <w:r w:rsidR="00674A7E" w:rsidRPr="00921B4C">
        <w:rPr>
          <w:szCs w:val="32"/>
        </w:rPr>
        <w:t>日</w:t>
      </w:r>
    </w:p>
    <w:p w:rsidR="00284A9F" w:rsidRPr="00921B4C" w:rsidRDefault="00284A9F" w:rsidP="006E1DBC">
      <w:pPr>
        <w:spacing w:line="600" w:lineRule="exact"/>
        <w:ind w:firstLineChars="200" w:firstLine="632"/>
        <w:rPr>
          <w:szCs w:val="32"/>
        </w:rPr>
      </w:pPr>
    </w:p>
    <w:p w:rsidR="00A91E16" w:rsidRPr="00921B4C" w:rsidRDefault="00A91E16" w:rsidP="006E1DBC">
      <w:pPr>
        <w:spacing w:line="600" w:lineRule="exact"/>
        <w:ind w:firstLineChars="200" w:firstLine="632"/>
        <w:rPr>
          <w:szCs w:val="32"/>
        </w:rPr>
      </w:pPr>
      <w:r w:rsidRPr="00921B4C">
        <w:rPr>
          <w:szCs w:val="32"/>
        </w:rPr>
        <w:t>（此件公开发布）</w:t>
      </w:r>
    </w:p>
    <w:p w:rsidR="00A320EA" w:rsidRPr="00921B4C" w:rsidRDefault="00A320EA" w:rsidP="006E1DBC">
      <w:pPr>
        <w:snapToGrid w:val="0"/>
        <w:spacing w:line="600" w:lineRule="exact"/>
        <w:jc w:val="center"/>
        <w:rPr>
          <w:rFonts w:eastAsia="方正小标宋简体"/>
          <w:sz w:val="44"/>
          <w:szCs w:val="44"/>
        </w:rPr>
      </w:pPr>
      <w:r w:rsidRPr="00921B4C">
        <w:rPr>
          <w:rFonts w:eastAsia="方正小标宋简体"/>
          <w:sz w:val="44"/>
          <w:szCs w:val="44"/>
        </w:rPr>
        <w:lastRenderedPageBreak/>
        <w:t>全市文化和旅游行业公共安全体系建设</w:t>
      </w:r>
    </w:p>
    <w:p w:rsidR="00A320EA" w:rsidRPr="00921B4C" w:rsidRDefault="00A320EA" w:rsidP="006E1DBC">
      <w:pPr>
        <w:snapToGrid w:val="0"/>
        <w:spacing w:line="600" w:lineRule="exact"/>
        <w:jc w:val="center"/>
        <w:rPr>
          <w:rFonts w:eastAsia="方正小标宋简体"/>
          <w:sz w:val="44"/>
          <w:szCs w:val="44"/>
        </w:rPr>
      </w:pPr>
      <w:r w:rsidRPr="00921B4C">
        <w:rPr>
          <w:rFonts w:eastAsia="方正小标宋简体"/>
          <w:sz w:val="44"/>
          <w:szCs w:val="44"/>
        </w:rPr>
        <w:t>2023</w:t>
      </w:r>
      <w:r w:rsidRPr="00921B4C">
        <w:rPr>
          <w:rFonts w:eastAsia="方正小标宋简体"/>
          <w:sz w:val="44"/>
          <w:szCs w:val="44"/>
        </w:rPr>
        <w:t>年度工作方案</w:t>
      </w:r>
    </w:p>
    <w:p w:rsidR="00A320EA" w:rsidRPr="00921B4C" w:rsidRDefault="00A320EA" w:rsidP="006E1DBC">
      <w:pPr>
        <w:snapToGrid w:val="0"/>
        <w:spacing w:line="600" w:lineRule="exact"/>
        <w:jc w:val="center"/>
        <w:rPr>
          <w:rFonts w:eastAsia="方正小标宋简体"/>
          <w:sz w:val="44"/>
          <w:szCs w:val="44"/>
        </w:rPr>
      </w:pPr>
    </w:p>
    <w:p w:rsidR="00A320EA" w:rsidRPr="00921B4C" w:rsidRDefault="00A320EA"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921B4C">
        <w:rPr>
          <w:rFonts w:ascii="Times New Roman" w:eastAsia="仿宋_GB2312" w:hAnsi="Times New Roman" w:cs="Times New Roman"/>
          <w:kern w:val="2"/>
          <w:sz w:val="32"/>
          <w:szCs w:val="32"/>
        </w:rPr>
        <w:t>为深入贯彻落实党中央、国务院和省、市关于安全生产的决策部署，更好统筹发展和安全，不断健全完善我市文旅行业公共安全体系，根据《关于印发</w:t>
      </w:r>
      <w:bookmarkStart w:id="0" w:name="_Hlk128146944"/>
      <w:r w:rsidRPr="00921B4C">
        <w:rPr>
          <w:rFonts w:ascii="Times New Roman" w:eastAsia="仿宋_GB2312" w:hAnsi="Times New Roman" w:cs="Times New Roman"/>
          <w:kern w:val="2"/>
          <w:sz w:val="32"/>
          <w:szCs w:val="32"/>
        </w:rPr>
        <w:t>〈常州市公共安全体系建设</w:t>
      </w:r>
      <w:r w:rsidRPr="00921B4C">
        <w:rPr>
          <w:rFonts w:ascii="Times New Roman" w:eastAsia="仿宋_GB2312" w:hAnsi="Times New Roman" w:cs="Times New Roman"/>
          <w:kern w:val="2"/>
          <w:sz w:val="32"/>
          <w:szCs w:val="32"/>
        </w:rPr>
        <w:t>2023</w:t>
      </w:r>
      <w:r w:rsidRPr="00921B4C">
        <w:rPr>
          <w:rFonts w:ascii="Times New Roman" w:eastAsia="仿宋_GB2312" w:hAnsi="Times New Roman" w:cs="Times New Roman"/>
          <w:kern w:val="2"/>
          <w:sz w:val="32"/>
          <w:szCs w:val="32"/>
        </w:rPr>
        <w:t>年度实施方案〉</w:t>
      </w:r>
      <w:bookmarkEnd w:id="0"/>
      <w:r w:rsidRPr="00921B4C">
        <w:rPr>
          <w:rFonts w:ascii="Times New Roman" w:eastAsia="仿宋_GB2312" w:hAnsi="Times New Roman" w:cs="Times New Roman"/>
          <w:kern w:val="2"/>
          <w:sz w:val="32"/>
          <w:szCs w:val="32"/>
        </w:rPr>
        <w:t>的通知》（常安〔</w:t>
      </w:r>
      <w:r w:rsidRPr="00921B4C">
        <w:rPr>
          <w:rFonts w:ascii="Times New Roman" w:eastAsia="仿宋_GB2312" w:hAnsi="Times New Roman" w:cs="Times New Roman"/>
          <w:kern w:val="2"/>
          <w:sz w:val="32"/>
          <w:szCs w:val="32"/>
        </w:rPr>
        <w:t>2023</w:t>
      </w:r>
      <w:r w:rsidRPr="00921B4C">
        <w:rPr>
          <w:rFonts w:ascii="Times New Roman" w:eastAsia="仿宋_GB2312" w:hAnsi="Times New Roman" w:cs="Times New Roman"/>
          <w:kern w:val="2"/>
          <w:sz w:val="32"/>
          <w:szCs w:val="32"/>
        </w:rPr>
        <w:t>〕</w:t>
      </w:r>
      <w:r w:rsidRPr="00921B4C">
        <w:rPr>
          <w:rFonts w:ascii="Times New Roman" w:eastAsia="仿宋_GB2312" w:hAnsi="Times New Roman" w:cs="Times New Roman"/>
          <w:kern w:val="2"/>
          <w:sz w:val="32"/>
          <w:szCs w:val="32"/>
        </w:rPr>
        <w:t>5</w:t>
      </w:r>
      <w:r w:rsidRPr="00921B4C">
        <w:rPr>
          <w:rFonts w:ascii="Times New Roman" w:eastAsia="仿宋_GB2312" w:hAnsi="Times New Roman" w:cs="Times New Roman"/>
          <w:kern w:val="2"/>
          <w:sz w:val="32"/>
          <w:szCs w:val="32"/>
        </w:rPr>
        <w:t>号）文件要求，决定组织开展</w:t>
      </w:r>
      <w:r w:rsidRPr="00921B4C">
        <w:rPr>
          <w:rFonts w:ascii="Times New Roman" w:eastAsia="仿宋_GB2312" w:hAnsi="Times New Roman" w:cs="Times New Roman"/>
          <w:kern w:val="2"/>
          <w:sz w:val="32"/>
          <w:szCs w:val="32"/>
        </w:rPr>
        <w:t>2023</w:t>
      </w:r>
      <w:r w:rsidRPr="00921B4C">
        <w:rPr>
          <w:rFonts w:ascii="Times New Roman" w:eastAsia="仿宋_GB2312" w:hAnsi="Times New Roman" w:cs="Times New Roman"/>
          <w:kern w:val="2"/>
          <w:sz w:val="32"/>
          <w:szCs w:val="32"/>
        </w:rPr>
        <w:t>年度全市文化和旅游行业公共安全体系建设。现制定如下工作方案：</w:t>
      </w:r>
    </w:p>
    <w:p w:rsidR="00A320EA" w:rsidRPr="00921B4C" w:rsidRDefault="00A320EA" w:rsidP="006E1DBC">
      <w:pPr>
        <w:spacing w:line="600" w:lineRule="exact"/>
        <w:ind w:firstLineChars="200" w:firstLine="632"/>
        <w:rPr>
          <w:rFonts w:eastAsia="黑体"/>
          <w:szCs w:val="32"/>
        </w:rPr>
      </w:pPr>
      <w:r w:rsidRPr="00921B4C">
        <w:rPr>
          <w:rFonts w:eastAsia="黑体"/>
          <w:szCs w:val="32"/>
        </w:rPr>
        <w:t>一、指导思想</w:t>
      </w:r>
    </w:p>
    <w:p w:rsidR="00A320EA" w:rsidRPr="00921B4C" w:rsidRDefault="00A320EA"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921B4C">
        <w:rPr>
          <w:rFonts w:ascii="Times New Roman" w:eastAsia="仿宋_GB2312" w:hAnsi="Times New Roman" w:cs="Times New Roman"/>
          <w:kern w:val="2"/>
          <w:sz w:val="32"/>
          <w:szCs w:val="32"/>
        </w:rPr>
        <w:t>坚持以习近平新时代中国特色社会主义思想为指导，全面贯彻落实党的二十大和二十届一中全会精神，坚决落实国家、省、市相关决策部署，紧紧围绕</w:t>
      </w:r>
      <w:r w:rsidRPr="00921B4C">
        <w:rPr>
          <w:rFonts w:ascii="Times New Roman" w:eastAsia="仿宋_GB2312" w:hAnsi="Times New Roman" w:cs="Times New Roman"/>
          <w:kern w:val="2"/>
          <w:sz w:val="32"/>
          <w:szCs w:val="32"/>
        </w:rPr>
        <w:t>“532”</w:t>
      </w:r>
      <w:r w:rsidRPr="00921B4C">
        <w:rPr>
          <w:rFonts w:ascii="Times New Roman" w:eastAsia="仿宋_GB2312" w:hAnsi="Times New Roman" w:cs="Times New Roman"/>
          <w:kern w:val="2"/>
          <w:sz w:val="32"/>
          <w:szCs w:val="32"/>
        </w:rPr>
        <w:t>发展战略和</w:t>
      </w:r>
      <w:r w:rsidRPr="00921B4C">
        <w:rPr>
          <w:rFonts w:ascii="Times New Roman" w:eastAsia="仿宋_GB2312" w:hAnsi="Times New Roman" w:cs="Times New Roman"/>
          <w:kern w:val="2"/>
          <w:sz w:val="32"/>
          <w:szCs w:val="32"/>
        </w:rPr>
        <w:t xml:space="preserve"> “</w:t>
      </w:r>
      <w:r w:rsidRPr="00921B4C">
        <w:rPr>
          <w:rFonts w:ascii="Times New Roman" w:eastAsia="仿宋_GB2312" w:hAnsi="Times New Roman" w:cs="Times New Roman"/>
          <w:kern w:val="2"/>
          <w:sz w:val="32"/>
          <w:szCs w:val="32"/>
        </w:rPr>
        <w:t>建立大安全大应急框架</w:t>
      </w:r>
      <w:r w:rsidRPr="00921B4C">
        <w:rPr>
          <w:rFonts w:ascii="Times New Roman" w:eastAsia="仿宋_GB2312" w:hAnsi="Times New Roman" w:cs="Times New Roman"/>
          <w:kern w:val="2"/>
          <w:sz w:val="32"/>
          <w:szCs w:val="32"/>
        </w:rPr>
        <w:t>”</w:t>
      </w:r>
      <w:r w:rsidRPr="00921B4C">
        <w:rPr>
          <w:rFonts w:ascii="Times New Roman" w:eastAsia="仿宋_GB2312" w:hAnsi="Times New Roman" w:cs="Times New Roman"/>
          <w:kern w:val="2"/>
          <w:sz w:val="32"/>
          <w:szCs w:val="32"/>
        </w:rPr>
        <w:t>的总要求，严格落实公共安全责任，加快建设</w:t>
      </w:r>
      <w:r w:rsidRPr="00921B4C">
        <w:rPr>
          <w:rFonts w:ascii="Times New Roman" w:eastAsia="仿宋_GB2312" w:hAnsi="Times New Roman" w:cs="Times New Roman"/>
          <w:kern w:val="2"/>
          <w:sz w:val="32"/>
          <w:szCs w:val="32"/>
        </w:rPr>
        <w:t>“</w:t>
      </w:r>
      <w:r w:rsidRPr="00921B4C">
        <w:rPr>
          <w:rFonts w:ascii="Times New Roman" w:eastAsia="仿宋_GB2312" w:hAnsi="Times New Roman" w:cs="Times New Roman"/>
          <w:kern w:val="2"/>
          <w:sz w:val="32"/>
          <w:szCs w:val="32"/>
        </w:rPr>
        <w:t>六横、六纵、六保障</w:t>
      </w:r>
      <w:r w:rsidRPr="00921B4C">
        <w:rPr>
          <w:rFonts w:ascii="Times New Roman" w:eastAsia="仿宋_GB2312" w:hAnsi="Times New Roman" w:cs="Times New Roman"/>
          <w:kern w:val="2"/>
          <w:sz w:val="32"/>
          <w:szCs w:val="32"/>
        </w:rPr>
        <w:t>”</w:t>
      </w:r>
      <w:r w:rsidRPr="00921B4C">
        <w:rPr>
          <w:rFonts w:ascii="Times New Roman" w:eastAsia="仿宋_GB2312" w:hAnsi="Times New Roman" w:cs="Times New Roman"/>
          <w:kern w:val="2"/>
          <w:sz w:val="32"/>
          <w:szCs w:val="32"/>
        </w:rPr>
        <w:t>文化旅游行业公共安全网，确保公共安全体系</w:t>
      </w:r>
      <w:r w:rsidRPr="00921B4C">
        <w:rPr>
          <w:rFonts w:ascii="Times New Roman" w:eastAsia="仿宋_GB2312" w:hAnsi="Times New Roman" w:cs="Times New Roman"/>
          <w:kern w:val="2"/>
          <w:sz w:val="32"/>
          <w:szCs w:val="32"/>
        </w:rPr>
        <w:t>“1+29”</w:t>
      </w:r>
      <w:r w:rsidRPr="00921B4C">
        <w:rPr>
          <w:rFonts w:ascii="Times New Roman" w:eastAsia="仿宋_GB2312" w:hAnsi="Times New Roman" w:cs="Times New Roman"/>
          <w:kern w:val="2"/>
          <w:sz w:val="32"/>
          <w:szCs w:val="32"/>
        </w:rPr>
        <w:t>文化旅游行业年度重点目标任务落实，全面提升公共安全治理水平，为奋力书写好中国式现代化常州答卷提供坚强有力的文旅安全保障。</w:t>
      </w:r>
    </w:p>
    <w:p w:rsidR="00A320EA" w:rsidRPr="00921B4C" w:rsidRDefault="00A320EA" w:rsidP="006E1DBC">
      <w:pPr>
        <w:spacing w:line="600" w:lineRule="exact"/>
        <w:ind w:firstLineChars="200" w:firstLine="632"/>
        <w:rPr>
          <w:rFonts w:eastAsia="黑体"/>
          <w:szCs w:val="32"/>
        </w:rPr>
      </w:pPr>
      <w:r w:rsidRPr="00921B4C">
        <w:rPr>
          <w:rFonts w:eastAsia="黑体"/>
          <w:szCs w:val="32"/>
        </w:rPr>
        <w:t>二、工作目标</w:t>
      </w:r>
    </w:p>
    <w:p w:rsidR="00A320EA" w:rsidRPr="00921B4C" w:rsidRDefault="00A320EA"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921B4C">
        <w:rPr>
          <w:rFonts w:ascii="Times New Roman" w:eastAsia="仿宋_GB2312" w:hAnsi="Times New Roman" w:cs="Times New Roman"/>
          <w:kern w:val="2"/>
          <w:sz w:val="32"/>
          <w:szCs w:val="32"/>
        </w:rPr>
        <w:t>围绕《常州市公共安全体系规划</w:t>
      </w:r>
      <w:r w:rsidRPr="00921B4C">
        <w:rPr>
          <w:rFonts w:ascii="Times New Roman" w:eastAsia="仿宋_GB2312" w:hAnsi="Times New Roman" w:cs="Times New Roman"/>
          <w:kern w:val="2"/>
          <w:sz w:val="32"/>
          <w:szCs w:val="32"/>
        </w:rPr>
        <w:t>2023</w:t>
      </w:r>
      <w:r w:rsidRPr="00921B4C">
        <w:rPr>
          <w:rFonts w:ascii="Times New Roman" w:eastAsia="仿宋_GB2312" w:hAnsi="Times New Roman" w:cs="Times New Roman"/>
          <w:kern w:val="2"/>
          <w:sz w:val="32"/>
          <w:szCs w:val="32"/>
        </w:rPr>
        <w:t>年度实施方案》</w:t>
      </w:r>
      <w:r w:rsidRPr="00921B4C">
        <w:rPr>
          <w:rFonts w:ascii="Times New Roman" w:eastAsia="仿宋_GB2312" w:hAnsi="Times New Roman" w:cs="Times New Roman"/>
          <w:kern w:val="2"/>
          <w:sz w:val="32"/>
          <w:szCs w:val="32"/>
        </w:rPr>
        <w:t>“</w:t>
      </w:r>
      <w:r w:rsidRPr="00921B4C">
        <w:rPr>
          <w:rFonts w:ascii="Times New Roman" w:eastAsia="仿宋_GB2312" w:hAnsi="Times New Roman" w:cs="Times New Roman"/>
          <w:kern w:val="2"/>
          <w:sz w:val="32"/>
          <w:szCs w:val="32"/>
        </w:rPr>
        <w:t>六横、六纵、六保障</w:t>
      </w:r>
      <w:r w:rsidRPr="00921B4C">
        <w:rPr>
          <w:rFonts w:ascii="Times New Roman" w:eastAsia="仿宋_GB2312" w:hAnsi="Times New Roman" w:cs="Times New Roman"/>
          <w:kern w:val="2"/>
          <w:sz w:val="32"/>
          <w:szCs w:val="32"/>
        </w:rPr>
        <w:t>”</w:t>
      </w:r>
      <w:r w:rsidRPr="00921B4C">
        <w:rPr>
          <w:rFonts w:ascii="Times New Roman" w:eastAsia="仿宋_GB2312" w:hAnsi="Times New Roman" w:cs="Times New Roman"/>
          <w:kern w:val="2"/>
          <w:sz w:val="32"/>
          <w:szCs w:val="32"/>
        </w:rPr>
        <w:t>总体框架，进一步完善工作机制、加强协同联动、</w:t>
      </w:r>
      <w:r w:rsidRPr="00921B4C">
        <w:rPr>
          <w:rFonts w:ascii="Times New Roman" w:eastAsia="仿宋_GB2312" w:hAnsi="Times New Roman" w:cs="Times New Roman"/>
          <w:kern w:val="2"/>
          <w:sz w:val="32"/>
          <w:szCs w:val="32"/>
        </w:rPr>
        <w:lastRenderedPageBreak/>
        <w:t>创新方法路径，聚力推进公共安全体系</w:t>
      </w:r>
      <w:r w:rsidRPr="00921B4C">
        <w:rPr>
          <w:rFonts w:ascii="Times New Roman" w:eastAsia="仿宋_GB2312" w:hAnsi="Times New Roman" w:cs="Times New Roman"/>
          <w:kern w:val="2"/>
          <w:sz w:val="32"/>
          <w:szCs w:val="32"/>
        </w:rPr>
        <w:t>“1+29”</w:t>
      </w:r>
      <w:r w:rsidRPr="00921B4C">
        <w:rPr>
          <w:rFonts w:ascii="Times New Roman" w:eastAsia="仿宋_GB2312" w:hAnsi="Times New Roman" w:cs="Times New Roman"/>
          <w:kern w:val="2"/>
          <w:sz w:val="32"/>
          <w:szCs w:val="32"/>
        </w:rPr>
        <w:t>建设</w:t>
      </w:r>
      <w:r w:rsidRPr="00921B4C">
        <w:rPr>
          <w:rFonts w:ascii="Times New Roman" w:eastAsia="仿宋_GB2312" w:hAnsi="Times New Roman" w:cs="Times New Roman"/>
          <w:kern w:val="2"/>
          <w:sz w:val="32"/>
          <w:szCs w:val="32"/>
        </w:rPr>
        <w:t>2023</w:t>
      </w:r>
      <w:r w:rsidRPr="00921B4C">
        <w:rPr>
          <w:rFonts w:ascii="Times New Roman" w:eastAsia="仿宋_GB2312" w:hAnsi="Times New Roman" w:cs="Times New Roman"/>
          <w:kern w:val="2"/>
          <w:sz w:val="32"/>
          <w:szCs w:val="32"/>
        </w:rPr>
        <w:t>年度文化旅游行业重点项目（工作），努力破解我市安全发展文化旅游行业瓶颈难题，奋力打造市域文旅公共安全发展</w:t>
      </w:r>
      <w:r w:rsidRPr="00921B4C">
        <w:rPr>
          <w:rFonts w:ascii="Times New Roman" w:eastAsia="仿宋_GB2312" w:hAnsi="Times New Roman" w:cs="Times New Roman"/>
          <w:kern w:val="2"/>
          <w:sz w:val="32"/>
          <w:szCs w:val="32"/>
        </w:rPr>
        <w:t>“</w:t>
      </w:r>
      <w:r w:rsidRPr="00921B4C">
        <w:rPr>
          <w:rFonts w:ascii="Times New Roman" w:eastAsia="仿宋_GB2312" w:hAnsi="Times New Roman" w:cs="Times New Roman"/>
          <w:kern w:val="2"/>
          <w:sz w:val="32"/>
          <w:szCs w:val="32"/>
        </w:rPr>
        <w:t>常州样板</w:t>
      </w:r>
      <w:r w:rsidRPr="00921B4C">
        <w:rPr>
          <w:rFonts w:ascii="Times New Roman" w:eastAsia="仿宋_GB2312" w:hAnsi="Times New Roman" w:cs="Times New Roman"/>
          <w:kern w:val="2"/>
          <w:sz w:val="32"/>
          <w:szCs w:val="32"/>
        </w:rPr>
        <w:t>”</w:t>
      </w:r>
      <w:r w:rsidRPr="00921B4C">
        <w:rPr>
          <w:rFonts w:ascii="Times New Roman" w:eastAsia="仿宋_GB2312" w:hAnsi="Times New Roman" w:cs="Times New Roman"/>
          <w:kern w:val="2"/>
          <w:sz w:val="32"/>
          <w:szCs w:val="32"/>
        </w:rPr>
        <w:t>。</w:t>
      </w:r>
    </w:p>
    <w:p w:rsidR="00A320EA" w:rsidRPr="00921B4C" w:rsidRDefault="00A320EA" w:rsidP="006E1DBC">
      <w:pPr>
        <w:spacing w:line="600" w:lineRule="exact"/>
        <w:ind w:firstLineChars="200" w:firstLine="632"/>
        <w:rPr>
          <w:rFonts w:eastAsia="黑体"/>
          <w:szCs w:val="32"/>
        </w:rPr>
      </w:pPr>
      <w:r w:rsidRPr="00921B4C">
        <w:rPr>
          <w:rFonts w:eastAsia="黑体"/>
          <w:szCs w:val="32"/>
        </w:rPr>
        <w:t>三、任务分工及实施步骤</w:t>
      </w:r>
    </w:p>
    <w:p w:rsidR="00A320EA" w:rsidRPr="00921B4C" w:rsidRDefault="00A320EA" w:rsidP="006E1DBC">
      <w:pPr>
        <w:pStyle w:val="af0"/>
        <w:widowControl w:val="0"/>
        <w:spacing w:before="0" w:beforeAutospacing="0" w:after="0" w:afterAutospacing="0" w:line="600" w:lineRule="exact"/>
        <w:ind w:firstLineChars="200" w:firstLine="634"/>
        <w:jc w:val="both"/>
        <w:rPr>
          <w:rFonts w:ascii="Times New Roman" w:eastAsia="楷体_GB2312" w:hAnsi="Times New Roman" w:cs="Times New Roman"/>
          <w:b/>
          <w:kern w:val="2"/>
          <w:sz w:val="32"/>
          <w:szCs w:val="32"/>
        </w:rPr>
      </w:pPr>
      <w:r w:rsidRPr="00921B4C">
        <w:rPr>
          <w:rFonts w:ascii="Times New Roman" w:eastAsia="楷体_GB2312" w:hAnsi="Times New Roman" w:cs="Times New Roman"/>
          <w:b/>
          <w:kern w:val="2"/>
          <w:sz w:val="32"/>
          <w:szCs w:val="32"/>
        </w:rPr>
        <w:t>（一）重点任务</w:t>
      </w:r>
    </w:p>
    <w:p w:rsidR="00A320EA" w:rsidRPr="00921B4C" w:rsidRDefault="00A320EA"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921B4C">
        <w:rPr>
          <w:rFonts w:ascii="Times New Roman" w:eastAsia="仿宋_GB2312" w:hAnsi="Times New Roman" w:cs="Times New Roman"/>
          <w:kern w:val="2"/>
          <w:sz w:val="32"/>
          <w:szCs w:val="32"/>
        </w:rPr>
        <w:t>根据文化旅游职责分工，大力推进公共安全体系专项规划建设和</w:t>
      </w:r>
      <w:r w:rsidRPr="00921B4C">
        <w:rPr>
          <w:rFonts w:ascii="Times New Roman" w:eastAsia="仿宋_GB2312" w:hAnsi="Times New Roman" w:cs="Times New Roman"/>
          <w:kern w:val="2"/>
          <w:sz w:val="32"/>
          <w:szCs w:val="32"/>
        </w:rPr>
        <w:t>2023</w:t>
      </w:r>
      <w:r w:rsidRPr="00921B4C">
        <w:rPr>
          <w:rFonts w:ascii="Times New Roman" w:eastAsia="仿宋_GB2312" w:hAnsi="Times New Roman" w:cs="Times New Roman"/>
          <w:kern w:val="2"/>
          <w:sz w:val="32"/>
          <w:szCs w:val="32"/>
        </w:rPr>
        <w:t>年度文化旅游行业重点项目（工作）（详见附件</w:t>
      </w:r>
      <w:r w:rsidRPr="00921B4C">
        <w:rPr>
          <w:rFonts w:ascii="Times New Roman" w:eastAsia="仿宋_GB2312" w:hAnsi="Times New Roman" w:cs="Times New Roman"/>
          <w:kern w:val="2"/>
          <w:sz w:val="32"/>
          <w:szCs w:val="32"/>
        </w:rPr>
        <w:t>2</w:t>
      </w:r>
      <w:r w:rsidRPr="00921B4C">
        <w:rPr>
          <w:rFonts w:ascii="Times New Roman" w:eastAsia="仿宋_GB2312" w:hAnsi="Times New Roman" w:cs="Times New Roman"/>
          <w:kern w:val="2"/>
          <w:sz w:val="32"/>
          <w:szCs w:val="32"/>
        </w:rPr>
        <w:t>）。</w:t>
      </w:r>
    </w:p>
    <w:p w:rsidR="00A320EA" w:rsidRPr="00921B4C" w:rsidRDefault="00A320EA" w:rsidP="006E1DBC">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kern w:val="2"/>
          <w:sz w:val="32"/>
          <w:szCs w:val="32"/>
        </w:rPr>
      </w:pPr>
      <w:r w:rsidRPr="00921B4C">
        <w:rPr>
          <w:rFonts w:ascii="Times New Roman" w:eastAsia="楷体_GB2312" w:hAnsi="Times New Roman" w:cs="Times New Roman"/>
          <w:b/>
          <w:kern w:val="2"/>
          <w:sz w:val="32"/>
          <w:szCs w:val="32"/>
        </w:rPr>
        <w:t>（二）实施步骤（分三个阶段进行）</w:t>
      </w:r>
    </w:p>
    <w:p w:rsidR="00A320EA" w:rsidRPr="00921B4C" w:rsidRDefault="00A320EA"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921B4C">
        <w:rPr>
          <w:rFonts w:ascii="Times New Roman" w:eastAsia="仿宋_GB2312" w:hAnsi="Times New Roman" w:cs="Times New Roman"/>
          <w:kern w:val="2"/>
          <w:sz w:val="32"/>
          <w:szCs w:val="32"/>
        </w:rPr>
        <w:t xml:space="preserve">1. </w:t>
      </w:r>
      <w:r w:rsidRPr="00921B4C">
        <w:rPr>
          <w:rFonts w:ascii="Times New Roman" w:eastAsia="仿宋_GB2312" w:hAnsi="Times New Roman" w:cs="Times New Roman"/>
          <w:kern w:val="2"/>
          <w:sz w:val="32"/>
          <w:szCs w:val="32"/>
        </w:rPr>
        <w:t>开工启动阶段（</w:t>
      </w:r>
      <w:r w:rsidRPr="00921B4C">
        <w:rPr>
          <w:rFonts w:ascii="Times New Roman" w:eastAsia="仿宋_GB2312" w:hAnsi="Times New Roman" w:cs="Times New Roman"/>
          <w:kern w:val="2"/>
          <w:sz w:val="32"/>
          <w:szCs w:val="32"/>
        </w:rPr>
        <w:t>2023</w:t>
      </w:r>
      <w:r w:rsidRPr="00921B4C">
        <w:rPr>
          <w:rFonts w:ascii="Times New Roman" w:eastAsia="仿宋_GB2312" w:hAnsi="Times New Roman" w:cs="Times New Roman"/>
          <w:kern w:val="2"/>
          <w:sz w:val="32"/>
          <w:szCs w:val="32"/>
        </w:rPr>
        <w:t>年</w:t>
      </w:r>
      <w:r w:rsidRPr="00921B4C">
        <w:rPr>
          <w:rFonts w:ascii="Times New Roman" w:eastAsia="仿宋_GB2312" w:hAnsi="Times New Roman" w:cs="Times New Roman"/>
          <w:kern w:val="2"/>
          <w:sz w:val="32"/>
          <w:szCs w:val="32"/>
        </w:rPr>
        <w:t>1-3</w:t>
      </w:r>
      <w:r w:rsidRPr="00921B4C">
        <w:rPr>
          <w:rFonts w:ascii="Times New Roman" w:eastAsia="仿宋_GB2312" w:hAnsi="Times New Roman" w:cs="Times New Roman"/>
          <w:kern w:val="2"/>
          <w:sz w:val="32"/>
          <w:szCs w:val="32"/>
        </w:rPr>
        <w:t>月），制定《常州市文化和旅游行业公共安全体系建设</w:t>
      </w:r>
      <w:r w:rsidRPr="00921B4C">
        <w:rPr>
          <w:rFonts w:ascii="Times New Roman" w:eastAsia="仿宋_GB2312" w:hAnsi="Times New Roman" w:cs="Times New Roman"/>
          <w:kern w:val="2"/>
          <w:sz w:val="32"/>
          <w:szCs w:val="32"/>
        </w:rPr>
        <w:t>2023</w:t>
      </w:r>
      <w:r w:rsidRPr="00921B4C">
        <w:rPr>
          <w:rFonts w:ascii="Times New Roman" w:eastAsia="仿宋_GB2312" w:hAnsi="Times New Roman" w:cs="Times New Roman"/>
          <w:kern w:val="2"/>
          <w:sz w:val="32"/>
          <w:szCs w:val="32"/>
        </w:rPr>
        <w:t>年度工作方案》，各地区、各单位、各部门按照要求，结合工作实际，有序开展文化和旅游行业公共安全体系建设</w:t>
      </w:r>
      <w:r w:rsidRPr="00921B4C">
        <w:rPr>
          <w:rFonts w:ascii="Times New Roman" w:eastAsia="仿宋_GB2312" w:hAnsi="Times New Roman" w:cs="Times New Roman"/>
          <w:kern w:val="2"/>
          <w:sz w:val="32"/>
          <w:szCs w:val="32"/>
        </w:rPr>
        <w:t>2023</w:t>
      </w:r>
      <w:r w:rsidRPr="00921B4C">
        <w:rPr>
          <w:rFonts w:ascii="Times New Roman" w:eastAsia="仿宋_GB2312" w:hAnsi="Times New Roman" w:cs="Times New Roman"/>
          <w:kern w:val="2"/>
          <w:sz w:val="32"/>
          <w:szCs w:val="32"/>
        </w:rPr>
        <w:t>年度工作，助推重点项目（工作）全面顺利推进。</w:t>
      </w:r>
    </w:p>
    <w:p w:rsidR="00A320EA" w:rsidRPr="00921B4C" w:rsidRDefault="00A320EA"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921B4C">
        <w:rPr>
          <w:rFonts w:ascii="Times New Roman" w:eastAsia="仿宋_GB2312" w:hAnsi="Times New Roman" w:cs="Times New Roman"/>
          <w:kern w:val="2"/>
          <w:sz w:val="32"/>
          <w:szCs w:val="32"/>
        </w:rPr>
        <w:t xml:space="preserve">2. </w:t>
      </w:r>
      <w:r w:rsidRPr="00921B4C">
        <w:rPr>
          <w:rFonts w:ascii="Times New Roman" w:eastAsia="仿宋_GB2312" w:hAnsi="Times New Roman" w:cs="Times New Roman"/>
          <w:kern w:val="2"/>
          <w:sz w:val="32"/>
          <w:szCs w:val="32"/>
        </w:rPr>
        <w:t>集中攻坚阶段（</w:t>
      </w:r>
      <w:r w:rsidRPr="00921B4C">
        <w:rPr>
          <w:rFonts w:ascii="Times New Roman" w:eastAsia="仿宋_GB2312" w:hAnsi="Times New Roman" w:cs="Times New Roman"/>
          <w:kern w:val="2"/>
          <w:sz w:val="32"/>
          <w:szCs w:val="32"/>
        </w:rPr>
        <w:t>2023</w:t>
      </w:r>
      <w:r w:rsidRPr="00921B4C">
        <w:rPr>
          <w:rFonts w:ascii="Times New Roman" w:eastAsia="仿宋_GB2312" w:hAnsi="Times New Roman" w:cs="Times New Roman"/>
          <w:kern w:val="2"/>
          <w:sz w:val="32"/>
          <w:szCs w:val="32"/>
        </w:rPr>
        <w:t>年</w:t>
      </w:r>
      <w:r w:rsidRPr="00921B4C">
        <w:rPr>
          <w:rFonts w:ascii="Times New Roman" w:eastAsia="仿宋_GB2312" w:hAnsi="Times New Roman" w:cs="Times New Roman"/>
          <w:kern w:val="2"/>
          <w:sz w:val="32"/>
          <w:szCs w:val="32"/>
        </w:rPr>
        <w:t>4-9</w:t>
      </w:r>
      <w:r w:rsidRPr="00921B4C">
        <w:rPr>
          <w:rFonts w:ascii="Times New Roman" w:eastAsia="仿宋_GB2312" w:hAnsi="Times New Roman" w:cs="Times New Roman"/>
          <w:kern w:val="2"/>
          <w:sz w:val="32"/>
          <w:szCs w:val="32"/>
        </w:rPr>
        <w:t>月），各地区、各单位、各部门聚焦协同作战攻难点的工作主线，全程跟踪攻坚行动工作进度，有针对性地解决一批难点痛点堵点问题。定期汇总重点工作推进情况，分析存在的主要问题，共同协商解决路径和方案。</w:t>
      </w:r>
    </w:p>
    <w:p w:rsidR="00A320EA" w:rsidRPr="00921B4C" w:rsidRDefault="00A320EA"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921B4C">
        <w:rPr>
          <w:rFonts w:ascii="Times New Roman" w:eastAsia="仿宋_GB2312" w:hAnsi="Times New Roman" w:cs="Times New Roman"/>
          <w:kern w:val="2"/>
          <w:sz w:val="32"/>
          <w:szCs w:val="32"/>
        </w:rPr>
        <w:t xml:space="preserve">3. </w:t>
      </w:r>
      <w:r w:rsidRPr="00921B4C">
        <w:rPr>
          <w:rFonts w:ascii="Times New Roman" w:eastAsia="仿宋_GB2312" w:hAnsi="Times New Roman" w:cs="Times New Roman"/>
          <w:kern w:val="2"/>
          <w:sz w:val="32"/>
          <w:szCs w:val="32"/>
        </w:rPr>
        <w:t>巩固提升阶段（</w:t>
      </w:r>
      <w:r w:rsidRPr="00921B4C">
        <w:rPr>
          <w:rFonts w:ascii="Times New Roman" w:eastAsia="仿宋_GB2312" w:hAnsi="Times New Roman" w:cs="Times New Roman"/>
          <w:kern w:val="2"/>
          <w:sz w:val="32"/>
          <w:szCs w:val="32"/>
        </w:rPr>
        <w:t>2023</w:t>
      </w:r>
      <w:r w:rsidRPr="00921B4C">
        <w:rPr>
          <w:rFonts w:ascii="Times New Roman" w:eastAsia="仿宋_GB2312" w:hAnsi="Times New Roman" w:cs="Times New Roman"/>
          <w:kern w:val="2"/>
          <w:sz w:val="32"/>
          <w:szCs w:val="32"/>
        </w:rPr>
        <w:t>年</w:t>
      </w:r>
      <w:r w:rsidRPr="00921B4C">
        <w:rPr>
          <w:rFonts w:ascii="Times New Roman" w:eastAsia="仿宋_GB2312" w:hAnsi="Times New Roman" w:cs="Times New Roman"/>
          <w:kern w:val="2"/>
          <w:sz w:val="32"/>
          <w:szCs w:val="32"/>
        </w:rPr>
        <w:t>10-12</w:t>
      </w:r>
      <w:r w:rsidRPr="00921B4C">
        <w:rPr>
          <w:rFonts w:ascii="Times New Roman" w:eastAsia="仿宋_GB2312" w:hAnsi="Times New Roman" w:cs="Times New Roman"/>
          <w:kern w:val="2"/>
          <w:sz w:val="32"/>
          <w:szCs w:val="32"/>
        </w:rPr>
        <w:t>月），各地区、各单位、各部门要充分挖掘成熟经验，总结报送典型做法。</w:t>
      </w:r>
    </w:p>
    <w:p w:rsidR="00A320EA" w:rsidRPr="00921B4C" w:rsidRDefault="00A320EA" w:rsidP="006E1DBC">
      <w:pPr>
        <w:spacing w:line="600" w:lineRule="exact"/>
        <w:ind w:firstLineChars="200" w:firstLine="632"/>
        <w:rPr>
          <w:rFonts w:eastAsia="黑体"/>
          <w:szCs w:val="32"/>
        </w:rPr>
      </w:pPr>
      <w:r w:rsidRPr="00921B4C">
        <w:rPr>
          <w:rFonts w:eastAsia="黑体"/>
          <w:szCs w:val="32"/>
        </w:rPr>
        <w:t>四、工作要求</w:t>
      </w:r>
    </w:p>
    <w:p w:rsidR="00A320EA" w:rsidRPr="00921B4C" w:rsidRDefault="00A320EA" w:rsidP="006E1DBC">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kern w:val="2"/>
          <w:sz w:val="32"/>
          <w:szCs w:val="32"/>
        </w:rPr>
      </w:pPr>
      <w:r w:rsidRPr="00921B4C">
        <w:rPr>
          <w:rFonts w:ascii="Times New Roman" w:eastAsia="楷体_GB2312" w:hAnsi="Times New Roman" w:cs="Times New Roman"/>
          <w:b/>
          <w:kern w:val="2"/>
          <w:sz w:val="32"/>
          <w:szCs w:val="32"/>
        </w:rPr>
        <w:t>（一）加强组织领导。</w:t>
      </w:r>
      <w:r w:rsidRPr="00921B4C">
        <w:rPr>
          <w:rFonts w:ascii="Times New Roman" w:eastAsia="仿宋_GB2312" w:hAnsi="Times New Roman" w:cs="Times New Roman"/>
          <w:kern w:val="2"/>
          <w:sz w:val="32"/>
          <w:szCs w:val="32"/>
        </w:rPr>
        <w:t>各地区、各单位、各部门要高度重视，</w:t>
      </w:r>
      <w:r w:rsidRPr="00921B4C">
        <w:rPr>
          <w:rFonts w:ascii="Times New Roman" w:eastAsia="仿宋_GB2312" w:hAnsi="Times New Roman" w:cs="Times New Roman"/>
          <w:kern w:val="2"/>
          <w:sz w:val="32"/>
          <w:szCs w:val="32"/>
        </w:rPr>
        <w:lastRenderedPageBreak/>
        <w:t>坚持以前瞻性思维靠前谋划，将公共安全体系建设纳入年度重点工作，以重要节日督查、加强平时监管为发力点，及时协调解决问题，确保文旅市场安全有序。</w:t>
      </w:r>
    </w:p>
    <w:p w:rsidR="00A320EA" w:rsidRPr="00921B4C" w:rsidRDefault="00A320EA" w:rsidP="006E1DBC">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kern w:val="2"/>
          <w:sz w:val="32"/>
          <w:szCs w:val="32"/>
        </w:rPr>
      </w:pPr>
      <w:r w:rsidRPr="00921B4C">
        <w:rPr>
          <w:rFonts w:ascii="Times New Roman" w:eastAsia="楷体_GB2312" w:hAnsi="Times New Roman" w:cs="Times New Roman"/>
          <w:b/>
          <w:kern w:val="2"/>
          <w:sz w:val="32"/>
          <w:szCs w:val="32"/>
        </w:rPr>
        <w:t>（二）开展巡查督查。</w:t>
      </w:r>
      <w:r w:rsidRPr="00921B4C">
        <w:rPr>
          <w:rFonts w:ascii="Times New Roman" w:eastAsia="仿宋_GB2312" w:hAnsi="Times New Roman" w:cs="Times New Roman"/>
          <w:kern w:val="2"/>
          <w:sz w:val="32"/>
          <w:szCs w:val="32"/>
        </w:rPr>
        <w:t>各地区、各单位、各部门要常态化组织开展自查巡查，强化督查指导。将公共安全体系建设纳入年度安全生产工作考核评价体系，进一步优化考评细则，提升考评权重，对工作表现优异的单位、个人予以通报表扬，对工作推进不力的单位予以通报批评。</w:t>
      </w:r>
    </w:p>
    <w:p w:rsidR="00A320EA" w:rsidRPr="00921B4C" w:rsidRDefault="00A320EA" w:rsidP="006E1DBC">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kern w:val="2"/>
          <w:sz w:val="32"/>
          <w:szCs w:val="32"/>
        </w:rPr>
      </w:pPr>
      <w:r w:rsidRPr="00921B4C">
        <w:rPr>
          <w:rFonts w:ascii="Times New Roman" w:eastAsia="楷体_GB2312" w:hAnsi="Times New Roman" w:cs="Times New Roman"/>
          <w:b/>
          <w:kern w:val="2"/>
          <w:sz w:val="32"/>
          <w:szCs w:val="32"/>
        </w:rPr>
        <w:t>（三）创新方法路径。</w:t>
      </w:r>
      <w:r w:rsidRPr="00921B4C">
        <w:rPr>
          <w:rFonts w:ascii="Times New Roman" w:eastAsia="仿宋_GB2312" w:hAnsi="Times New Roman" w:cs="Times New Roman"/>
          <w:kern w:val="2"/>
          <w:sz w:val="32"/>
          <w:szCs w:val="32"/>
        </w:rPr>
        <w:t>各地区、各单位、各部门要勇于改革创新，善于探索研究，有针对性地深入开展调查研究，学习借鉴先进地区的经验做法。可以采取举办专题论坛、组织专业培训等方式，邀请国内有经验的行业专家学者出谋划策。</w:t>
      </w:r>
    </w:p>
    <w:p w:rsidR="00A320EA" w:rsidRPr="00921B4C" w:rsidRDefault="00A320EA" w:rsidP="006E1DBC">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kern w:val="2"/>
          <w:sz w:val="32"/>
          <w:szCs w:val="32"/>
        </w:rPr>
      </w:pPr>
      <w:r w:rsidRPr="00921B4C">
        <w:rPr>
          <w:rFonts w:ascii="Times New Roman" w:eastAsia="楷体_GB2312" w:hAnsi="Times New Roman" w:cs="Times New Roman"/>
          <w:b/>
          <w:kern w:val="2"/>
          <w:sz w:val="32"/>
          <w:szCs w:val="32"/>
        </w:rPr>
        <w:t>（四）加大宣传力度。</w:t>
      </w:r>
      <w:r w:rsidRPr="00921B4C">
        <w:rPr>
          <w:rFonts w:ascii="Times New Roman" w:eastAsia="仿宋_GB2312" w:hAnsi="Times New Roman" w:cs="Times New Roman"/>
          <w:kern w:val="2"/>
          <w:sz w:val="32"/>
          <w:szCs w:val="32"/>
        </w:rPr>
        <w:t>各地区、各单位、各部门要认真总结公共安全体系建设的主要措施、成果成效和亮点特色，充分发挥各级主流媒体和新媒体作用，及时宣传推广新举措、新经验、新成效，引领带动文化旅游行业公共安全体系建设向纵深推进。</w:t>
      </w:r>
    </w:p>
    <w:p w:rsidR="00A320EA" w:rsidRPr="00921B4C" w:rsidRDefault="00A320EA"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921B4C">
        <w:rPr>
          <w:rFonts w:ascii="Times New Roman" w:eastAsia="仿宋_GB2312" w:hAnsi="Times New Roman" w:cs="Times New Roman"/>
          <w:kern w:val="2"/>
          <w:sz w:val="32"/>
          <w:szCs w:val="32"/>
        </w:rPr>
        <w:t>各地区、各单位、各部门要按照职责分工和时序安排，明确专人负责工作动态、特色亮点做法与成效的报送工作，按市安委会方案要求分别于当月</w:t>
      </w:r>
      <w:r w:rsidRPr="00921B4C">
        <w:rPr>
          <w:rFonts w:ascii="Times New Roman" w:eastAsia="仿宋_GB2312" w:hAnsi="Times New Roman" w:cs="Times New Roman"/>
          <w:kern w:val="2"/>
          <w:sz w:val="32"/>
          <w:szCs w:val="32"/>
        </w:rPr>
        <w:t>20</w:t>
      </w:r>
      <w:r w:rsidRPr="00921B4C">
        <w:rPr>
          <w:rFonts w:ascii="Times New Roman" w:eastAsia="仿宋_GB2312" w:hAnsi="Times New Roman" w:cs="Times New Roman"/>
          <w:kern w:val="2"/>
          <w:sz w:val="32"/>
          <w:szCs w:val="32"/>
        </w:rPr>
        <w:t>日前报送</w:t>
      </w:r>
      <w:r w:rsidRPr="00921B4C">
        <w:rPr>
          <w:rFonts w:ascii="Times New Roman" w:eastAsia="仿宋_GB2312" w:hAnsi="Times New Roman" w:cs="Times New Roman"/>
          <w:kern w:val="2"/>
          <w:sz w:val="32"/>
          <w:szCs w:val="32"/>
        </w:rPr>
        <w:t>2023</w:t>
      </w:r>
      <w:r w:rsidRPr="00921B4C">
        <w:rPr>
          <w:rFonts w:ascii="Times New Roman" w:eastAsia="仿宋_GB2312" w:hAnsi="Times New Roman" w:cs="Times New Roman"/>
          <w:kern w:val="2"/>
          <w:sz w:val="32"/>
          <w:szCs w:val="32"/>
        </w:rPr>
        <w:t>年公共安全体系建设工作月度简报计划表（文化旅游行业）（详见附件</w:t>
      </w:r>
      <w:r w:rsidRPr="00921B4C">
        <w:rPr>
          <w:rFonts w:ascii="Times New Roman" w:eastAsia="仿宋_GB2312" w:hAnsi="Times New Roman" w:cs="Times New Roman"/>
          <w:kern w:val="2"/>
          <w:sz w:val="32"/>
          <w:szCs w:val="32"/>
        </w:rPr>
        <w:t>1</w:t>
      </w:r>
      <w:r w:rsidRPr="00921B4C">
        <w:rPr>
          <w:rFonts w:ascii="Times New Roman" w:eastAsia="仿宋_GB2312" w:hAnsi="Times New Roman" w:cs="Times New Roman"/>
          <w:kern w:val="2"/>
          <w:sz w:val="32"/>
          <w:szCs w:val="32"/>
        </w:rPr>
        <w:t>）要求的简报材料；于每季度最后一个月</w:t>
      </w:r>
      <w:r w:rsidRPr="00921B4C">
        <w:rPr>
          <w:rFonts w:ascii="Times New Roman" w:eastAsia="仿宋_GB2312" w:hAnsi="Times New Roman" w:cs="Times New Roman"/>
          <w:kern w:val="2"/>
          <w:sz w:val="32"/>
          <w:szCs w:val="32"/>
        </w:rPr>
        <w:t>20</w:t>
      </w:r>
      <w:r w:rsidRPr="00921B4C">
        <w:rPr>
          <w:rFonts w:ascii="Times New Roman" w:eastAsia="仿宋_GB2312" w:hAnsi="Times New Roman" w:cs="Times New Roman"/>
          <w:kern w:val="2"/>
          <w:sz w:val="32"/>
          <w:szCs w:val="32"/>
        </w:rPr>
        <w:t>日前报送文化旅游行业公共安全体</w:t>
      </w:r>
      <w:r w:rsidRPr="00921B4C">
        <w:rPr>
          <w:rFonts w:ascii="Times New Roman" w:eastAsia="仿宋_GB2312" w:hAnsi="Times New Roman" w:cs="Times New Roman"/>
          <w:kern w:val="2"/>
          <w:sz w:val="32"/>
          <w:szCs w:val="32"/>
        </w:rPr>
        <w:lastRenderedPageBreak/>
        <w:t>系建设</w:t>
      </w:r>
      <w:r w:rsidRPr="00921B4C">
        <w:rPr>
          <w:rFonts w:ascii="Times New Roman" w:eastAsia="仿宋_GB2312" w:hAnsi="Times New Roman" w:cs="Times New Roman"/>
          <w:kern w:val="2"/>
          <w:sz w:val="32"/>
          <w:szCs w:val="32"/>
        </w:rPr>
        <w:t>2023</w:t>
      </w:r>
      <w:r w:rsidRPr="00921B4C">
        <w:rPr>
          <w:rFonts w:ascii="Times New Roman" w:eastAsia="仿宋_GB2312" w:hAnsi="Times New Roman" w:cs="Times New Roman"/>
          <w:kern w:val="2"/>
          <w:sz w:val="32"/>
          <w:szCs w:val="32"/>
        </w:rPr>
        <w:t>年度重点项目（工作）任务清单（文化旅游行业）（详见附件</w:t>
      </w:r>
      <w:r w:rsidRPr="00921B4C">
        <w:rPr>
          <w:rFonts w:ascii="Times New Roman" w:eastAsia="仿宋_GB2312" w:hAnsi="Times New Roman" w:cs="Times New Roman"/>
          <w:kern w:val="2"/>
          <w:sz w:val="32"/>
          <w:szCs w:val="32"/>
        </w:rPr>
        <w:t>2</w:t>
      </w:r>
      <w:r w:rsidRPr="00921B4C">
        <w:rPr>
          <w:rFonts w:ascii="Times New Roman" w:eastAsia="仿宋_GB2312" w:hAnsi="Times New Roman" w:cs="Times New Roman"/>
          <w:kern w:val="2"/>
          <w:sz w:val="32"/>
          <w:szCs w:val="32"/>
        </w:rPr>
        <w:t>）要求的季度工作总结材料到常州市局安全与应急处。</w:t>
      </w:r>
    </w:p>
    <w:p w:rsidR="00A320EA" w:rsidRPr="00921B4C" w:rsidRDefault="00A320EA"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921B4C">
        <w:rPr>
          <w:rFonts w:ascii="Times New Roman" w:eastAsia="仿宋_GB2312" w:hAnsi="Times New Roman" w:cs="Times New Roman"/>
          <w:kern w:val="2"/>
          <w:sz w:val="32"/>
          <w:szCs w:val="32"/>
        </w:rPr>
        <w:t>联系人：张鹏飞，联系电话：</w:t>
      </w:r>
      <w:r w:rsidRPr="00921B4C">
        <w:rPr>
          <w:rFonts w:ascii="Times New Roman" w:eastAsia="仿宋_GB2312" w:hAnsi="Times New Roman" w:cs="Times New Roman"/>
          <w:kern w:val="2"/>
          <w:sz w:val="32"/>
          <w:szCs w:val="32"/>
        </w:rPr>
        <w:t>85682516</w:t>
      </w:r>
      <w:r w:rsidRPr="00921B4C">
        <w:rPr>
          <w:rFonts w:ascii="Times New Roman" w:eastAsia="仿宋_GB2312" w:hAnsi="Times New Roman" w:cs="Times New Roman"/>
          <w:kern w:val="2"/>
          <w:sz w:val="32"/>
          <w:szCs w:val="32"/>
        </w:rPr>
        <w:t>，邮箱：</w:t>
      </w:r>
      <w:hyperlink r:id="rId8" w:history="1">
        <w:r w:rsidRPr="00921B4C">
          <w:rPr>
            <w:rFonts w:ascii="Times New Roman" w:eastAsia="仿宋_GB2312" w:hAnsi="Times New Roman" w:cs="Times New Roman"/>
            <w:kern w:val="2"/>
            <w:sz w:val="32"/>
            <w:szCs w:val="32"/>
          </w:rPr>
          <w:t>2665791671@qq.com</w:t>
        </w:r>
      </w:hyperlink>
      <w:r w:rsidRPr="00921B4C">
        <w:rPr>
          <w:rFonts w:ascii="Times New Roman" w:eastAsia="仿宋_GB2312" w:hAnsi="Times New Roman" w:cs="Times New Roman"/>
          <w:kern w:val="2"/>
          <w:sz w:val="32"/>
          <w:szCs w:val="32"/>
        </w:rPr>
        <w:t>。</w:t>
      </w:r>
    </w:p>
    <w:p w:rsidR="00A320EA" w:rsidRPr="00921B4C" w:rsidRDefault="00A320EA"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A320EA" w:rsidRPr="00921B4C" w:rsidRDefault="00A320EA"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921B4C">
        <w:rPr>
          <w:rFonts w:ascii="Times New Roman" w:eastAsia="仿宋_GB2312" w:hAnsi="Times New Roman" w:cs="Times New Roman"/>
          <w:kern w:val="2"/>
          <w:sz w:val="32"/>
          <w:szCs w:val="32"/>
        </w:rPr>
        <w:t>附件：</w:t>
      </w:r>
      <w:r w:rsidRPr="00921B4C">
        <w:rPr>
          <w:rFonts w:ascii="Times New Roman" w:eastAsia="仿宋_GB2312" w:hAnsi="Times New Roman" w:cs="Times New Roman"/>
          <w:kern w:val="2"/>
          <w:sz w:val="32"/>
          <w:szCs w:val="32"/>
        </w:rPr>
        <w:t>1. 2023</w:t>
      </w:r>
      <w:r w:rsidRPr="00921B4C">
        <w:rPr>
          <w:rFonts w:ascii="Times New Roman" w:eastAsia="仿宋_GB2312" w:hAnsi="Times New Roman" w:cs="Times New Roman"/>
          <w:kern w:val="2"/>
          <w:sz w:val="32"/>
          <w:szCs w:val="32"/>
        </w:rPr>
        <w:t>年公共安全体系建设工作月度简报计划表</w:t>
      </w:r>
    </w:p>
    <w:p w:rsidR="00A320EA" w:rsidRPr="00921B4C" w:rsidRDefault="00A320EA" w:rsidP="006E1DBC">
      <w:pPr>
        <w:pStyle w:val="af0"/>
        <w:widowControl w:val="0"/>
        <w:spacing w:before="0" w:beforeAutospacing="0" w:after="0" w:afterAutospacing="0" w:line="600" w:lineRule="exact"/>
        <w:ind w:firstLineChars="550" w:firstLine="1737"/>
        <w:jc w:val="both"/>
        <w:rPr>
          <w:rFonts w:ascii="Times New Roman" w:eastAsia="仿宋_GB2312" w:hAnsi="Times New Roman" w:cs="Times New Roman"/>
          <w:kern w:val="2"/>
          <w:sz w:val="32"/>
          <w:szCs w:val="32"/>
        </w:rPr>
      </w:pPr>
      <w:r w:rsidRPr="00921B4C">
        <w:rPr>
          <w:rFonts w:ascii="Times New Roman" w:eastAsia="仿宋_GB2312" w:hAnsi="Times New Roman" w:cs="Times New Roman"/>
          <w:kern w:val="2"/>
          <w:sz w:val="32"/>
          <w:szCs w:val="32"/>
        </w:rPr>
        <w:t>（文化旅游行业）</w:t>
      </w:r>
    </w:p>
    <w:p w:rsidR="00A320EA" w:rsidRPr="00921B4C" w:rsidRDefault="00A320EA" w:rsidP="006E1DBC">
      <w:pPr>
        <w:pStyle w:val="af0"/>
        <w:widowControl w:val="0"/>
        <w:spacing w:before="0" w:beforeAutospacing="0" w:after="0" w:afterAutospacing="0" w:line="600" w:lineRule="exact"/>
        <w:ind w:firstLineChars="450" w:firstLine="1421"/>
        <w:jc w:val="both"/>
        <w:rPr>
          <w:rFonts w:ascii="Times New Roman" w:eastAsia="仿宋_GB2312" w:hAnsi="Times New Roman" w:cs="Times New Roman"/>
          <w:kern w:val="2"/>
          <w:sz w:val="32"/>
          <w:szCs w:val="32"/>
        </w:rPr>
      </w:pPr>
      <w:r w:rsidRPr="00921B4C">
        <w:rPr>
          <w:rFonts w:ascii="Times New Roman" w:eastAsia="仿宋_GB2312" w:hAnsi="Times New Roman" w:cs="Times New Roman"/>
          <w:kern w:val="2"/>
          <w:sz w:val="32"/>
          <w:szCs w:val="32"/>
        </w:rPr>
        <w:t xml:space="preserve">2. </w:t>
      </w:r>
      <w:r w:rsidRPr="00921B4C">
        <w:rPr>
          <w:rFonts w:ascii="Times New Roman" w:eastAsia="仿宋_GB2312" w:hAnsi="Times New Roman" w:cs="Times New Roman"/>
          <w:kern w:val="2"/>
          <w:sz w:val="32"/>
          <w:szCs w:val="32"/>
        </w:rPr>
        <w:t>公共安全体系建设</w:t>
      </w:r>
      <w:r w:rsidRPr="00921B4C">
        <w:rPr>
          <w:rFonts w:ascii="Times New Roman" w:eastAsia="仿宋_GB2312" w:hAnsi="Times New Roman" w:cs="Times New Roman"/>
          <w:kern w:val="2"/>
          <w:sz w:val="32"/>
          <w:szCs w:val="32"/>
        </w:rPr>
        <w:t>2023</w:t>
      </w:r>
      <w:r w:rsidRPr="00921B4C">
        <w:rPr>
          <w:rFonts w:ascii="Times New Roman" w:eastAsia="仿宋_GB2312" w:hAnsi="Times New Roman" w:cs="Times New Roman"/>
          <w:kern w:val="2"/>
          <w:sz w:val="32"/>
          <w:szCs w:val="32"/>
        </w:rPr>
        <w:t>年度重点项目（工作）</w:t>
      </w:r>
    </w:p>
    <w:p w:rsidR="00A320EA" w:rsidRPr="00921B4C" w:rsidRDefault="00A320EA" w:rsidP="006E1DBC">
      <w:pPr>
        <w:pStyle w:val="af0"/>
        <w:widowControl w:val="0"/>
        <w:spacing w:before="0" w:beforeAutospacing="0" w:after="0" w:afterAutospacing="0" w:line="600" w:lineRule="exact"/>
        <w:ind w:firstLineChars="550" w:firstLine="1737"/>
        <w:jc w:val="both"/>
        <w:rPr>
          <w:rFonts w:ascii="Times New Roman" w:eastAsia="仿宋_GB2312" w:hAnsi="Times New Roman" w:cs="Times New Roman"/>
          <w:kern w:val="2"/>
          <w:sz w:val="32"/>
          <w:szCs w:val="32"/>
        </w:rPr>
      </w:pPr>
      <w:r w:rsidRPr="00921B4C">
        <w:rPr>
          <w:rFonts w:ascii="Times New Roman" w:eastAsia="仿宋_GB2312" w:hAnsi="Times New Roman" w:cs="Times New Roman"/>
          <w:kern w:val="2"/>
          <w:sz w:val="32"/>
          <w:szCs w:val="32"/>
        </w:rPr>
        <w:t>任务清单（文化旅游行业）</w:t>
      </w:r>
    </w:p>
    <w:p w:rsidR="006B21B4" w:rsidRPr="00921B4C" w:rsidRDefault="006B21B4"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DC5D4C" w:rsidRPr="00921B4C" w:rsidRDefault="00DC5D4C"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DC5D4C" w:rsidRPr="00921B4C" w:rsidRDefault="00DC5D4C"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DC5D4C" w:rsidRPr="00921B4C" w:rsidRDefault="00DC5D4C"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DC5D4C" w:rsidRPr="00921B4C" w:rsidRDefault="00DC5D4C"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DC5D4C" w:rsidRPr="00921B4C" w:rsidRDefault="00DC5D4C"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DC5D4C" w:rsidRPr="00921B4C" w:rsidRDefault="00DC5D4C"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DC5D4C" w:rsidRPr="00921B4C" w:rsidRDefault="00DC5D4C"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DC5D4C" w:rsidRPr="00921B4C" w:rsidRDefault="00DC5D4C"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DC5D4C" w:rsidRPr="00921B4C" w:rsidRDefault="00DC5D4C"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DC5D4C" w:rsidRPr="00921B4C" w:rsidRDefault="00DC5D4C"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DC5D4C" w:rsidRPr="00921B4C" w:rsidRDefault="00DC5D4C"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791C8A" w:rsidRPr="00921B4C" w:rsidRDefault="00791C8A" w:rsidP="006E1DBC">
      <w:pPr>
        <w:pStyle w:val="af0"/>
        <w:widowControl w:val="0"/>
        <w:spacing w:before="0" w:beforeAutospacing="0" w:after="0" w:afterAutospacing="0" w:line="600" w:lineRule="exact"/>
        <w:ind w:firstLineChars="200" w:firstLine="632"/>
        <w:jc w:val="both"/>
        <w:rPr>
          <w:rFonts w:ascii="Times New Roman" w:eastAsia="黑体" w:hAnsi="Times New Roman" w:cs="Times New Roman"/>
          <w:sz w:val="32"/>
          <w:szCs w:val="32"/>
        </w:rPr>
        <w:sectPr w:rsidR="00791C8A" w:rsidRPr="00921B4C" w:rsidSect="00122001">
          <w:headerReference w:type="default" r:id="rId9"/>
          <w:footerReference w:type="even" r:id="rId10"/>
          <w:footerReference w:type="default" r:id="rId11"/>
          <w:headerReference w:type="first" r:id="rId12"/>
          <w:footerReference w:type="first" r:id="rId13"/>
          <w:pgSz w:w="11906" w:h="16838"/>
          <w:pgMar w:top="2098" w:right="1531" w:bottom="1985" w:left="1531" w:header="709" w:footer="1361" w:gutter="0"/>
          <w:cols w:space="720"/>
          <w:docGrid w:type="linesAndChars" w:linePitch="579" w:charSpace="-849"/>
        </w:sectPr>
      </w:pPr>
    </w:p>
    <w:p w:rsidR="00DC5D4C" w:rsidRPr="00921B4C" w:rsidRDefault="00791C8A" w:rsidP="00791C8A">
      <w:pPr>
        <w:spacing w:line="600" w:lineRule="exact"/>
        <w:rPr>
          <w:rFonts w:eastAsia="黑体"/>
          <w:szCs w:val="32"/>
        </w:rPr>
      </w:pPr>
      <w:r w:rsidRPr="00921B4C">
        <w:rPr>
          <w:rFonts w:eastAsia="黑体"/>
          <w:szCs w:val="32"/>
        </w:rPr>
        <w:lastRenderedPageBreak/>
        <w:t>附件</w:t>
      </w:r>
      <w:r w:rsidRPr="00921B4C">
        <w:rPr>
          <w:rFonts w:eastAsia="黑体"/>
          <w:szCs w:val="32"/>
        </w:rPr>
        <w:t>1</w:t>
      </w:r>
    </w:p>
    <w:p w:rsidR="00DC5D4C" w:rsidRPr="00921B4C" w:rsidRDefault="00791C8A" w:rsidP="000E0C79">
      <w:pPr>
        <w:snapToGrid w:val="0"/>
        <w:spacing w:beforeLines="50" w:line="600" w:lineRule="exact"/>
        <w:jc w:val="center"/>
        <w:rPr>
          <w:rFonts w:eastAsia="方正小标宋简体"/>
          <w:sz w:val="44"/>
          <w:szCs w:val="44"/>
        </w:rPr>
      </w:pPr>
      <w:r w:rsidRPr="00921B4C">
        <w:rPr>
          <w:rFonts w:eastAsia="方正小标宋简体"/>
          <w:sz w:val="44"/>
          <w:szCs w:val="44"/>
        </w:rPr>
        <w:t>2023</w:t>
      </w:r>
      <w:r w:rsidRPr="00921B4C">
        <w:rPr>
          <w:rFonts w:eastAsia="方正小标宋简体"/>
          <w:sz w:val="44"/>
          <w:szCs w:val="44"/>
        </w:rPr>
        <w:t>年公共安全体系建设工作月度简报计划表</w:t>
      </w:r>
    </w:p>
    <w:p w:rsidR="00DC5D4C" w:rsidRPr="00921B4C" w:rsidRDefault="00791C8A" w:rsidP="00791C8A">
      <w:pPr>
        <w:snapToGrid w:val="0"/>
        <w:spacing w:line="600" w:lineRule="exact"/>
        <w:jc w:val="center"/>
        <w:rPr>
          <w:rFonts w:eastAsia="楷体_GB2312"/>
          <w:szCs w:val="32"/>
        </w:rPr>
      </w:pPr>
      <w:r w:rsidRPr="00921B4C">
        <w:rPr>
          <w:rFonts w:eastAsia="楷体_GB2312"/>
          <w:szCs w:val="32"/>
        </w:rPr>
        <w:t>（文化旅游行业）</w:t>
      </w:r>
    </w:p>
    <w:p w:rsidR="00DC5D4C" w:rsidRPr="00921B4C" w:rsidRDefault="00DC5D4C" w:rsidP="00791C8A">
      <w:pPr>
        <w:snapToGrid w:val="0"/>
        <w:spacing w:line="600" w:lineRule="exact"/>
        <w:jc w:val="center"/>
        <w:rPr>
          <w:rFonts w:eastAsia="楷体_GB2312"/>
          <w:szCs w:val="32"/>
        </w:rPr>
      </w:pPr>
    </w:p>
    <w:tbl>
      <w:tblPr>
        <w:tblStyle w:val="af2"/>
        <w:tblW w:w="4918" w:type="pct"/>
        <w:jc w:val="center"/>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ook w:val="04A0"/>
      </w:tblPr>
      <w:tblGrid>
        <w:gridCol w:w="910"/>
        <w:gridCol w:w="1133"/>
        <w:gridCol w:w="4819"/>
        <w:gridCol w:w="1587"/>
        <w:gridCol w:w="4309"/>
      </w:tblGrid>
      <w:tr w:rsidR="008570B2" w:rsidRPr="00921B4C" w:rsidTr="008570B2">
        <w:trPr>
          <w:trHeight w:val="680"/>
          <w:jc w:val="center"/>
        </w:trPr>
        <w:tc>
          <w:tcPr>
            <w:tcW w:w="910" w:type="dxa"/>
            <w:vMerge w:val="restart"/>
            <w:vAlign w:val="center"/>
          </w:tcPr>
          <w:p w:rsidR="008570B2" w:rsidRPr="00921B4C" w:rsidRDefault="008570B2" w:rsidP="00791C8A">
            <w:pPr>
              <w:spacing w:line="480" w:lineRule="exact"/>
              <w:jc w:val="center"/>
              <w:rPr>
                <w:rFonts w:eastAsia="黑体"/>
                <w:sz w:val="24"/>
                <w:szCs w:val="24"/>
              </w:rPr>
            </w:pPr>
            <w:r w:rsidRPr="00921B4C">
              <w:rPr>
                <w:rFonts w:eastAsia="黑体"/>
                <w:sz w:val="24"/>
                <w:szCs w:val="24"/>
              </w:rPr>
              <w:t>序号</w:t>
            </w:r>
          </w:p>
        </w:tc>
        <w:tc>
          <w:tcPr>
            <w:tcW w:w="1133" w:type="dxa"/>
            <w:vMerge w:val="restart"/>
            <w:vAlign w:val="center"/>
          </w:tcPr>
          <w:p w:rsidR="008570B2" w:rsidRPr="00921B4C" w:rsidRDefault="008570B2" w:rsidP="00791C8A">
            <w:pPr>
              <w:spacing w:line="480" w:lineRule="exact"/>
              <w:jc w:val="center"/>
              <w:rPr>
                <w:rFonts w:eastAsia="黑体"/>
                <w:sz w:val="24"/>
                <w:szCs w:val="24"/>
              </w:rPr>
            </w:pPr>
            <w:r w:rsidRPr="00921B4C">
              <w:rPr>
                <w:rFonts w:eastAsia="黑体"/>
                <w:sz w:val="24"/>
                <w:szCs w:val="24"/>
              </w:rPr>
              <w:t>月份</w:t>
            </w:r>
          </w:p>
        </w:tc>
        <w:tc>
          <w:tcPr>
            <w:tcW w:w="4819" w:type="dxa"/>
            <w:vMerge w:val="restart"/>
            <w:vAlign w:val="center"/>
          </w:tcPr>
          <w:p w:rsidR="008570B2" w:rsidRPr="00921B4C" w:rsidRDefault="008570B2" w:rsidP="00791C8A">
            <w:pPr>
              <w:spacing w:line="480" w:lineRule="exact"/>
              <w:jc w:val="center"/>
              <w:rPr>
                <w:rFonts w:eastAsia="黑体"/>
                <w:sz w:val="24"/>
                <w:szCs w:val="24"/>
              </w:rPr>
            </w:pPr>
            <w:r w:rsidRPr="00921B4C">
              <w:rPr>
                <w:rFonts w:eastAsia="黑体"/>
                <w:sz w:val="24"/>
                <w:szCs w:val="24"/>
              </w:rPr>
              <w:t>当月主题</w:t>
            </w:r>
          </w:p>
        </w:tc>
        <w:tc>
          <w:tcPr>
            <w:tcW w:w="5896" w:type="dxa"/>
            <w:gridSpan w:val="2"/>
            <w:vAlign w:val="center"/>
          </w:tcPr>
          <w:p w:rsidR="008570B2" w:rsidRPr="00921B4C" w:rsidRDefault="008570B2" w:rsidP="00791C8A">
            <w:pPr>
              <w:spacing w:line="480" w:lineRule="exact"/>
              <w:jc w:val="center"/>
              <w:rPr>
                <w:rFonts w:eastAsia="黑体"/>
                <w:sz w:val="24"/>
                <w:szCs w:val="24"/>
              </w:rPr>
            </w:pPr>
            <w:r w:rsidRPr="00921B4C">
              <w:rPr>
                <w:rFonts w:eastAsia="黑体"/>
                <w:sz w:val="24"/>
                <w:szCs w:val="24"/>
              </w:rPr>
              <w:t>专业领域稿件</w:t>
            </w:r>
          </w:p>
        </w:tc>
      </w:tr>
      <w:tr w:rsidR="008570B2" w:rsidRPr="00921B4C" w:rsidTr="008570B2">
        <w:trPr>
          <w:trHeight w:val="680"/>
          <w:jc w:val="center"/>
        </w:trPr>
        <w:tc>
          <w:tcPr>
            <w:tcW w:w="910" w:type="dxa"/>
            <w:vMerge/>
            <w:vAlign w:val="center"/>
          </w:tcPr>
          <w:p w:rsidR="008570B2" w:rsidRPr="00921B4C" w:rsidRDefault="008570B2" w:rsidP="00791C8A">
            <w:pPr>
              <w:spacing w:line="480" w:lineRule="exact"/>
              <w:jc w:val="center"/>
              <w:rPr>
                <w:rFonts w:eastAsia="黑体"/>
                <w:sz w:val="24"/>
                <w:szCs w:val="24"/>
              </w:rPr>
            </w:pPr>
          </w:p>
        </w:tc>
        <w:tc>
          <w:tcPr>
            <w:tcW w:w="1133" w:type="dxa"/>
            <w:vMerge/>
            <w:vAlign w:val="center"/>
          </w:tcPr>
          <w:p w:rsidR="008570B2" w:rsidRPr="00921B4C" w:rsidRDefault="008570B2" w:rsidP="00791C8A">
            <w:pPr>
              <w:spacing w:line="480" w:lineRule="exact"/>
              <w:jc w:val="center"/>
              <w:rPr>
                <w:rFonts w:eastAsia="黑体"/>
                <w:sz w:val="24"/>
                <w:szCs w:val="24"/>
              </w:rPr>
            </w:pPr>
          </w:p>
        </w:tc>
        <w:tc>
          <w:tcPr>
            <w:tcW w:w="4819" w:type="dxa"/>
            <w:vMerge/>
            <w:vAlign w:val="center"/>
          </w:tcPr>
          <w:p w:rsidR="008570B2" w:rsidRPr="00921B4C" w:rsidRDefault="008570B2" w:rsidP="00791C8A">
            <w:pPr>
              <w:spacing w:line="480" w:lineRule="exact"/>
              <w:jc w:val="center"/>
              <w:rPr>
                <w:rFonts w:eastAsia="黑体"/>
                <w:sz w:val="24"/>
                <w:szCs w:val="24"/>
              </w:rPr>
            </w:pPr>
          </w:p>
        </w:tc>
        <w:tc>
          <w:tcPr>
            <w:tcW w:w="1587" w:type="dxa"/>
            <w:vAlign w:val="center"/>
          </w:tcPr>
          <w:p w:rsidR="008570B2" w:rsidRPr="00921B4C" w:rsidRDefault="008570B2" w:rsidP="00791C8A">
            <w:pPr>
              <w:spacing w:line="480" w:lineRule="exact"/>
              <w:jc w:val="center"/>
              <w:rPr>
                <w:rFonts w:eastAsia="黑体"/>
                <w:sz w:val="24"/>
                <w:szCs w:val="24"/>
              </w:rPr>
            </w:pPr>
            <w:r w:rsidRPr="00921B4C">
              <w:rPr>
                <w:rFonts w:eastAsia="黑体"/>
                <w:sz w:val="24"/>
                <w:szCs w:val="24"/>
              </w:rPr>
              <w:t>刊登数量</w:t>
            </w:r>
          </w:p>
        </w:tc>
        <w:tc>
          <w:tcPr>
            <w:tcW w:w="4309" w:type="dxa"/>
            <w:vAlign w:val="center"/>
          </w:tcPr>
          <w:p w:rsidR="008570B2" w:rsidRPr="00921B4C" w:rsidRDefault="008570B2" w:rsidP="00791C8A">
            <w:pPr>
              <w:spacing w:line="480" w:lineRule="exact"/>
              <w:jc w:val="center"/>
              <w:rPr>
                <w:rFonts w:eastAsia="黑体"/>
                <w:sz w:val="24"/>
                <w:szCs w:val="24"/>
              </w:rPr>
            </w:pPr>
            <w:r w:rsidRPr="00921B4C">
              <w:rPr>
                <w:rFonts w:eastAsia="黑体"/>
                <w:sz w:val="24"/>
                <w:szCs w:val="24"/>
              </w:rPr>
              <w:t>责任部门</w:t>
            </w:r>
          </w:p>
        </w:tc>
      </w:tr>
      <w:tr w:rsidR="008570B2" w:rsidRPr="00921B4C" w:rsidTr="008570B2">
        <w:trPr>
          <w:trHeight w:val="680"/>
          <w:jc w:val="center"/>
        </w:trPr>
        <w:tc>
          <w:tcPr>
            <w:tcW w:w="910" w:type="dxa"/>
            <w:vAlign w:val="center"/>
          </w:tcPr>
          <w:p w:rsidR="00791C8A" w:rsidRPr="00921B4C" w:rsidRDefault="00791C8A" w:rsidP="00791C8A">
            <w:pPr>
              <w:spacing w:line="480" w:lineRule="exact"/>
              <w:jc w:val="center"/>
              <w:rPr>
                <w:rFonts w:eastAsiaTheme="minorEastAsia"/>
                <w:sz w:val="24"/>
                <w:szCs w:val="24"/>
              </w:rPr>
            </w:pPr>
            <w:r w:rsidRPr="00921B4C">
              <w:rPr>
                <w:rFonts w:eastAsiaTheme="minorEastAsia"/>
                <w:sz w:val="24"/>
                <w:szCs w:val="24"/>
              </w:rPr>
              <w:t>1</w:t>
            </w:r>
          </w:p>
        </w:tc>
        <w:tc>
          <w:tcPr>
            <w:tcW w:w="1133" w:type="dxa"/>
            <w:vAlign w:val="center"/>
          </w:tcPr>
          <w:p w:rsidR="00791C8A" w:rsidRPr="00921B4C" w:rsidRDefault="00791C8A" w:rsidP="00791C8A">
            <w:pPr>
              <w:spacing w:line="480" w:lineRule="exact"/>
              <w:jc w:val="center"/>
              <w:rPr>
                <w:rFonts w:eastAsiaTheme="minorEastAsia"/>
                <w:sz w:val="24"/>
                <w:szCs w:val="24"/>
              </w:rPr>
            </w:pPr>
            <w:r w:rsidRPr="00921B4C">
              <w:rPr>
                <w:rFonts w:eastAsiaTheme="minorEastAsia"/>
                <w:sz w:val="24"/>
                <w:szCs w:val="24"/>
              </w:rPr>
              <w:t>二月</w:t>
            </w:r>
          </w:p>
        </w:tc>
        <w:tc>
          <w:tcPr>
            <w:tcW w:w="4819" w:type="dxa"/>
            <w:vAlign w:val="center"/>
          </w:tcPr>
          <w:p w:rsidR="00791C8A" w:rsidRPr="00921B4C" w:rsidRDefault="00791C8A" w:rsidP="00791C8A">
            <w:pPr>
              <w:spacing w:line="480" w:lineRule="exact"/>
              <w:rPr>
                <w:rFonts w:eastAsiaTheme="minorEastAsia"/>
                <w:sz w:val="24"/>
                <w:szCs w:val="24"/>
              </w:rPr>
            </w:pPr>
            <w:r w:rsidRPr="00921B4C">
              <w:rPr>
                <w:rFonts w:eastAsiaTheme="minorEastAsia"/>
                <w:sz w:val="24"/>
                <w:szCs w:val="24"/>
              </w:rPr>
              <w:t>研究部署公共安全体系建设全年工作</w:t>
            </w:r>
          </w:p>
        </w:tc>
        <w:tc>
          <w:tcPr>
            <w:tcW w:w="1587" w:type="dxa"/>
            <w:vAlign w:val="center"/>
          </w:tcPr>
          <w:p w:rsidR="00791C8A" w:rsidRPr="00921B4C" w:rsidRDefault="00791C8A" w:rsidP="00791C8A">
            <w:pPr>
              <w:spacing w:line="480" w:lineRule="exact"/>
              <w:jc w:val="center"/>
              <w:rPr>
                <w:rFonts w:eastAsiaTheme="minorEastAsia"/>
                <w:sz w:val="24"/>
                <w:szCs w:val="24"/>
              </w:rPr>
            </w:pPr>
            <w:r w:rsidRPr="00921B4C">
              <w:rPr>
                <w:rFonts w:eastAsiaTheme="minorEastAsia"/>
                <w:sz w:val="24"/>
                <w:szCs w:val="24"/>
              </w:rPr>
              <w:t>1</w:t>
            </w:r>
            <w:r w:rsidRPr="00921B4C">
              <w:rPr>
                <w:rFonts w:eastAsiaTheme="minorEastAsia"/>
                <w:sz w:val="24"/>
                <w:szCs w:val="24"/>
              </w:rPr>
              <w:t>篇</w:t>
            </w:r>
          </w:p>
        </w:tc>
        <w:tc>
          <w:tcPr>
            <w:tcW w:w="4309" w:type="dxa"/>
            <w:vAlign w:val="center"/>
          </w:tcPr>
          <w:p w:rsidR="00791C8A" w:rsidRPr="00921B4C" w:rsidRDefault="00791C8A" w:rsidP="00791C8A">
            <w:pPr>
              <w:spacing w:line="480" w:lineRule="exact"/>
              <w:rPr>
                <w:rFonts w:eastAsiaTheme="minorEastAsia"/>
                <w:sz w:val="24"/>
                <w:szCs w:val="24"/>
              </w:rPr>
            </w:pPr>
            <w:r w:rsidRPr="00921B4C">
              <w:rPr>
                <w:rFonts w:eastAsiaTheme="minorEastAsia"/>
                <w:sz w:val="24"/>
                <w:szCs w:val="24"/>
              </w:rPr>
              <w:t>各地区各单位各牵头处室各</w:t>
            </w:r>
            <w:r w:rsidRPr="00921B4C">
              <w:rPr>
                <w:rFonts w:eastAsiaTheme="minorEastAsia"/>
                <w:sz w:val="24"/>
                <w:szCs w:val="24"/>
              </w:rPr>
              <w:t>1</w:t>
            </w:r>
            <w:r w:rsidRPr="00921B4C">
              <w:rPr>
                <w:rFonts w:eastAsiaTheme="minorEastAsia"/>
                <w:sz w:val="24"/>
                <w:szCs w:val="24"/>
              </w:rPr>
              <w:t>篇</w:t>
            </w:r>
          </w:p>
        </w:tc>
      </w:tr>
      <w:tr w:rsidR="008570B2" w:rsidRPr="00921B4C" w:rsidTr="008570B2">
        <w:trPr>
          <w:trHeight w:val="680"/>
          <w:jc w:val="center"/>
        </w:trPr>
        <w:tc>
          <w:tcPr>
            <w:tcW w:w="910" w:type="dxa"/>
            <w:vAlign w:val="center"/>
          </w:tcPr>
          <w:p w:rsidR="00791C8A" w:rsidRPr="00921B4C" w:rsidRDefault="00791C8A" w:rsidP="00791C8A">
            <w:pPr>
              <w:spacing w:line="480" w:lineRule="exact"/>
              <w:jc w:val="center"/>
              <w:rPr>
                <w:rFonts w:eastAsiaTheme="minorEastAsia"/>
                <w:sz w:val="24"/>
                <w:szCs w:val="24"/>
              </w:rPr>
            </w:pPr>
            <w:r w:rsidRPr="00921B4C">
              <w:rPr>
                <w:rFonts w:eastAsiaTheme="minorEastAsia"/>
                <w:sz w:val="24"/>
                <w:szCs w:val="24"/>
              </w:rPr>
              <w:t>2</w:t>
            </w:r>
          </w:p>
        </w:tc>
        <w:tc>
          <w:tcPr>
            <w:tcW w:w="1133" w:type="dxa"/>
            <w:vAlign w:val="center"/>
          </w:tcPr>
          <w:p w:rsidR="00791C8A" w:rsidRPr="00921B4C" w:rsidRDefault="00791C8A" w:rsidP="00791C8A">
            <w:pPr>
              <w:spacing w:line="480" w:lineRule="exact"/>
              <w:jc w:val="center"/>
              <w:rPr>
                <w:rFonts w:eastAsiaTheme="minorEastAsia"/>
                <w:sz w:val="24"/>
                <w:szCs w:val="24"/>
              </w:rPr>
            </w:pPr>
            <w:r w:rsidRPr="00921B4C">
              <w:rPr>
                <w:rFonts w:eastAsiaTheme="minorEastAsia"/>
                <w:sz w:val="24"/>
                <w:szCs w:val="24"/>
              </w:rPr>
              <w:t>四月</w:t>
            </w:r>
          </w:p>
        </w:tc>
        <w:tc>
          <w:tcPr>
            <w:tcW w:w="4819" w:type="dxa"/>
            <w:vAlign w:val="center"/>
          </w:tcPr>
          <w:p w:rsidR="008570B2" w:rsidRPr="00921B4C" w:rsidRDefault="00791C8A" w:rsidP="00791C8A">
            <w:pPr>
              <w:spacing w:line="480" w:lineRule="exact"/>
              <w:rPr>
                <w:rFonts w:eastAsiaTheme="minorEastAsia"/>
                <w:sz w:val="24"/>
                <w:szCs w:val="24"/>
              </w:rPr>
            </w:pPr>
            <w:r w:rsidRPr="00921B4C">
              <w:rPr>
                <w:rFonts w:eastAsiaTheme="minorEastAsia"/>
                <w:sz w:val="24"/>
                <w:szCs w:val="24"/>
              </w:rPr>
              <w:t>召开全系统年度安全生产工作会议；</w:t>
            </w:r>
          </w:p>
          <w:p w:rsidR="00791C8A" w:rsidRPr="00921B4C" w:rsidRDefault="00791C8A" w:rsidP="00791C8A">
            <w:pPr>
              <w:spacing w:line="480" w:lineRule="exact"/>
              <w:rPr>
                <w:rFonts w:eastAsiaTheme="minorEastAsia"/>
                <w:sz w:val="24"/>
                <w:szCs w:val="24"/>
              </w:rPr>
            </w:pPr>
            <w:r w:rsidRPr="00921B4C">
              <w:rPr>
                <w:rFonts w:eastAsiaTheme="minorEastAsia"/>
                <w:sz w:val="24"/>
                <w:szCs w:val="24"/>
              </w:rPr>
              <w:t>部署</w:t>
            </w:r>
            <w:r w:rsidRPr="00921B4C">
              <w:rPr>
                <w:rFonts w:eastAsiaTheme="minorEastAsia"/>
                <w:sz w:val="24"/>
                <w:szCs w:val="24"/>
              </w:rPr>
              <w:t>“</w:t>
            </w:r>
            <w:r w:rsidRPr="00921B4C">
              <w:rPr>
                <w:rFonts w:eastAsiaTheme="minorEastAsia"/>
                <w:sz w:val="24"/>
                <w:szCs w:val="24"/>
              </w:rPr>
              <w:t>五一</w:t>
            </w:r>
            <w:r w:rsidRPr="00921B4C">
              <w:rPr>
                <w:rFonts w:eastAsiaTheme="minorEastAsia"/>
                <w:sz w:val="24"/>
                <w:szCs w:val="24"/>
              </w:rPr>
              <w:t>”</w:t>
            </w:r>
            <w:r w:rsidRPr="00921B4C">
              <w:rPr>
                <w:rFonts w:eastAsiaTheme="minorEastAsia"/>
                <w:sz w:val="24"/>
                <w:szCs w:val="24"/>
              </w:rPr>
              <w:t>安全隐患大排查。</w:t>
            </w:r>
          </w:p>
        </w:tc>
        <w:tc>
          <w:tcPr>
            <w:tcW w:w="1587" w:type="dxa"/>
            <w:vAlign w:val="center"/>
          </w:tcPr>
          <w:p w:rsidR="00791C8A" w:rsidRPr="00921B4C" w:rsidRDefault="00791C8A" w:rsidP="00791C8A">
            <w:pPr>
              <w:spacing w:line="480" w:lineRule="exact"/>
              <w:jc w:val="center"/>
              <w:rPr>
                <w:rFonts w:eastAsiaTheme="minorEastAsia"/>
                <w:sz w:val="24"/>
                <w:szCs w:val="24"/>
              </w:rPr>
            </w:pPr>
            <w:r w:rsidRPr="00921B4C">
              <w:rPr>
                <w:rFonts w:eastAsiaTheme="minorEastAsia"/>
                <w:sz w:val="24"/>
                <w:szCs w:val="24"/>
              </w:rPr>
              <w:t>1</w:t>
            </w:r>
            <w:r w:rsidRPr="00921B4C">
              <w:rPr>
                <w:rFonts w:eastAsiaTheme="minorEastAsia"/>
                <w:sz w:val="24"/>
                <w:szCs w:val="24"/>
              </w:rPr>
              <w:t>篇</w:t>
            </w:r>
          </w:p>
        </w:tc>
        <w:tc>
          <w:tcPr>
            <w:tcW w:w="4309" w:type="dxa"/>
            <w:vAlign w:val="center"/>
          </w:tcPr>
          <w:p w:rsidR="00791C8A" w:rsidRPr="00921B4C" w:rsidRDefault="00791C8A" w:rsidP="00791C8A">
            <w:pPr>
              <w:spacing w:line="480" w:lineRule="exact"/>
              <w:rPr>
                <w:rFonts w:eastAsiaTheme="minorEastAsia"/>
                <w:sz w:val="24"/>
                <w:szCs w:val="24"/>
              </w:rPr>
            </w:pPr>
            <w:r w:rsidRPr="00921B4C">
              <w:rPr>
                <w:rFonts w:eastAsiaTheme="minorEastAsia"/>
                <w:sz w:val="24"/>
                <w:szCs w:val="24"/>
              </w:rPr>
              <w:t>各地区各单位各牵头处室各</w:t>
            </w:r>
            <w:r w:rsidRPr="00921B4C">
              <w:rPr>
                <w:rFonts w:eastAsiaTheme="minorEastAsia"/>
                <w:sz w:val="24"/>
                <w:szCs w:val="24"/>
              </w:rPr>
              <w:t>1</w:t>
            </w:r>
            <w:r w:rsidRPr="00921B4C">
              <w:rPr>
                <w:rFonts w:eastAsiaTheme="minorEastAsia"/>
                <w:sz w:val="24"/>
                <w:szCs w:val="24"/>
              </w:rPr>
              <w:t>篇</w:t>
            </w:r>
          </w:p>
        </w:tc>
      </w:tr>
      <w:tr w:rsidR="008570B2" w:rsidRPr="00921B4C" w:rsidTr="008570B2">
        <w:trPr>
          <w:trHeight w:val="680"/>
          <w:jc w:val="center"/>
        </w:trPr>
        <w:tc>
          <w:tcPr>
            <w:tcW w:w="910" w:type="dxa"/>
            <w:vAlign w:val="center"/>
          </w:tcPr>
          <w:p w:rsidR="00791C8A" w:rsidRPr="00921B4C" w:rsidRDefault="00791C8A" w:rsidP="00791C8A">
            <w:pPr>
              <w:spacing w:line="480" w:lineRule="exact"/>
              <w:jc w:val="center"/>
              <w:rPr>
                <w:rFonts w:eastAsiaTheme="minorEastAsia"/>
                <w:sz w:val="24"/>
                <w:szCs w:val="24"/>
              </w:rPr>
            </w:pPr>
            <w:r w:rsidRPr="00921B4C">
              <w:rPr>
                <w:rFonts w:eastAsiaTheme="minorEastAsia"/>
                <w:sz w:val="24"/>
                <w:szCs w:val="24"/>
              </w:rPr>
              <w:t>3</w:t>
            </w:r>
          </w:p>
        </w:tc>
        <w:tc>
          <w:tcPr>
            <w:tcW w:w="1133" w:type="dxa"/>
            <w:vAlign w:val="center"/>
          </w:tcPr>
          <w:p w:rsidR="00791C8A" w:rsidRPr="00921B4C" w:rsidRDefault="00791C8A" w:rsidP="00791C8A">
            <w:pPr>
              <w:spacing w:line="480" w:lineRule="exact"/>
              <w:jc w:val="center"/>
              <w:rPr>
                <w:rFonts w:eastAsiaTheme="minorEastAsia"/>
                <w:sz w:val="24"/>
                <w:szCs w:val="24"/>
              </w:rPr>
            </w:pPr>
            <w:r w:rsidRPr="00921B4C">
              <w:rPr>
                <w:rFonts w:eastAsiaTheme="minorEastAsia"/>
                <w:sz w:val="24"/>
                <w:szCs w:val="24"/>
              </w:rPr>
              <w:t>七月</w:t>
            </w:r>
          </w:p>
        </w:tc>
        <w:tc>
          <w:tcPr>
            <w:tcW w:w="4819" w:type="dxa"/>
            <w:vAlign w:val="center"/>
          </w:tcPr>
          <w:p w:rsidR="00791C8A" w:rsidRPr="00921B4C" w:rsidRDefault="00791C8A" w:rsidP="00791C8A">
            <w:pPr>
              <w:spacing w:line="480" w:lineRule="exact"/>
              <w:rPr>
                <w:rFonts w:eastAsiaTheme="minorEastAsia"/>
                <w:sz w:val="24"/>
                <w:szCs w:val="24"/>
              </w:rPr>
            </w:pPr>
            <w:r w:rsidRPr="00921B4C">
              <w:rPr>
                <w:rFonts w:eastAsiaTheme="minorEastAsia"/>
                <w:sz w:val="24"/>
                <w:szCs w:val="24"/>
              </w:rPr>
              <w:t>上半年特色亮点工作回顾</w:t>
            </w:r>
          </w:p>
        </w:tc>
        <w:tc>
          <w:tcPr>
            <w:tcW w:w="1587" w:type="dxa"/>
            <w:vAlign w:val="center"/>
          </w:tcPr>
          <w:p w:rsidR="00791C8A" w:rsidRPr="00921B4C" w:rsidRDefault="00791C8A" w:rsidP="00791C8A">
            <w:pPr>
              <w:spacing w:line="480" w:lineRule="exact"/>
              <w:jc w:val="center"/>
              <w:rPr>
                <w:rFonts w:eastAsiaTheme="minorEastAsia"/>
                <w:sz w:val="24"/>
                <w:szCs w:val="24"/>
              </w:rPr>
            </w:pPr>
            <w:r w:rsidRPr="00921B4C">
              <w:rPr>
                <w:rFonts w:eastAsiaTheme="minorEastAsia"/>
                <w:sz w:val="24"/>
                <w:szCs w:val="24"/>
              </w:rPr>
              <w:t>1</w:t>
            </w:r>
            <w:r w:rsidRPr="00921B4C">
              <w:rPr>
                <w:rFonts w:eastAsiaTheme="minorEastAsia"/>
                <w:sz w:val="24"/>
                <w:szCs w:val="24"/>
              </w:rPr>
              <w:t>篇</w:t>
            </w:r>
          </w:p>
        </w:tc>
        <w:tc>
          <w:tcPr>
            <w:tcW w:w="4309" w:type="dxa"/>
            <w:vAlign w:val="center"/>
          </w:tcPr>
          <w:p w:rsidR="00791C8A" w:rsidRPr="00921B4C" w:rsidRDefault="00791C8A" w:rsidP="00791C8A">
            <w:pPr>
              <w:spacing w:line="480" w:lineRule="exact"/>
              <w:rPr>
                <w:rFonts w:eastAsiaTheme="minorEastAsia"/>
                <w:sz w:val="24"/>
                <w:szCs w:val="24"/>
              </w:rPr>
            </w:pPr>
            <w:r w:rsidRPr="00921B4C">
              <w:rPr>
                <w:rFonts w:eastAsiaTheme="minorEastAsia"/>
                <w:sz w:val="24"/>
                <w:szCs w:val="24"/>
              </w:rPr>
              <w:t>各地区各单位各牵头处室各</w:t>
            </w:r>
            <w:r w:rsidRPr="00921B4C">
              <w:rPr>
                <w:rFonts w:eastAsiaTheme="minorEastAsia"/>
                <w:sz w:val="24"/>
                <w:szCs w:val="24"/>
              </w:rPr>
              <w:t>1</w:t>
            </w:r>
            <w:r w:rsidRPr="00921B4C">
              <w:rPr>
                <w:rFonts w:eastAsiaTheme="minorEastAsia"/>
                <w:sz w:val="24"/>
                <w:szCs w:val="24"/>
              </w:rPr>
              <w:t>篇</w:t>
            </w:r>
          </w:p>
        </w:tc>
      </w:tr>
      <w:tr w:rsidR="008570B2" w:rsidRPr="00921B4C" w:rsidTr="008570B2">
        <w:trPr>
          <w:trHeight w:val="680"/>
          <w:jc w:val="center"/>
        </w:trPr>
        <w:tc>
          <w:tcPr>
            <w:tcW w:w="910" w:type="dxa"/>
            <w:vAlign w:val="center"/>
          </w:tcPr>
          <w:p w:rsidR="00791C8A" w:rsidRPr="00921B4C" w:rsidRDefault="00791C8A" w:rsidP="00791C8A">
            <w:pPr>
              <w:spacing w:line="480" w:lineRule="exact"/>
              <w:jc w:val="center"/>
              <w:rPr>
                <w:rFonts w:eastAsiaTheme="minorEastAsia"/>
                <w:sz w:val="24"/>
                <w:szCs w:val="24"/>
              </w:rPr>
            </w:pPr>
            <w:r w:rsidRPr="00921B4C">
              <w:rPr>
                <w:rFonts w:eastAsiaTheme="minorEastAsia"/>
                <w:sz w:val="24"/>
                <w:szCs w:val="24"/>
              </w:rPr>
              <w:t>4</w:t>
            </w:r>
          </w:p>
        </w:tc>
        <w:tc>
          <w:tcPr>
            <w:tcW w:w="1133" w:type="dxa"/>
            <w:vAlign w:val="center"/>
          </w:tcPr>
          <w:p w:rsidR="00791C8A" w:rsidRPr="00921B4C" w:rsidRDefault="00791C8A" w:rsidP="00791C8A">
            <w:pPr>
              <w:spacing w:line="480" w:lineRule="exact"/>
              <w:jc w:val="center"/>
              <w:rPr>
                <w:rFonts w:eastAsiaTheme="minorEastAsia"/>
                <w:sz w:val="24"/>
                <w:szCs w:val="24"/>
              </w:rPr>
            </w:pPr>
            <w:r w:rsidRPr="00921B4C">
              <w:rPr>
                <w:rFonts w:eastAsiaTheme="minorEastAsia"/>
                <w:sz w:val="24"/>
                <w:szCs w:val="24"/>
              </w:rPr>
              <w:t>十二月</w:t>
            </w:r>
          </w:p>
        </w:tc>
        <w:tc>
          <w:tcPr>
            <w:tcW w:w="4819" w:type="dxa"/>
            <w:vAlign w:val="center"/>
          </w:tcPr>
          <w:p w:rsidR="00791C8A" w:rsidRPr="00921B4C" w:rsidRDefault="00791C8A" w:rsidP="00791C8A">
            <w:pPr>
              <w:spacing w:line="480" w:lineRule="exact"/>
              <w:rPr>
                <w:rFonts w:eastAsiaTheme="minorEastAsia"/>
                <w:sz w:val="24"/>
                <w:szCs w:val="24"/>
              </w:rPr>
            </w:pPr>
            <w:r w:rsidRPr="00921B4C">
              <w:rPr>
                <w:rFonts w:eastAsiaTheme="minorEastAsia"/>
                <w:sz w:val="24"/>
                <w:szCs w:val="24"/>
              </w:rPr>
              <w:t>全年特色亮点工作回顾</w:t>
            </w:r>
          </w:p>
        </w:tc>
        <w:tc>
          <w:tcPr>
            <w:tcW w:w="1587" w:type="dxa"/>
            <w:vAlign w:val="center"/>
          </w:tcPr>
          <w:p w:rsidR="00791C8A" w:rsidRPr="00921B4C" w:rsidRDefault="00791C8A" w:rsidP="00791C8A">
            <w:pPr>
              <w:spacing w:line="480" w:lineRule="exact"/>
              <w:jc w:val="center"/>
              <w:rPr>
                <w:rFonts w:eastAsiaTheme="minorEastAsia"/>
                <w:sz w:val="24"/>
                <w:szCs w:val="24"/>
              </w:rPr>
            </w:pPr>
            <w:r w:rsidRPr="00921B4C">
              <w:rPr>
                <w:rFonts w:eastAsiaTheme="minorEastAsia"/>
                <w:sz w:val="24"/>
                <w:szCs w:val="24"/>
              </w:rPr>
              <w:t>1</w:t>
            </w:r>
            <w:r w:rsidRPr="00921B4C">
              <w:rPr>
                <w:rFonts w:eastAsiaTheme="minorEastAsia"/>
                <w:sz w:val="24"/>
                <w:szCs w:val="24"/>
              </w:rPr>
              <w:t>篇</w:t>
            </w:r>
          </w:p>
        </w:tc>
        <w:tc>
          <w:tcPr>
            <w:tcW w:w="4309" w:type="dxa"/>
            <w:vAlign w:val="center"/>
          </w:tcPr>
          <w:p w:rsidR="00791C8A" w:rsidRPr="00921B4C" w:rsidRDefault="00791C8A" w:rsidP="00791C8A">
            <w:pPr>
              <w:spacing w:line="480" w:lineRule="exact"/>
              <w:rPr>
                <w:rFonts w:eastAsiaTheme="minorEastAsia"/>
                <w:sz w:val="24"/>
                <w:szCs w:val="24"/>
              </w:rPr>
            </w:pPr>
            <w:r w:rsidRPr="00921B4C">
              <w:rPr>
                <w:rFonts w:eastAsiaTheme="minorEastAsia"/>
                <w:sz w:val="24"/>
                <w:szCs w:val="24"/>
              </w:rPr>
              <w:t>各地区各单位各牵头处室各</w:t>
            </w:r>
            <w:r w:rsidRPr="00921B4C">
              <w:rPr>
                <w:rFonts w:eastAsiaTheme="minorEastAsia"/>
                <w:sz w:val="24"/>
                <w:szCs w:val="24"/>
              </w:rPr>
              <w:t>1</w:t>
            </w:r>
            <w:r w:rsidRPr="00921B4C">
              <w:rPr>
                <w:rFonts w:eastAsiaTheme="minorEastAsia"/>
                <w:sz w:val="24"/>
                <w:szCs w:val="24"/>
              </w:rPr>
              <w:t>篇</w:t>
            </w:r>
          </w:p>
        </w:tc>
      </w:tr>
    </w:tbl>
    <w:p w:rsidR="00DC5D4C" w:rsidRPr="00921B4C" w:rsidRDefault="00DC5D4C" w:rsidP="000D1224">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p>
    <w:p w:rsidR="00DC5D4C" w:rsidRPr="00921B4C" w:rsidRDefault="00DC5D4C" w:rsidP="008570B2">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pPr>
    </w:p>
    <w:p w:rsidR="00DC5D4C" w:rsidRPr="00921B4C" w:rsidRDefault="00791C8A" w:rsidP="008570B2">
      <w:pPr>
        <w:spacing w:line="600" w:lineRule="exact"/>
        <w:rPr>
          <w:rFonts w:eastAsia="黑体"/>
          <w:szCs w:val="32"/>
        </w:rPr>
      </w:pPr>
      <w:r w:rsidRPr="00921B4C">
        <w:rPr>
          <w:rFonts w:eastAsia="黑体"/>
          <w:szCs w:val="32"/>
        </w:rPr>
        <w:lastRenderedPageBreak/>
        <w:t>附件</w:t>
      </w:r>
      <w:r w:rsidRPr="00921B4C">
        <w:rPr>
          <w:rFonts w:eastAsia="黑体"/>
          <w:szCs w:val="32"/>
        </w:rPr>
        <w:t>2</w:t>
      </w:r>
    </w:p>
    <w:p w:rsidR="00DC5D4C" w:rsidRPr="00921B4C" w:rsidRDefault="00791C8A" w:rsidP="000E0C79">
      <w:pPr>
        <w:snapToGrid w:val="0"/>
        <w:spacing w:beforeLines="50" w:line="600" w:lineRule="exact"/>
        <w:jc w:val="center"/>
        <w:rPr>
          <w:rFonts w:eastAsia="方正小标宋简体"/>
          <w:sz w:val="44"/>
          <w:szCs w:val="44"/>
        </w:rPr>
      </w:pPr>
      <w:r w:rsidRPr="00921B4C">
        <w:rPr>
          <w:rFonts w:eastAsia="方正小标宋简体"/>
          <w:sz w:val="44"/>
          <w:szCs w:val="44"/>
        </w:rPr>
        <w:t>公共安全体系建设</w:t>
      </w:r>
      <w:r w:rsidRPr="00921B4C">
        <w:rPr>
          <w:rFonts w:eastAsia="方正小标宋简体"/>
          <w:sz w:val="44"/>
          <w:szCs w:val="44"/>
        </w:rPr>
        <w:t>2023</w:t>
      </w:r>
      <w:r w:rsidRPr="00921B4C">
        <w:rPr>
          <w:rFonts w:eastAsia="方正小标宋简体"/>
          <w:sz w:val="44"/>
          <w:szCs w:val="44"/>
        </w:rPr>
        <w:t>年度重点项目（工作）任务清单</w:t>
      </w:r>
    </w:p>
    <w:p w:rsidR="00DC5D4C" w:rsidRPr="00921B4C" w:rsidRDefault="00791C8A" w:rsidP="008570B2">
      <w:pPr>
        <w:snapToGrid w:val="0"/>
        <w:spacing w:line="600" w:lineRule="exact"/>
        <w:jc w:val="center"/>
        <w:rPr>
          <w:rFonts w:eastAsia="楷体_GB2312"/>
          <w:szCs w:val="32"/>
        </w:rPr>
      </w:pPr>
      <w:r w:rsidRPr="00921B4C">
        <w:rPr>
          <w:rFonts w:eastAsia="楷体_GB2312"/>
          <w:szCs w:val="32"/>
        </w:rPr>
        <w:t>（文化旅游行业）</w:t>
      </w:r>
    </w:p>
    <w:p w:rsidR="008570B2" w:rsidRPr="00921B4C" w:rsidRDefault="008570B2" w:rsidP="008570B2">
      <w:pPr>
        <w:snapToGrid w:val="0"/>
        <w:spacing w:line="600" w:lineRule="exact"/>
        <w:jc w:val="center"/>
        <w:rPr>
          <w:rFonts w:eastAsia="楷体_GB2312"/>
          <w:szCs w:val="32"/>
        </w:rPr>
      </w:pPr>
    </w:p>
    <w:tbl>
      <w:tblPr>
        <w:tblStyle w:val="af2"/>
        <w:tblW w:w="12699" w:type="dxa"/>
        <w:jc w:val="center"/>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Look w:val="04A0"/>
      </w:tblPr>
      <w:tblGrid>
        <w:gridCol w:w="680"/>
        <w:gridCol w:w="1134"/>
        <w:gridCol w:w="1928"/>
        <w:gridCol w:w="6009"/>
        <w:gridCol w:w="1417"/>
        <w:gridCol w:w="1531"/>
      </w:tblGrid>
      <w:tr w:rsidR="00261E7F" w:rsidRPr="00921B4C" w:rsidTr="00F71DC8">
        <w:trPr>
          <w:trHeight w:val="567"/>
          <w:tblHeader/>
          <w:jc w:val="center"/>
        </w:trPr>
        <w:tc>
          <w:tcPr>
            <w:tcW w:w="680" w:type="dxa"/>
            <w:vAlign w:val="center"/>
          </w:tcPr>
          <w:p w:rsidR="00791C8A" w:rsidRPr="00921B4C" w:rsidRDefault="00791C8A" w:rsidP="00261E7F">
            <w:pPr>
              <w:spacing w:line="300" w:lineRule="exact"/>
              <w:jc w:val="center"/>
              <w:rPr>
                <w:rFonts w:eastAsia="黑体"/>
                <w:sz w:val="21"/>
                <w:szCs w:val="21"/>
              </w:rPr>
            </w:pPr>
            <w:r w:rsidRPr="00921B4C">
              <w:rPr>
                <w:rFonts w:eastAsia="黑体"/>
                <w:sz w:val="21"/>
                <w:szCs w:val="21"/>
              </w:rPr>
              <w:t>序号</w:t>
            </w:r>
          </w:p>
        </w:tc>
        <w:tc>
          <w:tcPr>
            <w:tcW w:w="1134" w:type="dxa"/>
            <w:vAlign w:val="center"/>
          </w:tcPr>
          <w:p w:rsidR="00791C8A" w:rsidRPr="00921B4C" w:rsidRDefault="00791C8A" w:rsidP="00261E7F">
            <w:pPr>
              <w:spacing w:line="300" w:lineRule="exact"/>
              <w:jc w:val="center"/>
              <w:rPr>
                <w:rFonts w:eastAsia="黑体"/>
                <w:sz w:val="21"/>
                <w:szCs w:val="21"/>
              </w:rPr>
            </w:pPr>
            <w:r w:rsidRPr="00921B4C">
              <w:rPr>
                <w:rFonts w:eastAsia="黑体"/>
                <w:sz w:val="21"/>
                <w:szCs w:val="21"/>
              </w:rPr>
              <w:t>建设名称</w:t>
            </w:r>
          </w:p>
        </w:tc>
        <w:tc>
          <w:tcPr>
            <w:tcW w:w="1928" w:type="dxa"/>
            <w:vAlign w:val="center"/>
          </w:tcPr>
          <w:p w:rsidR="00791C8A" w:rsidRPr="00921B4C" w:rsidRDefault="00791C8A" w:rsidP="00261E7F">
            <w:pPr>
              <w:spacing w:line="300" w:lineRule="exact"/>
              <w:jc w:val="center"/>
              <w:rPr>
                <w:rFonts w:eastAsia="黑体"/>
                <w:sz w:val="21"/>
                <w:szCs w:val="21"/>
              </w:rPr>
            </w:pPr>
            <w:r w:rsidRPr="00921B4C">
              <w:rPr>
                <w:rFonts w:eastAsia="黑体"/>
                <w:sz w:val="21"/>
                <w:szCs w:val="21"/>
              </w:rPr>
              <w:t>项目名称</w:t>
            </w:r>
          </w:p>
        </w:tc>
        <w:tc>
          <w:tcPr>
            <w:tcW w:w="6009" w:type="dxa"/>
            <w:vAlign w:val="center"/>
          </w:tcPr>
          <w:p w:rsidR="00791C8A" w:rsidRPr="00921B4C" w:rsidRDefault="00791C8A" w:rsidP="00261E7F">
            <w:pPr>
              <w:spacing w:line="300" w:lineRule="exact"/>
              <w:jc w:val="center"/>
              <w:rPr>
                <w:rFonts w:eastAsia="黑体"/>
                <w:sz w:val="21"/>
                <w:szCs w:val="21"/>
              </w:rPr>
            </w:pPr>
            <w:r w:rsidRPr="00921B4C">
              <w:rPr>
                <w:rFonts w:eastAsia="黑体"/>
                <w:sz w:val="21"/>
                <w:szCs w:val="21"/>
              </w:rPr>
              <w:t>年度工作目标</w:t>
            </w:r>
          </w:p>
        </w:tc>
        <w:tc>
          <w:tcPr>
            <w:tcW w:w="1417" w:type="dxa"/>
            <w:vAlign w:val="center"/>
          </w:tcPr>
          <w:p w:rsidR="00791C8A" w:rsidRPr="00921B4C" w:rsidRDefault="00791C8A" w:rsidP="00261E7F">
            <w:pPr>
              <w:spacing w:line="300" w:lineRule="exact"/>
              <w:jc w:val="center"/>
              <w:rPr>
                <w:rFonts w:eastAsia="黑体"/>
                <w:bCs/>
                <w:sz w:val="21"/>
                <w:szCs w:val="21"/>
              </w:rPr>
            </w:pPr>
            <w:r w:rsidRPr="00921B4C">
              <w:rPr>
                <w:rFonts w:eastAsia="黑体"/>
                <w:bCs/>
                <w:sz w:val="21"/>
                <w:szCs w:val="21"/>
              </w:rPr>
              <w:t>工作计划</w:t>
            </w:r>
          </w:p>
          <w:p w:rsidR="008570B2" w:rsidRPr="00921B4C" w:rsidRDefault="00791C8A" w:rsidP="00261E7F">
            <w:pPr>
              <w:spacing w:line="300" w:lineRule="exact"/>
              <w:jc w:val="center"/>
              <w:rPr>
                <w:rFonts w:eastAsia="黑体"/>
                <w:bCs/>
                <w:sz w:val="21"/>
                <w:szCs w:val="21"/>
              </w:rPr>
            </w:pPr>
            <w:r w:rsidRPr="00921B4C">
              <w:rPr>
                <w:rFonts w:eastAsia="黑体"/>
                <w:bCs/>
                <w:sz w:val="21"/>
                <w:szCs w:val="21"/>
              </w:rPr>
              <w:t>（时序进度、</w:t>
            </w:r>
          </w:p>
          <w:p w:rsidR="00791C8A" w:rsidRPr="00921B4C" w:rsidRDefault="00791C8A" w:rsidP="00261E7F">
            <w:pPr>
              <w:spacing w:line="300" w:lineRule="exact"/>
              <w:jc w:val="center"/>
              <w:rPr>
                <w:rFonts w:eastAsia="黑体"/>
                <w:sz w:val="21"/>
                <w:szCs w:val="21"/>
              </w:rPr>
            </w:pPr>
            <w:r w:rsidRPr="00921B4C">
              <w:rPr>
                <w:rFonts w:eastAsia="黑体"/>
                <w:bCs/>
                <w:sz w:val="21"/>
                <w:szCs w:val="21"/>
              </w:rPr>
              <w:t>重要节点）</w:t>
            </w:r>
          </w:p>
        </w:tc>
        <w:tc>
          <w:tcPr>
            <w:tcW w:w="1531" w:type="dxa"/>
            <w:vAlign w:val="center"/>
          </w:tcPr>
          <w:p w:rsidR="00791C8A" w:rsidRPr="00921B4C" w:rsidRDefault="00791C8A" w:rsidP="00261E7F">
            <w:pPr>
              <w:spacing w:line="300" w:lineRule="exact"/>
              <w:jc w:val="center"/>
              <w:rPr>
                <w:rFonts w:eastAsia="黑体"/>
                <w:sz w:val="21"/>
                <w:szCs w:val="21"/>
              </w:rPr>
            </w:pPr>
            <w:r w:rsidRPr="00921B4C">
              <w:rPr>
                <w:rFonts w:eastAsia="黑体"/>
                <w:sz w:val="21"/>
                <w:szCs w:val="21"/>
              </w:rPr>
              <w:t>责任处室</w:t>
            </w:r>
          </w:p>
        </w:tc>
      </w:tr>
      <w:tr w:rsidR="00261E7F" w:rsidRPr="00921B4C" w:rsidTr="00F71DC8">
        <w:trPr>
          <w:trHeight w:val="567"/>
          <w:jc w:val="center"/>
        </w:trPr>
        <w:tc>
          <w:tcPr>
            <w:tcW w:w="680" w:type="dxa"/>
            <w:vAlign w:val="center"/>
          </w:tcPr>
          <w:p w:rsidR="00791C8A" w:rsidRPr="00921B4C" w:rsidRDefault="00791C8A" w:rsidP="00261E7F">
            <w:pPr>
              <w:spacing w:line="300" w:lineRule="exact"/>
              <w:jc w:val="center"/>
              <w:rPr>
                <w:rFonts w:eastAsiaTheme="minorEastAsia"/>
                <w:sz w:val="21"/>
                <w:szCs w:val="21"/>
              </w:rPr>
            </w:pPr>
            <w:r w:rsidRPr="00921B4C">
              <w:rPr>
                <w:rFonts w:eastAsiaTheme="minorEastAsia"/>
                <w:sz w:val="21"/>
                <w:szCs w:val="21"/>
              </w:rPr>
              <w:t>1</w:t>
            </w:r>
          </w:p>
        </w:tc>
        <w:tc>
          <w:tcPr>
            <w:tcW w:w="1134" w:type="dxa"/>
            <w:vMerge w:val="restart"/>
            <w:vAlign w:val="center"/>
          </w:tcPr>
          <w:p w:rsidR="00791C8A" w:rsidRPr="00921B4C" w:rsidRDefault="00791C8A" w:rsidP="00261E7F">
            <w:pPr>
              <w:spacing w:line="300" w:lineRule="exact"/>
              <w:jc w:val="center"/>
              <w:rPr>
                <w:rFonts w:eastAsiaTheme="minorEastAsia"/>
                <w:sz w:val="21"/>
                <w:szCs w:val="21"/>
              </w:rPr>
            </w:pPr>
            <w:r w:rsidRPr="00921B4C">
              <w:rPr>
                <w:rFonts w:eastAsiaTheme="minorEastAsia"/>
                <w:sz w:val="21"/>
                <w:szCs w:val="21"/>
              </w:rPr>
              <w:t>重点领域</w:t>
            </w:r>
          </w:p>
          <w:p w:rsidR="00791C8A" w:rsidRPr="00921B4C" w:rsidRDefault="00791C8A" w:rsidP="00261E7F">
            <w:pPr>
              <w:spacing w:line="300" w:lineRule="exact"/>
              <w:jc w:val="center"/>
              <w:rPr>
                <w:rFonts w:eastAsiaTheme="minorEastAsia"/>
                <w:sz w:val="21"/>
                <w:szCs w:val="21"/>
              </w:rPr>
            </w:pPr>
            <w:r w:rsidRPr="00921B4C">
              <w:rPr>
                <w:rFonts w:eastAsiaTheme="minorEastAsia"/>
                <w:sz w:val="21"/>
                <w:szCs w:val="21"/>
              </w:rPr>
              <w:t>安全生产</w:t>
            </w:r>
          </w:p>
          <w:p w:rsidR="00791C8A" w:rsidRPr="00921B4C" w:rsidRDefault="00791C8A" w:rsidP="00261E7F">
            <w:pPr>
              <w:spacing w:line="300" w:lineRule="exact"/>
              <w:jc w:val="center"/>
              <w:rPr>
                <w:rFonts w:eastAsiaTheme="minorEastAsia"/>
                <w:sz w:val="21"/>
                <w:szCs w:val="21"/>
              </w:rPr>
            </w:pPr>
            <w:r w:rsidRPr="00921B4C">
              <w:rPr>
                <w:rFonts w:eastAsiaTheme="minorEastAsia"/>
                <w:sz w:val="21"/>
                <w:szCs w:val="21"/>
              </w:rPr>
              <w:t>风险专项</w:t>
            </w:r>
          </w:p>
          <w:p w:rsidR="00791C8A" w:rsidRPr="00921B4C" w:rsidRDefault="00791C8A" w:rsidP="00261E7F">
            <w:pPr>
              <w:spacing w:line="300" w:lineRule="exact"/>
              <w:jc w:val="center"/>
              <w:rPr>
                <w:rFonts w:eastAsiaTheme="minorEastAsia"/>
                <w:sz w:val="21"/>
                <w:szCs w:val="21"/>
              </w:rPr>
            </w:pPr>
            <w:r w:rsidRPr="00921B4C">
              <w:rPr>
                <w:rFonts w:eastAsiaTheme="minorEastAsia"/>
                <w:sz w:val="21"/>
                <w:szCs w:val="21"/>
              </w:rPr>
              <w:t>整治工程</w:t>
            </w:r>
          </w:p>
        </w:tc>
        <w:tc>
          <w:tcPr>
            <w:tcW w:w="1928" w:type="dxa"/>
            <w:vAlign w:val="center"/>
          </w:tcPr>
          <w:p w:rsidR="00791C8A" w:rsidRPr="00921B4C" w:rsidRDefault="00791C8A" w:rsidP="00261E7F">
            <w:pPr>
              <w:spacing w:line="300" w:lineRule="exact"/>
              <w:rPr>
                <w:rFonts w:eastAsiaTheme="minorEastAsia"/>
                <w:sz w:val="21"/>
                <w:szCs w:val="21"/>
              </w:rPr>
            </w:pPr>
            <w:r w:rsidRPr="00921B4C">
              <w:rPr>
                <w:rFonts w:eastAsiaTheme="minorEastAsia"/>
                <w:sz w:val="21"/>
                <w:szCs w:val="21"/>
              </w:rPr>
              <w:t>A</w:t>
            </w:r>
            <w:r w:rsidRPr="00921B4C">
              <w:rPr>
                <w:rFonts w:eastAsiaTheme="minorEastAsia"/>
                <w:sz w:val="21"/>
                <w:szCs w:val="21"/>
              </w:rPr>
              <w:t>级旅游景区玻璃栈道类项目安全生产风险专项整治</w:t>
            </w:r>
          </w:p>
        </w:tc>
        <w:tc>
          <w:tcPr>
            <w:tcW w:w="6009" w:type="dxa"/>
            <w:vAlign w:val="center"/>
          </w:tcPr>
          <w:p w:rsidR="00791C8A" w:rsidRPr="00921B4C" w:rsidRDefault="00791C8A" w:rsidP="00261E7F">
            <w:pPr>
              <w:spacing w:line="300" w:lineRule="exact"/>
              <w:ind w:firstLineChars="200" w:firstLine="420"/>
              <w:rPr>
                <w:rFonts w:eastAsiaTheme="minorEastAsia"/>
                <w:sz w:val="21"/>
                <w:szCs w:val="21"/>
              </w:rPr>
            </w:pPr>
            <w:r w:rsidRPr="00921B4C">
              <w:rPr>
                <w:rFonts w:eastAsiaTheme="minorEastAsia"/>
                <w:sz w:val="21"/>
                <w:szCs w:val="21"/>
              </w:rPr>
              <w:t>全面梳理摸清项目现状，核查全市</w:t>
            </w:r>
            <w:r w:rsidRPr="00921B4C">
              <w:rPr>
                <w:rFonts w:eastAsiaTheme="minorEastAsia"/>
                <w:sz w:val="21"/>
                <w:szCs w:val="21"/>
              </w:rPr>
              <w:t>A</w:t>
            </w:r>
            <w:r w:rsidRPr="00921B4C">
              <w:rPr>
                <w:rFonts w:eastAsiaTheme="minorEastAsia"/>
                <w:sz w:val="21"/>
                <w:szCs w:val="21"/>
              </w:rPr>
              <w:t>级旅游景区内玻璃栈道类项目依法依规进行安全评估或检验检测情况。压紧压实相关项目经营单位主体责任，景区管理机构日常监管责任，督促</w:t>
            </w:r>
            <w:r w:rsidRPr="00921B4C">
              <w:rPr>
                <w:rFonts w:eastAsiaTheme="minorEastAsia"/>
                <w:sz w:val="21"/>
                <w:szCs w:val="21"/>
              </w:rPr>
              <w:t>A</w:t>
            </w:r>
            <w:r w:rsidRPr="00921B4C">
              <w:rPr>
                <w:rFonts w:eastAsiaTheme="minorEastAsia"/>
                <w:sz w:val="21"/>
                <w:szCs w:val="21"/>
              </w:rPr>
              <w:t>级旅游景区范围内玻璃栈道项目建立完善安全生产管理制度和应急预案体系，提高应急处置能力。</w:t>
            </w:r>
          </w:p>
        </w:tc>
        <w:tc>
          <w:tcPr>
            <w:tcW w:w="1417" w:type="dxa"/>
            <w:tcBorders>
              <w:bottom w:val="single" w:sz="4" w:space="0" w:color="auto"/>
            </w:tcBorders>
            <w:vAlign w:val="center"/>
          </w:tcPr>
          <w:p w:rsidR="00791C8A" w:rsidRPr="00921B4C" w:rsidRDefault="00791C8A" w:rsidP="00261E7F">
            <w:pPr>
              <w:spacing w:line="300" w:lineRule="exact"/>
              <w:jc w:val="center"/>
              <w:rPr>
                <w:rFonts w:eastAsiaTheme="minorEastAsia"/>
                <w:sz w:val="21"/>
                <w:szCs w:val="21"/>
              </w:rPr>
            </w:pPr>
            <w:r w:rsidRPr="00921B4C">
              <w:rPr>
                <w:rFonts w:eastAsiaTheme="minorEastAsia"/>
                <w:sz w:val="21"/>
                <w:szCs w:val="21"/>
              </w:rPr>
              <w:t>持续开展</w:t>
            </w:r>
          </w:p>
          <w:p w:rsidR="00791C8A" w:rsidRPr="00921B4C" w:rsidRDefault="00791C8A" w:rsidP="00261E7F">
            <w:pPr>
              <w:pStyle w:val="af6"/>
              <w:spacing w:after="0" w:line="300" w:lineRule="exact"/>
              <w:jc w:val="center"/>
              <w:rPr>
                <w:rFonts w:eastAsiaTheme="minorEastAsia"/>
                <w:b/>
                <w:sz w:val="21"/>
                <w:szCs w:val="21"/>
              </w:rPr>
            </w:pPr>
            <w:r w:rsidRPr="00921B4C">
              <w:rPr>
                <w:rFonts w:eastAsiaTheme="minorEastAsia"/>
                <w:sz w:val="21"/>
                <w:szCs w:val="21"/>
              </w:rPr>
              <w:t>定期督查</w:t>
            </w:r>
          </w:p>
        </w:tc>
        <w:tc>
          <w:tcPr>
            <w:tcW w:w="1531" w:type="dxa"/>
            <w:tcBorders>
              <w:bottom w:val="single" w:sz="4" w:space="0" w:color="auto"/>
            </w:tcBorders>
            <w:vAlign w:val="center"/>
          </w:tcPr>
          <w:p w:rsidR="00791C8A" w:rsidRPr="00921B4C" w:rsidRDefault="00791C8A" w:rsidP="00261E7F">
            <w:pPr>
              <w:spacing w:line="300" w:lineRule="exact"/>
              <w:jc w:val="center"/>
              <w:rPr>
                <w:rFonts w:eastAsiaTheme="minorEastAsia"/>
                <w:sz w:val="21"/>
                <w:szCs w:val="21"/>
              </w:rPr>
            </w:pPr>
            <w:r w:rsidRPr="00921B4C">
              <w:rPr>
                <w:rFonts w:eastAsiaTheme="minorEastAsia"/>
                <w:sz w:val="21"/>
                <w:szCs w:val="21"/>
              </w:rPr>
              <w:t>资源开发处</w:t>
            </w:r>
          </w:p>
        </w:tc>
      </w:tr>
      <w:tr w:rsidR="00261E7F" w:rsidRPr="00921B4C" w:rsidTr="00F71DC8">
        <w:trPr>
          <w:trHeight w:val="567"/>
          <w:jc w:val="center"/>
        </w:trPr>
        <w:tc>
          <w:tcPr>
            <w:tcW w:w="680" w:type="dxa"/>
            <w:vAlign w:val="center"/>
          </w:tcPr>
          <w:p w:rsidR="00791C8A" w:rsidRPr="00921B4C" w:rsidRDefault="00791C8A" w:rsidP="00261E7F">
            <w:pPr>
              <w:spacing w:line="300" w:lineRule="exact"/>
              <w:jc w:val="center"/>
              <w:rPr>
                <w:rFonts w:eastAsiaTheme="minorEastAsia"/>
                <w:sz w:val="21"/>
                <w:szCs w:val="21"/>
              </w:rPr>
            </w:pPr>
            <w:r w:rsidRPr="00921B4C">
              <w:rPr>
                <w:rFonts w:eastAsiaTheme="minorEastAsia"/>
                <w:sz w:val="21"/>
                <w:szCs w:val="21"/>
              </w:rPr>
              <w:t>2</w:t>
            </w:r>
          </w:p>
        </w:tc>
        <w:tc>
          <w:tcPr>
            <w:tcW w:w="1134" w:type="dxa"/>
            <w:vMerge/>
            <w:vAlign w:val="center"/>
          </w:tcPr>
          <w:p w:rsidR="00791C8A" w:rsidRPr="00921B4C" w:rsidRDefault="00791C8A" w:rsidP="00261E7F">
            <w:pPr>
              <w:spacing w:line="300" w:lineRule="exact"/>
              <w:jc w:val="center"/>
              <w:rPr>
                <w:rFonts w:eastAsiaTheme="minorEastAsia"/>
                <w:sz w:val="21"/>
                <w:szCs w:val="21"/>
              </w:rPr>
            </w:pPr>
          </w:p>
        </w:tc>
        <w:tc>
          <w:tcPr>
            <w:tcW w:w="1928" w:type="dxa"/>
            <w:vAlign w:val="center"/>
          </w:tcPr>
          <w:p w:rsidR="00791C8A" w:rsidRPr="00921B4C" w:rsidRDefault="00791C8A" w:rsidP="00261E7F">
            <w:pPr>
              <w:spacing w:line="300" w:lineRule="exact"/>
              <w:rPr>
                <w:rFonts w:eastAsiaTheme="minorEastAsia"/>
                <w:sz w:val="21"/>
                <w:szCs w:val="21"/>
              </w:rPr>
            </w:pPr>
            <w:r w:rsidRPr="00921B4C">
              <w:rPr>
                <w:rFonts w:eastAsiaTheme="minorEastAsia"/>
                <w:sz w:val="21"/>
                <w:szCs w:val="21"/>
              </w:rPr>
              <w:t>剧本娱乐经营场所安全生产风险专项整治</w:t>
            </w:r>
          </w:p>
        </w:tc>
        <w:tc>
          <w:tcPr>
            <w:tcW w:w="6009" w:type="dxa"/>
            <w:vAlign w:val="center"/>
          </w:tcPr>
          <w:p w:rsidR="00791C8A" w:rsidRPr="00921B4C" w:rsidRDefault="00791C8A" w:rsidP="00261E7F">
            <w:pPr>
              <w:spacing w:line="300" w:lineRule="exact"/>
              <w:ind w:firstLineChars="200" w:firstLine="420"/>
              <w:rPr>
                <w:rFonts w:eastAsiaTheme="minorEastAsia"/>
                <w:sz w:val="21"/>
                <w:szCs w:val="21"/>
              </w:rPr>
            </w:pPr>
            <w:r w:rsidRPr="00921B4C">
              <w:rPr>
                <w:rFonts w:eastAsiaTheme="minorEastAsia"/>
                <w:sz w:val="21"/>
                <w:szCs w:val="21"/>
              </w:rPr>
              <w:t>指导督促以</w:t>
            </w:r>
            <w:r w:rsidRPr="00921B4C">
              <w:rPr>
                <w:rFonts w:eastAsiaTheme="minorEastAsia"/>
                <w:sz w:val="21"/>
                <w:szCs w:val="21"/>
              </w:rPr>
              <w:t>“</w:t>
            </w:r>
            <w:r w:rsidRPr="00921B4C">
              <w:rPr>
                <w:rFonts w:eastAsiaTheme="minorEastAsia"/>
                <w:sz w:val="21"/>
                <w:szCs w:val="21"/>
              </w:rPr>
              <w:t>密室逃脱、剧本杀</w:t>
            </w:r>
            <w:r w:rsidRPr="00921B4C">
              <w:rPr>
                <w:rFonts w:eastAsiaTheme="minorEastAsia"/>
                <w:sz w:val="21"/>
                <w:szCs w:val="21"/>
              </w:rPr>
              <w:t>”</w:t>
            </w:r>
            <w:r w:rsidRPr="00921B4C">
              <w:rPr>
                <w:rFonts w:eastAsiaTheme="minorEastAsia"/>
                <w:sz w:val="21"/>
                <w:szCs w:val="21"/>
              </w:rPr>
              <w:t>为代表的剧本娱乐经营场所依法办理登记，完善经营资质，履行备案手续，达到应备尽备，切实准确掌握监管底数。落实</w:t>
            </w:r>
            <w:r w:rsidRPr="00921B4C">
              <w:rPr>
                <w:rFonts w:eastAsiaTheme="minorEastAsia"/>
                <w:sz w:val="21"/>
                <w:szCs w:val="21"/>
              </w:rPr>
              <w:t>“</w:t>
            </w:r>
            <w:r w:rsidRPr="00921B4C">
              <w:rPr>
                <w:rFonts w:eastAsiaTheme="minorEastAsia"/>
                <w:sz w:val="21"/>
                <w:szCs w:val="21"/>
              </w:rPr>
              <w:t>一键开灯、一键解锁</w:t>
            </w:r>
            <w:r w:rsidRPr="00921B4C">
              <w:rPr>
                <w:rFonts w:eastAsiaTheme="minorEastAsia"/>
                <w:sz w:val="21"/>
                <w:szCs w:val="21"/>
              </w:rPr>
              <w:t>”</w:t>
            </w:r>
            <w:r w:rsidRPr="00921B4C">
              <w:rPr>
                <w:rFonts w:eastAsiaTheme="minorEastAsia"/>
                <w:sz w:val="21"/>
                <w:szCs w:val="21"/>
              </w:rPr>
              <w:t>安全装置。</w:t>
            </w:r>
          </w:p>
        </w:tc>
        <w:tc>
          <w:tcPr>
            <w:tcW w:w="1417" w:type="dxa"/>
            <w:tcBorders>
              <w:top w:val="single" w:sz="4" w:space="0" w:color="auto"/>
              <w:bottom w:val="single" w:sz="4" w:space="0" w:color="auto"/>
            </w:tcBorders>
            <w:vAlign w:val="center"/>
          </w:tcPr>
          <w:p w:rsidR="00791C8A" w:rsidRPr="00921B4C" w:rsidRDefault="00791C8A" w:rsidP="00261E7F">
            <w:pPr>
              <w:spacing w:line="300" w:lineRule="exact"/>
              <w:jc w:val="center"/>
              <w:rPr>
                <w:rFonts w:eastAsiaTheme="minorEastAsia"/>
                <w:sz w:val="21"/>
                <w:szCs w:val="21"/>
              </w:rPr>
            </w:pPr>
            <w:r w:rsidRPr="00921B4C">
              <w:rPr>
                <w:rFonts w:eastAsiaTheme="minorEastAsia"/>
                <w:sz w:val="21"/>
                <w:szCs w:val="21"/>
              </w:rPr>
              <w:t>持续开展</w:t>
            </w:r>
          </w:p>
          <w:p w:rsidR="00791C8A" w:rsidRPr="00921B4C" w:rsidRDefault="00791C8A" w:rsidP="00261E7F">
            <w:pPr>
              <w:spacing w:line="300" w:lineRule="exact"/>
              <w:jc w:val="center"/>
              <w:rPr>
                <w:rFonts w:eastAsiaTheme="minorEastAsia"/>
                <w:sz w:val="21"/>
                <w:szCs w:val="21"/>
              </w:rPr>
            </w:pPr>
            <w:r w:rsidRPr="00921B4C">
              <w:rPr>
                <w:rFonts w:eastAsiaTheme="minorEastAsia"/>
                <w:bCs/>
                <w:sz w:val="21"/>
                <w:szCs w:val="21"/>
              </w:rPr>
              <w:t>定期检查</w:t>
            </w:r>
          </w:p>
        </w:tc>
        <w:tc>
          <w:tcPr>
            <w:tcW w:w="1531" w:type="dxa"/>
            <w:tcBorders>
              <w:top w:val="single" w:sz="4" w:space="0" w:color="auto"/>
              <w:bottom w:val="single" w:sz="4" w:space="0" w:color="auto"/>
            </w:tcBorders>
            <w:vAlign w:val="center"/>
          </w:tcPr>
          <w:p w:rsidR="00791C8A" w:rsidRPr="00921B4C" w:rsidRDefault="00791C8A" w:rsidP="00261E7F">
            <w:pPr>
              <w:spacing w:line="300" w:lineRule="exact"/>
              <w:jc w:val="center"/>
              <w:rPr>
                <w:rFonts w:eastAsiaTheme="minorEastAsia"/>
                <w:sz w:val="21"/>
                <w:szCs w:val="21"/>
              </w:rPr>
            </w:pPr>
            <w:r w:rsidRPr="00921B4C">
              <w:rPr>
                <w:rFonts w:eastAsiaTheme="minorEastAsia"/>
                <w:sz w:val="21"/>
                <w:szCs w:val="21"/>
              </w:rPr>
              <w:t>市场管理处</w:t>
            </w:r>
          </w:p>
        </w:tc>
      </w:tr>
      <w:tr w:rsidR="00261E7F" w:rsidRPr="00921B4C" w:rsidTr="00F71DC8">
        <w:trPr>
          <w:trHeight w:val="567"/>
          <w:jc w:val="center"/>
        </w:trPr>
        <w:tc>
          <w:tcPr>
            <w:tcW w:w="680" w:type="dxa"/>
            <w:vAlign w:val="center"/>
          </w:tcPr>
          <w:p w:rsidR="00791C8A" w:rsidRPr="00921B4C" w:rsidRDefault="00791C8A" w:rsidP="00261E7F">
            <w:pPr>
              <w:spacing w:line="300" w:lineRule="exact"/>
              <w:jc w:val="center"/>
              <w:rPr>
                <w:rFonts w:eastAsiaTheme="minorEastAsia"/>
                <w:sz w:val="21"/>
                <w:szCs w:val="21"/>
              </w:rPr>
            </w:pPr>
            <w:r w:rsidRPr="00921B4C">
              <w:rPr>
                <w:rFonts w:eastAsiaTheme="minorEastAsia"/>
                <w:sz w:val="21"/>
                <w:szCs w:val="21"/>
              </w:rPr>
              <w:t>3</w:t>
            </w:r>
          </w:p>
        </w:tc>
        <w:tc>
          <w:tcPr>
            <w:tcW w:w="1134" w:type="dxa"/>
            <w:vMerge/>
            <w:vAlign w:val="center"/>
          </w:tcPr>
          <w:p w:rsidR="00791C8A" w:rsidRPr="00921B4C" w:rsidRDefault="00791C8A" w:rsidP="00261E7F">
            <w:pPr>
              <w:spacing w:line="300" w:lineRule="exact"/>
              <w:jc w:val="center"/>
              <w:rPr>
                <w:rFonts w:eastAsiaTheme="minorEastAsia"/>
                <w:sz w:val="21"/>
                <w:szCs w:val="21"/>
              </w:rPr>
            </w:pPr>
          </w:p>
        </w:tc>
        <w:tc>
          <w:tcPr>
            <w:tcW w:w="1928" w:type="dxa"/>
            <w:vAlign w:val="center"/>
          </w:tcPr>
          <w:p w:rsidR="00791C8A" w:rsidRPr="00921B4C" w:rsidRDefault="00791C8A" w:rsidP="00261E7F">
            <w:pPr>
              <w:spacing w:line="300" w:lineRule="exact"/>
              <w:rPr>
                <w:rFonts w:eastAsiaTheme="minorEastAsia"/>
                <w:sz w:val="21"/>
                <w:szCs w:val="21"/>
              </w:rPr>
            </w:pPr>
            <w:r w:rsidRPr="00921B4C">
              <w:rPr>
                <w:rFonts w:eastAsiaTheme="minorEastAsia"/>
                <w:sz w:val="21"/>
                <w:szCs w:val="21"/>
              </w:rPr>
              <w:t>全行业重点领域消防安全专项整治</w:t>
            </w:r>
          </w:p>
        </w:tc>
        <w:tc>
          <w:tcPr>
            <w:tcW w:w="6009" w:type="dxa"/>
            <w:tcBorders>
              <w:bottom w:val="single" w:sz="4" w:space="0" w:color="auto"/>
            </w:tcBorders>
            <w:vAlign w:val="center"/>
          </w:tcPr>
          <w:p w:rsidR="00791C8A" w:rsidRPr="00921B4C" w:rsidRDefault="00791C8A" w:rsidP="00261E7F">
            <w:pPr>
              <w:spacing w:line="300" w:lineRule="exact"/>
              <w:ind w:firstLineChars="200" w:firstLine="420"/>
              <w:rPr>
                <w:rFonts w:eastAsiaTheme="minorEastAsia"/>
                <w:sz w:val="21"/>
                <w:szCs w:val="21"/>
              </w:rPr>
            </w:pPr>
            <w:r w:rsidRPr="00921B4C">
              <w:rPr>
                <w:rFonts w:eastAsiaTheme="minorEastAsia"/>
                <w:sz w:val="21"/>
                <w:szCs w:val="21"/>
              </w:rPr>
              <w:t>根据市消委办统一部署，制定消防安全专项行动实施方案，扎实有效组织开展旅游星级饭店、文化娱乐场所、文物古建筑及博物馆消防安全排查整治专项行动，严防文广旅领域火灾事故。</w:t>
            </w:r>
          </w:p>
        </w:tc>
        <w:tc>
          <w:tcPr>
            <w:tcW w:w="1417" w:type="dxa"/>
            <w:tcBorders>
              <w:top w:val="single" w:sz="4" w:space="0" w:color="auto"/>
              <w:bottom w:val="single" w:sz="4" w:space="0" w:color="auto"/>
            </w:tcBorders>
            <w:vAlign w:val="center"/>
          </w:tcPr>
          <w:p w:rsidR="00791C8A" w:rsidRPr="00921B4C" w:rsidRDefault="00791C8A" w:rsidP="00261E7F">
            <w:pPr>
              <w:spacing w:line="300" w:lineRule="exact"/>
              <w:jc w:val="center"/>
              <w:rPr>
                <w:rFonts w:eastAsiaTheme="minorEastAsia"/>
                <w:sz w:val="21"/>
                <w:szCs w:val="21"/>
              </w:rPr>
            </w:pPr>
            <w:r w:rsidRPr="00921B4C">
              <w:rPr>
                <w:rFonts w:eastAsiaTheme="minorEastAsia"/>
                <w:sz w:val="21"/>
                <w:szCs w:val="21"/>
              </w:rPr>
              <w:t>持续开展</w:t>
            </w:r>
          </w:p>
          <w:p w:rsidR="00791C8A" w:rsidRPr="00921B4C" w:rsidRDefault="00791C8A" w:rsidP="00261E7F">
            <w:pPr>
              <w:spacing w:line="300" w:lineRule="exact"/>
              <w:jc w:val="center"/>
              <w:rPr>
                <w:rFonts w:eastAsiaTheme="minorEastAsia"/>
                <w:sz w:val="21"/>
                <w:szCs w:val="21"/>
              </w:rPr>
            </w:pPr>
            <w:r w:rsidRPr="00921B4C">
              <w:rPr>
                <w:rFonts w:eastAsiaTheme="minorEastAsia"/>
                <w:bCs/>
                <w:sz w:val="21"/>
                <w:szCs w:val="21"/>
              </w:rPr>
              <w:t>定期督查</w:t>
            </w:r>
          </w:p>
        </w:tc>
        <w:tc>
          <w:tcPr>
            <w:tcW w:w="1531" w:type="dxa"/>
            <w:tcBorders>
              <w:top w:val="single" w:sz="4" w:space="0" w:color="auto"/>
              <w:bottom w:val="single" w:sz="4" w:space="0" w:color="auto"/>
            </w:tcBorders>
            <w:vAlign w:val="center"/>
          </w:tcPr>
          <w:p w:rsidR="00791C8A" w:rsidRPr="00921B4C" w:rsidRDefault="00791C8A" w:rsidP="00261E7F">
            <w:pPr>
              <w:spacing w:line="300" w:lineRule="exact"/>
              <w:jc w:val="center"/>
              <w:rPr>
                <w:rFonts w:eastAsiaTheme="minorEastAsia"/>
                <w:sz w:val="21"/>
                <w:szCs w:val="21"/>
              </w:rPr>
            </w:pPr>
            <w:r w:rsidRPr="00921B4C">
              <w:rPr>
                <w:rFonts w:eastAsiaTheme="minorEastAsia"/>
                <w:sz w:val="21"/>
                <w:szCs w:val="21"/>
              </w:rPr>
              <w:t>市场管理处</w:t>
            </w:r>
          </w:p>
          <w:p w:rsidR="00261E7F" w:rsidRPr="00921B4C" w:rsidRDefault="00791C8A" w:rsidP="00261E7F">
            <w:pPr>
              <w:pStyle w:val="af6"/>
              <w:spacing w:after="0" w:line="300" w:lineRule="exact"/>
              <w:jc w:val="center"/>
              <w:rPr>
                <w:rFonts w:eastAsiaTheme="minorEastAsia"/>
                <w:sz w:val="21"/>
                <w:szCs w:val="21"/>
              </w:rPr>
            </w:pPr>
            <w:r w:rsidRPr="00921B4C">
              <w:rPr>
                <w:rFonts w:eastAsiaTheme="minorEastAsia"/>
                <w:sz w:val="21"/>
                <w:szCs w:val="21"/>
              </w:rPr>
              <w:t>文物保护</w:t>
            </w:r>
          </w:p>
          <w:p w:rsidR="00791C8A" w:rsidRPr="00921B4C" w:rsidRDefault="00791C8A" w:rsidP="00261E7F">
            <w:pPr>
              <w:pStyle w:val="af6"/>
              <w:spacing w:after="0" w:line="300" w:lineRule="exact"/>
              <w:jc w:val="center"/>
              <w:rPr>
                <w:rFonts w:eastAsiaTheme="minorEastAsia"/>
                <w:b/>
                <w:sz w:val="21"/>
                <w:szCs w:val="21"/>
              </w:rPr>
            </w:pPr>
            <w:r w:rsidRPr="00921B4C">
              <w:rPr>
                <w:rFonts w:eastAsiaTheme="minorEastAsia"/>
                <w:sz w:val="21"/>
                <w:szCs w:val="21"/>
              </w:rPr>
              <w:t>和管理处</w:t>
            </w:r>
          </w:p>
        </w:tc>
      </w:tr>
      <w:tr w:rsidR="00261E7F" w:rsidRPr="00921B4C" w:rsidTr="00F71DC8">
        <w:trPr>
          <w:trHeight w:val="567"/>
          <w:jc w:val="center"/>
        </w:trPr>
        <w:tc>
          <w:tcPr>
            <w:tcW w:w="680" w:type="dxa"/>
            <w:vAlign w:val="center"/>
          </w:tcPr>
          <w:p w:rsidR="00791C8A" w:rsidRPr="00921B4C" w:rsidRDefault="00791C8A" w:rsidP="00261E7F">
            <w:pPr>
              <w:spacing w:line="300" w:lineRule="exact"/>
              <w:jc w:val="center"/>
              <w:rPr>
                <w:rFonts w:eastAsiaTheme="minorEastAsia"/>
                <w:sz w:val="21"/>
                <w:szCs w:val="21"/>
              </w:rPr>
            </w:pPr>
            <w:r w:rsidRPr="00921B4C">
              <w:rPr>
                <w:rFonts w:eastAsiaTheme="minorEastAsia"/>
                <w:sz w:val="21"/>
                <w:szCs w:val="21"/>
              </w:rPr>
              <w:t>4</w:t>
            </w:r>
          </w:p>
        </w:tc>
        <w:tc>
          <w:tcPr>
            <w:tcW w:w="1134" w:type="dxa"/>
            <w:vMerge/>
            <w:vAlign w:val="center"/>
          </w:tcPr>
          <w:p w:rsidR="00791C8A" w:rsidRPr="00921B4C" w:rsidRDefault="00791C8A" w:rsidP="00261E7F">
            <w:pPr>
              <w:spacing w:line="300" w:lineRule="exact"/>
              <w:jc w:val="center"/>
              <w:rPr>
                <w:rFonts w:eastAsiaTheme="minorEastAsia"/>
                <w:sz w:val="21"/>
                <w:szCs w:val="21"/>
              </w:rPr>
            </w:pPr>
          </w:p>
        </w:tc>
        <w:tc>
          <w:tcPr>
            <w:tcW w:w="1928" w:type="dxa"/>
            <w:vAlign w:val="center"/>
          </w:tcPr>
          <w:p w:rsidR="00791C8A" w:rsidRPr="00921B4C" w:rsidRDefault="00791C8A" w:rsidP="00261E7F">
            <w:pPr>
              <w:spacing w:line="300" w:lineRule="exact"/>
              <w:rPr>
                <w:rFonts w:eastAsiaTheme="minorEastAsia"/>
                <w:sz w:val="21"/>
                <w:szCs w:val="21"/>
              </w:rPr>
            </w:pPr>
            <w:r w:rsidRPr="00921B4C">
              <w:rPr>
                <w:rFonts w:eastAsiaTheme="minorEastAsia"/>
                <w:sz w:val="21"/>
                <w:szCs w:val="21"/>
              </w:rPr>
              <w:t>旅行社经营试点国家出境团队旅游活动安全监管</w:t>
            </w:r>
          </w:p>
        </w:tc>
        <w:tc>
          <w:tcPr>
            <w:tcW w:w="6009" w:type="dxa"/>
            <w:vAlign w:val="center"/>
          </w:tcPr>
          <w:p w:rsidR="00791C8A" w:rsidRPr="00921B4C" w:rsidRDefault="00791C8A" w:rsidP="00261E7F">
            <w:pPr>
              <w:spacing w:line="300" w:lineRule="exact"/>
              <w:ind w:firstLineChars="200" w:firstLine="420"/>
              <w:rPr>
                <w:rFonts w:eastAsiaTheme="minorEastAsia"/>
                <w:sz w:val="21"/>
                <w:szCs w:val="21"/>
              </w:rPr>
            </w:pPr>
            <w:r w:rsidRPr="00921B4C">
              <w:rPr>
                <w:rFonts w:eastAsiaTheme="minorEastAsia"/>
                <w:sz w:val="21"/>
                <w:szCs w:val="21"/>
              </w:rPr>
              <w:t>督促指导旅行社及在线旅游企业严格落实出境团队旅游各项规章制度，选择具有相应资质的境外供应商和合作商，科学规划旅游产品和线路，优化旅游团队规模，依法与合作商、供应商及游客签订包含安全条款的规范合同，明确各方权责，做好安全评估，及时下架不合格旅游产品。</w:t>
            </w:r>
          </w:p>
        </w:tc>
        <w:tc>
          <w:tcPr>
            <w:tcW w:w="1417" w:type="dxa"/>
            <w:tcBorders>
              <w:top w:val="single" w:sz="4" w:space="0" w:color="auto"/>
              <w:bottom w:val="single" w:sz="4" w:space="0" w:color="auto"/>
            </w:tcBorders>
            <w:vAlign w:val="center"/>
          </w:tcPr>
          <w:p w:rsidR="00791C8A" w:rsidRPr="00921B4C" w:rsidRDefault="00791C8A" w:rsidP="00261E7F">
            <w:pPr>
              <w:spacing w:line="300" w:lineRule="exact"/>
              <w:jc w:val="center"/>
              <w:rPr>
                <w:rFonts w:eastAsiaTheme="minorEastAsia"/>
                <w:sz w:val="21"/>
                <w:szCs w:val="21"/>
              </w:rPr>
            </w:pPr>
            <w:r w:rsidRPr="00921B4C">
              <w:rPr>
                <w:rFonts w:eastAsiaTheme="minorEastAsia"/>
                <w:sz w:val="21"/>
                <w:szCs w:val="21"/>
              </w:rPr>
              <w:t>持续开展</w:t>
            </w:r>
          </w:p>
          <w:p w:rsidR="00791C8A" w:rsidRPr="00921B4C" w:rsidRDefault="00791C8A" w:rsidP="00261E7F">
            <w:pPr>
              <w:spacing w:line="300" w:lineRule="exact"/>
              <w:jc w:val="center"/>
              <w:rPr>
                <w:rFonts w:eastAsiaTheme="minorEastAsia"/>
                <w:sz w:val="21"/>
                <w:szCs w:val="21"/>
              </w:rPr>
            </w:pPr>
            <w:r w:rsidRPr="00921B4C">
              <w:rPr>
                <w:rFonts w:eastAsiaTheme="minorEastAsia"/>
                <w:bCs/>
                <w:sz w:val="21"/>
                <w:szCs w:val="21"/>
              </w:rPr>
              <w:t>定期督查</w:t>
            </w:r>
          </w:p>
        </w:tc>
        <w:tc>
          <w:tcPr>
            <w:tcW w:w="1531" w:type="dxa"/>
            <w:tcBorders>
              <w:top w:val="single" w:sz="4" w:space="0" w:color="auto"/>
              <w:bottom w:val="single" w:sz="4" w:space="0" w:color="auto"/>
            </w:tcBorders>
            <w:vAlign w:val="center"/>
          </w:tcPr>
          <w:p w:rsidR="00791C8A" w:rsidRPr="00921B4C" w:rsidRDefault="00791C8A" w:rsidP="00261E7F">
            <w:pPr>
              <w:spacing w:line="300" w:lineRule="exact"/>
              <w:jc w:val="center"/>
              <w:rPr>
                <w:rFonts w:eastAsiaTheme="minorEastAsia"/>
                <w:sz w:val="21"/>
                <w:szCs w:val="21"/>
              </w:rPr>
            </w:pPr>
            <w:r w:rsidRPr="00921B4C">
              <w:rPr>
                <w:rFonts w:eastAsiaTheme="minorEastAsia"/>
                <w:sz w:val="21"/>
                <w:szCs w:val="21"/>
              </w:rPr>
              <w:t>市场管理处</w:t>
            </w:r>
          </w:p>
        </w:tc>
      </w:tr>
      <w:tr w:rsidR="00261E7F" w:rsidRPr="00921B4C" w:rsidTr="00F71DC8">
        <w:trPr>
          <w:trHeight w:val="567"/>
          <w:jc w:val="center"/>
        </w:trPr>
        <w:tc>
          <w:tcPr>
            <w:tcW w:w="680" w:type="dxa"/>
            <w:vAlign w:val="center"/>
          </w:tcPr>
          <w:p w:rsidR="00C45A2E" w:rsidRPr="00921B4C" w:rsidRDefault="00C45A2E" w:rsidP="00261E7F">
            <w:pPr>
              <w:spacing w:line="300" w:lineRule="exact"/>
              <w:jc w:val="center"/>
              <w:rPr>
                <w:rFonts w:eastAsiaTheme="minorEastAsia"/>
                <w:sz w:val="21"/>
                <w:szCs w:val="21"/>
              </w:rPr>
            </w:pPr>
            <w:r w:rsidRPr="00921B4C">
              <w:rPr>
                <w:rFonts w:eastAsiaTheme="minorEastAsia"/>
                <w:sz w:val="21"/>
                <w:szCs w:val="21"/>
              </w:rPr>
              <w:lastRenderedPageBreak/>
              <w:t>5</w:t>
            </w:r>
          </w:p>
        </w:tc>
        <w:tc>
          <w:tcPr>
            <w:tcW w:w="1134" w:type="dxa"/>
            <w:vMerge w:val="restart"/>
            <w:vAlign w:val="center"/>
          </w:tcPr>
          <w:p w:rsidR="00C45A2E" w:rsidRPr="00921B4C" w:rsidRDefault="00C45A2E" w:rsidP="00261E7F">
            <w:pPr>
              <w:spacing w:line="300" w:lineRule="exact"/>
              <w:jc w:val="center"/>
              <w:rPr>
                <w:rFonts w:eastAsiaTheme="minorEastAsia"/>
                <w:sz w:val="21"/>
                <w:szCs w:val="21"/>
              </w:rPr>
            </w:pPr>
            <w:r w:rsidRPr="00921B4C">
              <w:rPr>
                <w:rFonts w:eastAsiaTheme="minorEastAsia"/>
                <w:sz w:val="21"/>
                <w:szCs w:val="21"/>
              </w:rPr>
              <w:t>文旅行业</w:t>
            </w:r>
          </w:p>
          <w:p w:rsidR="00261E7F" w:rsidRPr="00921B4C" w:rsidRDefault="00C45A2E" w:rsidP="00261E7F">
            <w:pPr>
              <w:spacing w:line="300" w:lineRule="exact"/>
              <w:jc w:val="center"/>
              <w:rPr>
                <w:rFonts w:eastAsiaTheme="minorEastAsia"/>
                <w:sz w:val="21"/>
                <w:szCs w:val="21"/>
              </w:rPr>
            </w:pPr>
            <w:r w:rsidRPr="00921B4C">
              <w:rPr>
                <w:rFonts w:eastAsiaTheme="minorEastAsia"/>
                <w:sz w:val="21"/>
                <w:szCs w:val="21"/>
              </w:rPr>
              <w:t>安全生产</w:t>
            </w:r>
          </w:p>
          <w:p w:rsidR="00C45A2E" w:rsidRPr="00921B4C" w:rsidRDefault="00C45A2E" w:rsidP="00261E7F">
            <w:pPr>
              <w:spacing w:line="300" w:lineRule="exact"/>
              <w:jc w:val="center"/>
              <w:rPr>
                <w:rFonts w:eastAsiaTheme="minorEastAsia"/>
                <w:sz w:val="21"/>
                <w:szCs w:val="21"/>
              </w:rPr>
            </w:pPr>
            <w:r w:rsidRPr="00921B4C">
              <w:rPr>
                <w:rFonts w:eastAsiaTheme="minorEastAsia"/>
                <w:sz w:val="21"/>
                <w:szCs w:val="21"/>
              </w:rPr>
              <w:t>强基工程</w:t>
            </w:r>
          </w:p>
        </w:tc>
        <w:tc>
          <w:tcPr>
            <w:tcW w:w="1928" w:type="dxa"/>
            <w:vAlign w:val="center"/>
          </w:tcPr>
          <w:p w:rsidR="00C45A2E" w:rsidRPr="00921B4C" w:rsidRDefault="00C45A2E" w:rsidP="00261E7F">
            <w:pPr>
              <w:spacing w:line="300" w:lineRule="exact"/>
              <w:rPr>
                <w:rFonts w:eastAsiaTheme="minorEastAsia"/>
                <w:sz w:val="21"/>
                <w:szCs w:val="21"/>
              </w:rPr>
            </w:pPr>
            <w:r w:rsidRPr="00921B4C">
              <w:rPr>
                <w:rFonts w:eastAsiaTheme="minorEastAsia"/>
                <w:sz w:val="21"/>
                <w:szCs w:val="21"/>
              </w:rPr>
              <w:t>安全生产专题教育</w:t>
            </w:r>
          </w:p>
        </w:tc>
        <w:tc>
          <w:tcPr>
            <w:tcW w:w="6009" w:type="dxa"/>
            <w:vAlign w:val="center"/>
          </w:tcPr>
          <w:p w:rsidR="00C45A2E" w:rsidRPr="00921B4C" w:rsidRDefault="00C45A2E" w:rsidP="00261E7F">
            <w:pPr>
              <w:spacing w:line="300" w:lineRule="exact"/>
              <w:ind w:firstLineChars="200" w:firstLine="420"/>
              <w:rPr>
                <w:rFonts w:eastAsiaTheme="minorEastAsia"/>
                <w:sz w:val="21"/>
                <w:szCs w:val="21"/>
              </w:rPr>
            </w:pPr>
            <w:r w:rsidRPr="00921B4C">
              <w:rPr>
                <w:rFonts w:eastAsiaTheme="minorEastAsia"/>
                <w:sz w:val="21"/>
                <w:szCs w:val="21"/>
              </w:rPr>
              <w:t>严格将习近平总书记关于安全生产重要论述纳入局党组中心组学习重要内容，年内至少组织</w:t>
            </w:r>
            <w:r w:rsidRPr="00921B4C">
              <w:rPr>
                <w:rFonts w:eastAsiaTheme="minorEastAsia"/>
                <w:sz w:val="21"/>
                <w:szCs w:val="21"/>
              </w:rPr>
              <w:t>1</w:t>
            </w:r>
            <w:r w:rsidRPr="00921B4C">
              <w:rPr>
                <w:rFonts w:eastAsiaTheme="minorEastAsia"/>
                <w:sz w:val="21"/>
                <w:szCs w:val="21"/>
              </w:rPr>
              <w:t>次专题学习和交流。持续开展局机关和局属单位负责人安全生产理论学习。</w:t>
            </w:r>
          </w:p>
        </w:tc>
        <w:tc>
          <w:tcPr>
            <w:tcW w:w="1417" w:type="dxa"/>
            <w:tcBorders>
              <w:top w:val="single" w:sz="4" w:space="0" w:color="auto"/>
              <w:bottom w:val="single" w:sz="4" w:space="0" w:color="auto"/>
            </w:tcBorders>
            <w:vAlign w:val="center"/>
          </w:tcPr>
          <w:p w:rsidR="000E0C79" w:rsidRDefault="00C45A2E" w:rsidP="00261E7F">
            <w:pPr>
              <w:spacing w:line="300" w:lineRule="exact"/>
              <w:jc w:val="center"/>
              <w:rPr>
                <w:rFonts w:eastAsiaTheme="minorEastAsia" w:hint="eastAsia"/>
                <w:sz w:val="21"/>
                <w:szCs w:val="21"/>
              </w:rPr>
            </w:pPr>
            <w:r w:rsidRPr="00921B4C">
              <w:rPr>
                <w:rFonts w:eastAsiaTheme="minorEastAsia"/>
                <w:sz w:val="21"/>
                <w:szCs w:val="21"/>
              </w:rPr>
              <w:t>全年持续</w:t>
            </w:r>
          </w:p>
          <w:p w:rsidR="00C45A2E" w:rsidRPr="00921B4C" w:rsidRDefault="00C45A2E" w:rsidP="00261E7F">
            <w:pPr>
              <w:spacing w:line="300" w:lineRule="exact"/>
              <w:jc w:val="center"/>
              <w:rPr>
                <w:rFonts w:eastAsiaTheme="minorEastAsia"/>
                <w:sz w:val="21"/>
                <w:szCs w:val="21"/>
              </w:rPr>
            </w:pPr>
            <w:r w:rsidRPr="00921B4C">
              <w:rPr>
                <w:rFonts w:eastAsiaTheme="minorEastAsia"/>
                <w:sz w:val="21"/>
                <w:szCs w:val="21"/>
              </w:rPr>
              <w:t>开展</w:t>
            </w:r>
          </w:p>
        </w:tc>
        <w:tc>
          <w:tcPr>
            <w:tcW w:w="1531" w:type="dxa"/>
            <w:tcBorders>
              <w:top w:val="single" w:sz="4" w:space="0" w:color="auto"/>
              <w:bottom w:val="single" w:sz="4" w:space="0" w:color="auto"/>
            </w:tcBorders>
            <w:vAlign w:val="center"/>
          </w:tcPr>
          <w:p w:rsidR="00C45A2E" w:rsidRPr="00921B4C" w:rsidRDefault="00C45A2E" w:rsidP="00261E7F">
            <w:pPr>
              <w:spacing w:line="300" w:lineRule="exact"/>
              <w:jc w:val="center"/>
              <w:rPr>
                <w:rFonts w:eastAsiaTheme="minorEastAsia"/>
                <w:sz w:val="21"/>
                <w:szCs w:val="21"/>
              </w:rPr>
            </w:pPr>
            <w:r w:rsidRPr="00921B4C">
              <w:rPr>
                <w:rFonts w:eastAsiaTheme="minorEastAsia"/>
                <w:sz w:val="21"/>
                <w:szCs w:val="21"/>
              </w:rPr>
              <w:t>安全与应急处</w:t>
            </w:r>
          </w:p>
        </w:tc>
      </w:tr>
      <w:tr w:rsidR="00261E7F" w:rsidRPr="00921B4C" w:rsidTr="00F71DC8">
        <w:trPr>
          <w:trHeight w:val="567"/>
          <w:jc w:val="center"/>
        </w:trPr>
        <w:tc>
          <w:tcPr>
            <w:tcW w:w="680" w:type="dxa"/>
            <w:vAlign w:val="center"/>
          </w:tcPr>
          <w:p w:rsidR="00C45A2E" w:rsidRPr="00921B4C" w:rsidRDefault="00C45A2E" w:rsidP="00261E7F">
            <w:pPr>
              <w:spacing w:line="300" w:lineRule="exact"/>
              <w:jc w:val="center"/>
              <w:rPr>
                <w:rFonts w:eastAsiaTheme="minorEastAsia"/>
                <w:sz w:val="21"/>
                <w:szCs w:val="21"/>
              </w:rPr>
            </w:pPr>
            <w:r w:rsidRPr="00921B4C">
              <w:rPr>
                <w:rFonts w:eastAsiaTheme="minorEastAsia"/>
                <w:sz w:val="21"/>
                <w:szCs w:val="21"/>
              </w:rPr>
              <w:t>6</w:t>
            </w:r>
          </w:p>
        </w:tc>
        <w:tc>
          <w:tcPr>
            <w:tcW w:w="1134" w:type="dxa"/>
            <w:vMerge/>
            <w:vAlign w:val="center"/>
          </w:tcPr>
          <w:p w:rsidR="00C45A2E" w:rsidRPr="00921B4C" w:rsidRDefault="00C45A2E" w:rsidP="00261E7F">
            <w:pPr>
              <w:spacing w:line="300" w:lineRule="exact"/>
              <w:jc w:val="center"/>
              <w:rPr>
                <w:rFonts w:eastAsiaTheme="minorEastAsia"/>
                <w:sz w:val="21"/>
                <w:szCs w:val="21"/>
              </w:rPr>
            </w:pPr>
          </w:p>
        </w:tc>
        <w:tc>
          <w:tcPr>
            <w:tcW w:w="1928" w:type="dxa"/>
            <w:vAlign w:val="center"/>
          </w:tcPr>
          <w:p w:rsidR="00C45A2E" w:rsidRPr="00921B4C" w:rsidRDefault="00C45A2E" w:rsidP="00261E7F">
            <w:pPr>
              <w:spacing w:line="300" w:lineRule="exact"/>
              <w:rPr>
                <w:rFonts w:eastAsiaTheme="minorEastAsia"/>
                <w:sz w:val="21"/>
                <w:szCs w:val="21"/>
              </w:rPr>
            </w:pPr>
            <w:r w:rsidRPr="00921B4C">
              <w:rPr>
                <w:rFonts w:eastAsiaTheme="minorEastAsia"/>
                <w:sz w:val="21"/>
                <w:szCs w:val="21"/>
              </w:rPr>
              <w:t>安全责任体系建设</w:t>
            </w:r>
          </w:p>
        </w:tc>
        <w:tc>
          <w:tcPr>
            <w:tcW w:w="6009" w:type="dxa"/>
            <w:vAlign w:val="center"/>
          </w:tcPr>
          <w:p w:rsidR="00C45A2E" w:rsidRPr="00921B4C" w:rsidRDefault="00C45A2E" w:rsidP="00261E7F">
            <w:pPr>
              <w:spacing w:line="300" w:lineRule="exact"/>
              <w:ind w:firstLineChars="200" w:firstLine="420"/>
              <w:rPr>
                <w:rFonts w:eastAsiaTheme="minorEastAsia"/>
                <w:sz w:val="21"/>
                <w:szCs w:val="21"/>
              </w:rPr>
            </w:pPr>
            <w:r w:rsidRPr="00921B4C">
              <w:rPr>
                <w:rFonts w:eastAsiaTheme="minorEastAsia"/>
                <w:sz w:val="21"/>
                <w:szCs w:val="21"/>
              </w:rPr>
              <w:t>完善《市文化广电和旅游局局领导、内设机构和局属单位主要负责人安全生产工作职责清单》，落实全行业安全生产目标责任书签订。运用警示提示、约谈通报、下沉督导等手段，有力推动属地安</w:t>
            </w:r>
            <w:bookmarkStart w:id="1" w:name="_GoBack"/>
            <w:bookmarkEnd w:id="1"/>
            <w:r w:rsidRPr="00921B4C">
              <w:rPr>
                <w:rFonts w:eastAsiaTheme="minorEastAsia"/>
                <w:sz w:val="21"/>
                <w:szCs w:val="21"/>
              </w:rPr>
              <w:t>全管理责任和企事业单位主体责任落实。</w:t>
            </w:r>
          </w:p>
        </w:tc>
        <w:tc>
          <w:tcPr>
            <w:tcW w:w="1417" w:type="dxa"/>
            <w:tcBorders>
              <w:top w:val="single" w:sz="4" w:space="0" w:color="auto"/>
              <w:bottom w:val="single" w:sz="4" w:space="0" w:color="auto"/>
            </w:tcBorders>
            <w:vAlign w:val="center"/>
          </w:tcPr>
          <w:p w:rsidR="00C45A2E" w:rsidRPr="00921B4C" w:rsidRDefault="00C45A2E" w:rsidP="00261E7F">
            <w:pPr>
              <w:spacing w:line="300" w:lineRule="exact"/>
              <w:jc w:val="center"/>
              <w:rPr>
                <w:rFonts w:eastAsiaTheme="minorEastAsia"/>
                <w:sz w:val="21"/>
                <w:szCs w:val="21"/>
              </w:rPr>
            </w:pPr>
            <w:r w:rsidRPr="00921B4C">
              <w:rPr>
                <w:rFonts w:eastAsiaTheme="minorEastAsia"/>
                <w:sz w:val="21"/>
                <w:szCs w:val="21"/>
              </w:rPr>
              <w:t>年初计划</w:t>
            </w:r>
          </w:p>
          <w:p w:rsidR="00C45A2E" w:rsidRPr="00921B4C" w:rsidRDefault="00C45A2E" w:rsidP="00261E7F">
            <w:pPr>
              <w:spacing w:line="300" w:lineRule="exact"/>
              <w:jc w:val="center"/>
              <w:rPr>
                <w:rFonts w:eastAsiaTheme="minorEastAsia"/>
                <w:sz w:val="21"/>
                <w:szCs w:val="21"/>
              </w:rPr>
            </w:pPr>
            <w:r w:rsidRPr="00921B4C">
              <w:rPr>
                <w:rFonts w:eastAsiaTheme="minorEastAsia"/>
                <w:sz w:val="21"/>
                <w:szCs w:val="21"/>
              </w:rPr>
              <w:t>年底检查</w:t>
            </w:r>
          </w:p>
        </w:tc>
        <w:tc>
          <w:tcPr>
            <w:tcW w:w="1531" w:type="dxa"/>
            <w:tcBorders>
              <w:top w:val="single" w:sz="4" w:space="0" w:color="auto"/>
              <w:bottom w:val="single" w:sz="4" w:space="0" w:color="auto"/>
            </w:tcBorders>
            <w:vAlign w:val="center"/>
          </w:tcPr>
          <w:p w:rsidR="00C45A2E" w:rsidRPr="00921B4C" w:rsidRDefault="00C45A2E" w:rsidP="00261E7F">
            <w:pPr>
              <w:spacing w:line="300" w:lineRule="exact"/>
              <w:jc w:val="center"/>
              <w:rPr>
                <w:rFonts w:eastAsiaTheme="minorEastAsia"/>
                <w:sz w:val="21"/>
                <w:szCs w:val="21"/>
              </w:rPr>
            </w:pPr>
            <w:r w:rsidRPr="00921B4C">
              <w:rPr>
                <w:rFonts w:eastAsiaTheme="minorEastAsia"/>
                <w:sz w:val="21"/>
                <w:szCs w:val="21"/>
              </w:rPr>
              <w:t>安全与应急处</w:t>
            </w:r>
          </w:p>
        </w:tc>
      </w:tr>
      <w:tr w:rsidR="00261E7F" w:rsidRPr="00921B4C" w:rsidTr="00F71DC8">
        <w:trPr>
          <w:trHeight w:val="567"/>
          <w:jc w:val="center"/>
        </w:trPr>
        <w:tc>
          <w:tcPr>
            <w:tcW w:w="680" w:type="dxa"/>
            <w:vAlign w:val="center"/>
          </w:tcPr>
          <w:p w:rsidR="00C45A2E" w:rsidRPr="00921B4C" w:rsidRDefault="00C45A2E" w:rsidP="00261E7F">
            <w:pPr>
              <w:spacing w:line="300" w:lineRule="exact"/>
              <w:jc w:val="center"/>
              <w:rPr>
                <w:rFonts w:eastAsiaTheme="minorEastAsia"/>
                <w:sz w:val="21"/>
                <w:szCs w:val="21"/>
              </w:rPr>
            </w:pPr>
            <w:r w:rsidRPr="00921B4C">
              <w:rPr>
                <w:rFonts w:eastAsiaTheme="minorEastAsia"/>
                <w:sz w:val="21"/>
                <w:szCs w:val="21"/>
              </w:rPr>
              <w:t>7</w:t>
            </w:r>
          </w:p>
        </w:tc>
        <w:tc>
          <w:tcPr>
            <w:tcW w:w="1134" w:type="dxa"/>
            <w:vMerge/>
            <w:vAlign w:val="center"/>
          </w:tcPr>
          <w:p w:rsidR="00C45A2E" w:rsidRPr="00921B4C" w:rsidRDefault="00C45A2E" w:rsidP="00261E7F">
            <w:pPr>
              <w:spacing w:line="300" w:lineRule="exact"/>
              <w:jc w:val="center"/>
              <w:rPr>
                <w:rFonts w:eastAsiaTheme="minorEastAsia"/>
                <w:sz w:val="21"/>
                <w:szCs w:val="21"/>
              </w:rPr>
            </w:pPr>
          </w:p>
        </w:tc>
        <w:tc>
          <w:tcPr>
            <w:tcW w:w="1928" w:type="dxa"/>
            <w:vAlign w:val="center"/>
          </w:tcPr>
          <w:p w:rsidR="00C45A2E" w:rsidRPr="00921B4C" w:rsidRDefault="00C45A2E" w:rsidP="00261E7F">
            <w:pPr>
              <w:spacing w:line="300" w:lineRule="exact"/>
              <w:rPr>
                <w:rFonts w:eastAsiaTheme="minorEastAsia"/>
                <w:sz w:val="21"/>
                <w:szCs w:val="21"/>
              </w:rPr>
            </w:pPr>
            <w:r w:rsidRPr="00921B4C">
              <w:rPr>
                <w:rFonts w:eastAsiaTheme="minorEastAsia"/>
                <w:sz w:val="21"/>
                <w:szCs w:val="21"/>
              </w:rPr>
              <w:t>安全生产智慧</w:t>
            </w:r>
          </w:p>
          <w:p w:rsidR="00C45A2E" w:rsidRPr="00921B4C" w:rsidRDefault="00C45A2E" w:rsidP="00261E7F">
            <w:pPr>
              <w:spacing w:line="300" w:lineRule="exact"/>
              <w:rPr>
                <w:rFonts w:eastAsiaTheme="minorEastAsia"/>
                <w:sz w:val="21"/>
                <w:szCs w:val="21"/>
              </w:rPr>
            </w:pPr>
            <w:r w:rsidRPr="00921B4C">
              <w:rPr>
                <w:rFonts w:eastAsiaTheme="minorEastAsia"/>
                <w:sz w:val="21"/>
                <w:szCs w:val="21"/>
              </w:rPr>
              <w:t>监管提升工程</w:t>
            </w:r>
          </w:p>
        </w:tc>
        <w:tc>
          <w:tcPr>
            <w:tcW w:w="6009" w:type="dxa"/>
            <w:vAlign w:val="center"/>
          </w:tcPr>
          <w:p w:rsidR="00C45A2E" w:rsidRPr="00921B4C" w:rsidRDefault="00C45A2E" w:rsidP="00261E7F">
            <w:pPr>
              <w:spacing w:line="300" w:lineRule="exact"/>
              <w:ind w:firstLineChars="200" w:firstLine="420"/>
              <w:rPr>
                <w:rFonts w:eastAsiaTheme="minorEastAsia"/>
                <w:sz w:val="21"/>
                <w:szCs w:val="21"/>
              </w:rPr>
            </w:pPr>
            <w:r w:rsidRPr="00921B4C">
              <w:rPr>
                <w:rFonts w:eastAsiaTheme="minorEastAsia"/>
                <w:sz w:val="21"/>
                <w:szCs w:val="21"/>
              </w:rPr>
              <w:t>结合</w:t>
            </w:r>
            <w:r w:rsidRPr="00921B4C">
              <w:rPr>
                <w:rFonts w:eastAsiaTheme="minorEastAsia"/>
                <w:sz w:val="21"/>
                <w:szCs w:val="21"/>
              </w:rPr>
              <w:t>“</w:t>
            </w:r>
            <w:r w:rsidRPr="00921B4C">
              <w:rPr>
                <w:rFonts w:eastAsiaTheme="minorEastAsia"/>
                <w:sz w:val="21"/>
                <w:szCs w:val="21"/>
              </w:rPr>
              <w:t>一网统管</w:t>
            </w:r>
            <w:r w:rsidRPr="00921B4C">
              <w:rPr>
                <w:rFonts w:eastAsiaTheme="minorEastAsia"/>
                <w:sz w:val="21"/>
                <w:szCs w:val="21"/>
              </w:rPr>
              <w:t>”</w:t>
            </w:r>
            <w:r w:rsidRPr="00921B4C">
              <w:rPr>
                <w:rFonts w:eastAsiaTheme="minorEastAsia"/>
                <w:sz w:val="21"/>
                <w:szCs w:val="21"/>
              </w:rPr>
              <w:t>持续完善信息化监管系统建设，实现对文广旅行业安全生产精准化调度、智慧化管理、实时化监测。</w:t>
            </w:r>
          </w:p>
        </w:tc>
        <w:tc>
          <w:tcPr>
            <w:tcW w:w="1417" w:type="dxa"/>
            <w:tcBorders>
              <w:top w:val="single" w:sz="4" w:space="0" w:color="auto"/>
              <w:bottom w:val="single" w:sz="4" w:space="0" w:color="auto"/>
            </w:tcBorders>
            <w:vAlign w:val="center"/>
          </w:tcPr>
          <w:p w:rsidR="00C45A2E" w:rsidRPr="00921B4C" w:rsidRDefault="00C45A2E" w:rsidP="00261E7F">
            <w:pPr>
              <w:spacing w:line="300" w:lineRule="exact"/>
              <w:jc w:val="center"/>
              <w:rPr>
                <w:rFonts w:eastAsiaTheme="minorEastAsia"/>
                <w:sz w:val="21"/>
                <w:szCs w:val="21"/>
              </w:rPr>
            </w:pPr>
            <w:r w:rsidRPr="00921B4C">
              <w:rPr>
                <w:rFonts w:eastAsiaTheme="minorEastAsia"/>
                <w:sz w:val="21"/>
                <w:szCs w:val="21"/>
              </w:rPr>
              <w:t>持续落实</w:t>
            </w:r>
          </w:p>
        </w:tc>
        <w:tc>
          <w:tcPr>
            <w:tcW w:w="1531" w:type="dxa"/>
            <w:tcBorders>
              <w:top w:val="single" w:sz="4" w:space="0" w:color="auto"/>
              <w:bottom w:val="single" w:sz="4" w:space="0" w:color="auto"/>
            </w:tcBorders>
            <w:vAlign w:val="center"/>
          </w:tcPr>
          <w:p w:rsidR="00C45A2E" w:rsidRPr="00921B4C" w:rsidRDefault="00C45A2E" w:rsidP="00261E7F">
            <w:pPr>
              <w:pStyle w:val="af6"/>
              <w:spacing w:after="0" w:line="300" w:lineRule="exact"/>
              <w:jc w:val="center"/>
              <w:rPr>
                <w:rFonts w:eastAsiaTheme="minorEastAsia"/>
                <w:sz w:val="21"/>
                <w:szCs w:val="21"/>
              </w:rPr>
            </w:pPr>
            <w:r w:rsidRPr="00921B4C">
              <w:rPr>
                <w:rFonts w:eastAsiaTheme="minorEastAsia"/>
                <w:sz w:val="21"/>
                <w:szCs w:val="21"/>
              </w:rPr>
              <w:t>科教信息处</w:t>
            </w:r>
          </w:p>
        </w:tc>
      </w:tr>
      <w:tr w:rsidR="00261E7F" w:rsidRPr="00921B4C" w:rsidTr="00F71DC8">
        <w:trPr>
          <w:trHeight w:val="567"/>
          <w:jc w:val="center"/>
        </w:trPr>
        <w:tc>
          <w:tcPr>
            <w:tcW w:w="680" w:type="dxa"/>
            <w:vAlign w:val="center"/>
          </w:tcPr>
          <w:p w:rsidR="00C45A2E" w:rsidRPr="00921B4C" w:rsidRDefault="00C45A2E" w:rsidP="00261E7F">
            <w:pPr>
              <w:spacing w:line="300" w:lineRule="exact"/>
              <w:jc w:val="center"/>
              <w:rPr>
                <w:rFonts w:eastAsiaTheme="minorEastAsia"/>
                <w:sz w:val="21"/>
                <w:szCs w:val="21"/>
              </w:rPr>
            </w:pPr>
            <w:r w:rsidRPr="00921B4C">
              <w:rPr>
                <w:rFonts w:eastAsiaTheme="minorEastAsia"/>
                <w:sz w:val="21"/>
                <w:szCs w:val="21"/>
              </w:rPr>
              <w:t>8</w:t>
            </w:r>
          </w:p>
        </w:tc>
        <w:tc>
          <w:tcPr>
            <w:tcW w:w="1134" w:type="dxa"/>
            <w:vMerge/>
            <w:vAlign w:val="center"/>
          </w:tcPr>
          <w:p w:rsidR="00C45A2E" w:rsidRPr="00921B4C" w:rsidRDefault="00C45A2E" w:rsidP="00261E7F">
            <w:pPr>
              <w:spacing w:line="300" w:lineRule="exact"/>
              <w:jc w:val="center"/>
              <w:rPr>
                <w:rFonts w:eastAsiaTheme="minorEastAsia"/>
                <w:sz w:val="21"/>
                <w:szCs w:val="21"/>
              </w:rPr>
            </w:pPr>
          </w:p>
        </w:tc>
        <w:tc>
          <w:tcPr>
            <w:tcW w:w="1928" w:type="dxa"/>
            <w:vAlign w:val="center"/>
          </w:tcPr>
          <w:p w:rsidR="00C45A2E" w:rsidRPr="00921B4C" w:rsidRDefault="00C45A2E" w:rsidP="00261E7F">
            <w:pPr>
              <w:spacing w:line="300" w:lineRule="exact"/>
              <w:rPr>
                <w:rFonts w:eastAsiaTheme="minorEastAsia"/>
                <w:sz w:val="21"/>
                <w:szCs w:val="21"/>
              </w:rPr>
            </w:pPr>
            <w:r w:rsidRPr="00921B4C">
              <w:rPr>
                <w:rFonts w:eastAsiaTheme="minorEastAsia"/>
                <w:sz w:val="21"/>
                <w:szCs w:val="21"/>
              </w:rPr>
              <w:t>安全生产社会</w:t>
            </w:r>
          </w:p>
          <w:p w:rsidR="00C45A2E" w:rsidRPr="00921B4C" w:rsidRDefault="00C45A2E" w:rsidP="00261E7F">
            <w:pPr>
              <w:spacing w:line="300" w:lineRule="exact"/>
              <w:rPr>
                <w:rFonts w:eastAsiaTheme="minorEastAsia"/>
                <w:sz w:val="21"/>
                <w:szCs w:val="21"/>
              </w:rPr>
            </w:pPr>
            <w:r w:rsidRPr="00921B4C">
              <w:rPr>
                <w:rFonts w:eastAsiaTheme="minorEastAsia"/>
                <w:sz w:val="21"/>
                <w:szCs w:val="21"/>
              </w:rPr>
              <w:t>同防共治工程</w:t>
            </w:r>
          </w:p>
        </w:tc>
        <w:tc>
          <w:tcPr>
            <w:tcW w:w="6009" w:type="dxa"/>
            <w:vAlign w:val="center"/>
          </w:tcPr>
          <w:p w:rsidR="00C45A2E" w:rsidRPr="00921B4C" w:rsidRDefault="00C45A2E" w:rsidP="00261E7F">
            <w:pPr>
              <w:spacing w:line="300" w:lineRule="exact"/>
              <w:ind w:firstLineChars="200" w:firstLine="420"/>
              <w:rPr>
                <w:rFonts w:eastAsiaTheme="minorEastAsia"/>
                <w:sz w:val="21"/>
                <w:szCs w:val="21"/>
              </w:rPr>
            </w:pPr>
            <w:r w:rsidRPr="00921B4C">
              <w:rPr>
                <w:rFonts w:eastAsiaTheme="minorEastAsia"/>
                <w:sz w:val="21"/>
                <w:szCs w:val="21"/>
              </w:rPr>
              <w:t>不断完善文广旅行业安全生产工作社会监督机制，逐步将安全生产纳入文广旅行业信用体系建设范畴。畅通各类投诉举报渠道，各级文广旅行政部门建立安全生产举报奖励制度，鼓励群众举报重大事故隐患和安全生产违法行为。</w:t>
            </w:r>
          </w:p>
        </w:tc>
        <w:tc>
          <w:tcPr>
            <w:tcW w:w="1417" w:type="dxa"/>
            <w:tcBorders>
              <w:top w:val="single" w:sz="4" w:space="0" w:color="auto"/>
              <w:bottom w:val="single" w:sz="4" w:space="0" w:color="auto"/>
            </w:tcBorders>
            <w:vAlign w:val="center"/>
          </w:tcPr>
          <w:p w:rsidR="00C45A2E" w:rsidRPr="00921B4C" w:rsidRDefault="00C45A2E" w:rsidP="00261E7F">
            <w:pPr>
              <w:spacing w:line="300" w:lineRule="exact"/>
              <w:jc w:val="center"/>
              <w:rPr>
                <w:rFonts w:eastAsiaTheme="minorEastAsia"/>
                <w:sz w:val="21"/>
                <w:szCs w:val="21"/>
              </w:rPr>
            </w:pPr>
            <w:r w:rsidRPr="00921B4C">
              <w:rPr>
                <w:rFonts w:eastAsiaTheme="minorEastAsia"/>
                <w:sz w:val="21"/>
                <w:szCs w:val="21"/>
              </w:rPr>
              <w:t>持续开展</w:t>
            </w:r>
          </w:p>
        </w:tc>
        <w:tc>
          <w:tcPr>
            <w:tcW w:w="1531" w:type="dxa"/>
            <w:tcBorders>
              <w:top w:val="single" w:sz="4" w:space="0" w:color="auto"/>
              <w:bottom w:val="single" w:sz="4" w:space="0" w:color="auto"/>
            </w:tcBorders>
            <w:vAlign w:val="center"/>
          </w:tcPr>
          <w:p w:rsidR="00C45A2E" w:rsidRPr="00921B4C" w:rsidRDefault="00C45A2E" w:rsidP="00261E7F">
            <w:pPr>
              <w:spacing w:line="300" w:lineRule="exact"/>
              <w:jc w:val="center"/>
              <w:rPr>
                <w:rFonts w:eastAsiaTheme="minorEastAsia"/>
                <w:sz w:val="21"/>
                <w:szCs w:val="21"/>
              </w:rPr>
            </w:pPr>
            <w:r w:rsidRPr="00921B4C">
              <w:rPr>
                <w:rFonts w:eastAsiaTheme="minorEastAsia"/>
                <w:sz w:val="21"/>
                <w:szCs w:val="21"/>
              </w:rPr>
              <w:t>安全与应急处</w:t>
            </w:r>
          </w:p>
        </w:tc>
      </w:tr>
    </w:tbl>
    <w:p w:rsidR="00DC5D4C" w:rsidRPr="00921B4C" w:rsidRDefault="00921B4C" w:rsidP="00921B4C">
      <w:pPr>
        <w:widowControl/>
        <w:jc w:val="left"/>
        <w:rPr>
          <w:szCs w:val="32"/>
        </w:rPr>
      </w:pPr>
      <w:r w:rsidRPr="00921B4C">
        <w:rPr>
          <w:szCs w:val="32"/>
        </w:rPr>
        <w:br w:type="page"/>
      </w:r>
    </w:p>
    <w:p w:rsidR="00791C8A" w:rsidRPr="00921B4C" w:rsidRDefault="00791C8A" w:rsidP="00791C8A">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kern w:val="2"/>
          <w:sz w:val="32"/>
          <w:szCs w:val="32"/>
        </w:rPr>
        <w:sectPr w:rsidR="00791C8A" w:rsidRPr="00921B4C" w:rsidSect="00791C8A">
          <w:pgSz w:w="16838" w:h="11906" w:orient="landscape"/>
          <w:pgMar w:top="1531" w:right="2098" w:bottom="1531" w:left="1985" w:header="709" w:footer="1361" w:gutter="0"/>
          <w:cols w:space="720"/>
          <w:docGrid w:type="lines" w:linePitch="579" w:charSpace="-849"/>
        </w:sectPr>
      </w:pPr>
    </w:p>
    <w:p w:rsidR="00DC5D4C" w:rsidRPr="00921B4C" w:rsidRDefault="00DC5D4C"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F71DC8" w:rsidRPr="00921B4C" w:rsidRDefault="00F71DC8"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F71DC8" w:rsidRPr="00921B4C" w:rsidRDefault="00F71DC8"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F71DC8" w:rsidRPr="00921B4C" w:rsidRDefault="00F71DC8"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F71DC8" w:rsidRPr="00921B4C" w:rsidRDefault="00F71DC8"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F71DC8" w:rsidRPr="00921B4C" w:rsidRDefault="00F71DC8"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F71DC8" w:rsidRPr="00921B4C" w:rsidRDefault="00F71DC8"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F71DC8" w:rsidRPr="00921B4C" w:rsidRDefault="00F71DC8"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F71DC8" w:rsidRPr="00921B4C" w:rsidRDefault="00F71DC8"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F71DC8" w:rsidRPr="00921B4C" w:rsidRDefault="00F71DC8"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F71DC8" w:rsidRPr="00921B4C" w:rsidRDefault="00F71DC8"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F71DC8" w:rsidRPr="00921B4C" w:rsidRDefault="00F71DC8"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F71DC8" w:rsidRPr="00921B4C" w:rsidRDefault="00F71DC8"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F71DC8" w:rsidRPr="00921B4C" w:rsidRDefault="00F71DC8"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F71DC8" w:rsidRPr="00921B4C" w:rsidRDefault="00F71DC8"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F71DC8" w:rsidRPr="00921B4C" w:rsidRDefault="00F71DC8"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6B21B4" w:rsidRPr="00921B4C" w:rsidRDefault="006B21B4"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6B21B4" w:rsidRPr="00921B4C" w:rsidRDefault="006B21B4"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407BAF" w:rsidRPr="00921B4C" w:rsidRDefault="00407BAF"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473984" w:rsidRPr="00921B4C" w:rsidRDefault="00473984" w:rsidP="006E1DBC">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674A7E" w:rsidRPr="00921B4C" w:rsidRDefault="00C050CC" w:rsidP="006E1DBC">
      <w:pPr>
        <w:spacing w:line="600" w:lineRule="exact"/>
        <w:ind w:leftChars="50" w:left="158"/>
        <w:rPr>
          <w:rFonts w:eastAsia="仿宋"/>
          <w:szCs w:val="32"/>
        </w:rPr>
      </w:pPr>
      <w:r w:rsidRPr="00C050CC">
        <w:rPr>
          <w:sz w:val="28"/>
          <w:szCs w:val="28"/>
        </w:rPr>
        <w:pict>
          <v:line id="直线 11" o:spid="_x0000_s1085" style="position:absolute;left:0;text-align:left;z-index:251661312;mso-position-horizontal:center" from="0,3.15pt" to="445.05pt,3.15pt"/>
        </w:pict>
      </w:r>
      <w:r w:rsidRPr="00C050CC">
        <w:rPr>
          <w:sz w:val="28"/>
          <w:szCs w:val="28"/>
        </w:rPr>
        <w:pict>
          <v:line id="直线 10" o:spid="_x0000_s1084" style="position:absolute;left:0;text-align:left;z-index:251660288;mso-position-horizontal:center" from="0,31.8pt" to="445.05pt,31.8pt"/>
        </w:pict>
      </w:r>
      <w:r w:rsidR="00674A7E" w:rsidRPr="00921B4C">
        <w:rPr>
          <w:sz w:val="28"/>
          <w:szCs w:val="28"/>
          <w:lang w:val="zh-CN"/>
        </w:rPr>
        <w:t>常州市文化广电和旅游局办公室</w:t>
      </w:r>
      <w:r w:rsidR="00674A7E" w:rsidRPr="00921B4C">
        <w:rPr>
          <w:sz w:val="28"/>
          <w:szCs w:val="28"/>
          <w:lang w:val="zh-CN"/>
        </w:rPr>
        <w:t xml:space="preserve">          </w:t>
      </w:r>
      <w:r w:rsidR="002258B0" w:rsidRPr="00921B4C">
        <w:rPr>
          <w:sz w:val="28"/>
          <w:szCs w:val="28"/>
          <w:lang w:val="zh-CN"/>
        </w:rPr>
        <w:t xml:space="preserve"> </w:t>
      </w:r>
      <w:r w:rsidR="00674A7E" w:rsidRPr="00921B4C">
        <w:rPr>
          <w:sz w:val="28"/>
          <w:szCs w:val="28"/>
          <w:lang w:val="zh-CN"/>
        </w:rPr>
        <w:t xml:space="preserve"> </w:t>
      </w:r>
      <w:r w:rsidR="008C7BC8" w:rsidRPr="00921B4C">
        <w:rPr>
          <w:sz w:val="28"/>
          <w:szCs w:val="28"/>
          <w:lang w:val="zh-CN"/>
        </w:rPr>
        <w:t xml:space="preserve">  202</w:t>
      </w:r>
      <w:r w:rsidR="00BA171A" w:rsidRPr="00921B4C">
        <w:rPr>
          <w:sz w:val="28"/>
          <w:szCs w:val="28"/>
          <w:lang w:val="zh-CN"/>
        </w:rPr>
        <w:t>3</w:t>
      </w:r>
      <w:r w:rsidR="00674A7E" w:rsidRPr="00921B4C">
        <w:rPr>
          <w:sz w:val="28"/>
          <w:szCs w:val="28"/>
          <w:lang w:val="zh-CN"/>
        </w:rPr>
        <w:t>年</w:t>
      </w:r>
      <w:r w:rsidR="00AE2443" w:rsidRPr="00921B4C">
        <w:rPr>
          <w:sz w:val="28"/>
          <w:szCs w:val="28"/>
          <w:lang w:val="zh-CN"/>
        </w:rPr>
        <w:t>5</w:t>
      </w:r>
      <w:r w:rsidR="00674A7E" w:rsidRPr="00921B4C">
        <w:rPr>
          <w:sz w:val="28"/>
          <w:szCs w:val="28"/>
          <w:lang w:val="zh-CN"/>
        </w:rPr>
        <w:t>月</w:t>
      </w:r>
      <w:r w:rsidR="000612CB" w:rsidRPr="00921B4C">
        <w:rPr>
          <w:sz w:val="28"/>
          <w:szCs w:val="28"/>
          <w:lang w:val="zh-CN"/>
        </w:rPr>
        <w:t>30</w:t>
      </w:r>
      <w:r w:rsidR="00674A7E" w:rsidRPr="00921B4C">
        <w:rPr>
          <w:sz w:val="28"/>
          <w:szCs w:val="28"/>
          <w:lang w:val="zh-CN"/>
        </w:rPr>
        <w:t>日印发</w:t>
      </w:r>
    </w:p>
    <w:sectPr w:rsidR="00674A7E" w:rsidRPr="00921B4C" w:rsidSect="00122001">
      <w:footerReference w:type="default" r:id="rId14"/>
      <w:pgSz w:w="11906" w:h="16838"/>
      <w:pgMar w:top="2098" w:right="1531" w:bottom="1985" w:left="1531" w:header="709" w:footer="136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5C33" w:rsidRDefault="00745C33">
      <w:r>
        <w:separator/>
      </w:r>
    </w:p>
  </w:endnote>
  <w:endnote w:type="continuationSeparator" w:id="0">
    <w:p w:rsidR="00745C33" w:rsidRDefault="00745C3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panose1 w:val="03000509000000000000"/>
    <w:charset w:val="86"/>
    <w:family w:val="script"/>
    <w:pitch w:val="fixed"/>
    <w:sig w:usb0="00000001" w:usb1="080E0000" w:usb2="00000010" w:usb3="00000000" w:csb0="00040000" w:csb1="00000000"/>
  </w:font>
  <w:font w:name="Times">
    <w:altName w:val="Nimbus Roman No9 L"/>
    <w:panose1 w:val="02020603050405020304"/>
    <w:charset w:val="00"/>
    <w:family w:val="roman"/>
    <w:pitch w:val="default"/>
    <w:sig w:usb0="00000000" w:usb1="00000000" w:usb2="00000009" w:usb3="00000000" w:csb0="000001FF" w:csb1="00000000"/>
  </w:font>
  <w:font w:name="方正小标宋简体">
    <w:altName w:val="微软雅黑"/>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C050CC">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C050CC" w:rsidRPr="003D2575">
      <w:rPr>
        <w:rStyle w:val="a5"/>
        <w:sz w:val="28"/>
        <w:szCs w:val="28"/>
      </w:rPr>
      <w:fldChar w:fldCharType="begin"/>
    </w:r>
    <w:r w:rsidRPr="003D2575">
      <w:rPr>
        <w:rStyle w:val="a5"/>
        <w:sz w:val="28"/>
        <w:szCs w:val="28"/>
      </w:rPr>
      <w:instrText xml:space="preserve">PAGE  </w:instrText>
    </w:r>
    <w:r w:rsidR="00C050CC" w:rsidRPr="003D2575">
      <w:rPr>
        <w:rStyle w:val="a5"/>
        <w:sz w:val="28"/>
        <w:szCs w:val="28"/>
      </w:rPr>
      <w:fldChar w:fldCharType="separate"/>
    </w:r>
    <w:r w:rsidR="000E0C79">
      <w:rPr>
        <w:rStyle w:val="a5"/>
        <w:noProof/>
        <w:sz w:val="28"/>
        <w:szCs w:val="28"/>
      </w:rPr>
      <w:t>8</w:t>
    </w:r>
    <w:r w:rsidR="00C050CC"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C050CC">
      <w:rPr>
        <w:sz w:val="28"/>
        <w:szCs w:val="28"/>
      </w:rPr>
      <w:fldChar w:fldCharType="begin"/>
    </w:r>
    <w:r>
      <w:rPr>
        <w:rStyle w:val="a5"/>
        <w:sz w:val="28"/>
        <w:szCs w:val="28"/>
      </w:rPr>
      <w:instrText xml:space="preserve">PAGE  </w:instrText>
    </w:r>
    <w:r w:rsidR="00C050CC">
      <w:rPr>
        <w:sz w:val="28"/>
        <w:szCs w:val="28"/>
      </w:rPr>
      <w:fldChar w:fldCharType="separate"/>
    </w:r>
    <w:r w:rsidR="004770A4">
      <w:rPr>
        <w:rStyle w:val="a5"/>
        <w:noProof/>
        <w:sz w:val="28"/>
        <w:szCs w:val="28"/>
      </w:rPr>
      <w:t>7</w:t>
    </w:r>
    <w:r w:rsidR="00C050CC">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B4C" w:rsidRDefault="00921B4C">
    <w:pPr>
      <w:pStyle w:val="aa"/>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5C33" w:rsidRDefault="00745C33">
      <w:r>
        <w:separator/>
      </w:r>
    </w:p>
  </w:footnote>
  <w:footnote w:type="continuationSeparator" w:id="0">
    <w:p w:rsidR="00745C33" w:rsidRDefault="00745C3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proofState w:spelling="clean"/>
  <w:stylePaneFormatFilter w:val="3F01"/>
  <w:defaultTabStop w:val="420"/>
  <w:drawingGridVerticalSpacing w:val="156"/>
  <w:noPunctuationKerning/>
  <w:characterSpacingControl w:val="compressPunctuation"/>
  <w:doNotValidateAgainstSchema/>
  <w:doNotDemarcateInvalidXml/>
  <w:hdrShapeDefaults>
    <o:shapedefaults v:ext="edit" spidmax="613378"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B7DB2"/>
    <w:rsid w:val="000C026F"/>
    <w:rsid w:val="000C07AB"/>
    <w:rsid w:val="000C0BD1"/>
    <w:rsid w:val="000C0D27"/>
    <w:rsid w:val="000C289D"/>
    <w:rsid w:val="000C32BD"/>
    <w:rsid w:val="000C3707"/>
    <w:rsid w:val="000C49A0"/>
    <w:rsid w:val="000C4CD3"/>
    <w:rsid w:val="000C6D96"/>
    <w:rsid w:val="000D1224"/>
    <w:rsid w:val="000D1556"/>
    <w:rsid w:val="000D21A3"/>
    <w:rsid w:val="000D259D"/>
    <w:rsid w:val="000D2D40"/>
    <w:rsid w:val="000D470B"/>
    <w:rsid w:val="000D4ADD"/>
    <w:rsid w:val="000D4F30"/>
    <w:rsid w:val="000D5131"/>
    <w:rsid w:val="000D5270"/>
    <w:rsid w:val="000D620C"/>
    <w:rsid w:val="000D79AF"/>
    <w:rsid w:val="000E05E1"/>
    <w:rsid w:val="000E0C79"/>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3637"/>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1E7F"/>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89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1DB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C33"/>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C8A"/>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0B2"/>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B4C"/>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0179"/>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20E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71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443"/>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7D7"/>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0CC"/>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A2E"/>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6685B"/>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D4C"/>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A11"/>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DC8"/>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3378"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5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59"/>
    <w:qFormat/>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665791671@qq.com"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555103-DC7A-496D-9E80-ECDED243DF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9</Pages>
  <Words>508</Words>
  <Characters>2901</Characters>
  <Application>Microsoft Office Word</Application>
  <DocSecurity>0</DocSecurity>
  <PresentationFormat/>
  <Lines>24</Lines>
  <Paragraphs>6</Paragraphs>
  <Slides>0</Slides>
  <Notes>0</Notes>
  <HiddenSlides>0</HiddenSlides>
  <MMClips>0</MMClips>
  <ScaleCrop>false</ScaleCrop>
  <Company>信念技术论坛</Company>
  <LinksUpToDate>false</LinksUpToDate>
  <CharactersWithSpaces>3403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cp:lastModifiedBy>
  <cp:revision>28</cp:revision>
  <cp:lastPrinted>2021-03-30T06:38:00Z</cp:lastPrinted>
  <dcterms:created xsi:type="dcterms:W3CDTF">2023-05-31T02:13:00Z</dcterms:created>
  <dcterms:modified xsi:type="dcterms:W3CDTF">2023-05-31T02:50:00Z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