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EAF" w:rsidRPr="00587EAF" w:rsidRDefault="00587EAF" w:rsidP="00587EAF">
      <w:pPr>
        <w:widowControl/>
        <w:shd w:val="clear" w:color="auto" w:fill="FFFFFF"/>
        <w:spacing w:before="150"/>
        <w:jc w:val="center"/>
        <w:rPr>
          <w:rFonts w:ascii="方正小标宋简体" w:eastAsia="方正小标宋简体" w:hAnsi="Arial" w:cs="Arial"/>
          <w:color w:val="565655"/>
          <w:kern w:val="0"/>
          <w:sz w:val="44"/>
          <w:szCs w:val="44"/>
        </w:rPr>
      </w:pPr>
      <w:r w:rsidRPr="00587EAF">
        <w:rPr>
          <w:rFonts w:ascii="方正小标宋简体" w:eastAsia="方正小标宋简体" w:hAnsi="Arial" w:cs="Arial" w:hint="eastAsia"/>
          <w:color w:val="565655"/>
          <w:kern w:val="0"/>
          <w:sz w:val="44"/>
          <w:szCs w:val="44"/>
        </w:rPr>
        <w:t>关于在全市专业技术人员中开展公共科目继续教育的通知</w:t>
      </w:r>
    </w:p>
    <w:p w:rsidR="00587EAF" w:rsidRPr="00587EAF" w:rsidRDefault="00587EAF" w:rsidP="00587EAF">
      <w:pPr>
        <w:widowControl/>
        <w:shd w:val="clear" w:color="auto" w:fill="FFFFFF"/>
        <w:spacing w:before="150"/>
        <w:ind w:firstLine="555"/>
        <w:jc w:val="center"/>
        <w:rPr>
          <w:rFonts w:ascii="Arial" w:eastAsia="宋体" w:hAnsi="Arial" w:cs="Arial"/>
          <w:color w:val="565655"/>
          <w:kern w:val="0"/>
          <w:sz w:val="20"/>
          <w:szCs w:val="20"/>
        </w:rPr>
      </w:pPr>
      <w:r w:rsidRPr="00587EAF">
        <w:rPr>
          <w:rFonts w:ascii="Arial" w:eastAsia="宋体" w:hAnsi="Arial" w:cs="Arial"/>
          <w:color w:val="565655"/>
          <w:kern w:val="0"/>
          <w:sz w:val="20"/>
          <w:szCs w:val="20"/>
        </w:rPr>
        <w:t>常人社发〔</w:t>
      </w:r>
      <w:r w:rsidRPr="00587EAF">
        <w:rPr>
          <w:rFonts w:ascii="Arial" w:eastAsia="宋体" w:hAnsi="Arial" w:cs="Arial"/>
          <w:color w:val="565655"/>
          <w:kern w:val="0"/>
          <w:sz w:val="20"/>
          <w:szCs w:val="20"/>
        </w:rPr>
        <w:t>2011</w:t>
      </w:r>
      <w:r w:rsidRPr="00587EAF">
        <w:rPr>
          <w:rFonts w:ascii="Arial" w:eastAsia="宋体" w:hAnsi="Arial" w:cs="Arial"/>
          <w:color w:val="565655"/>
          <w:kern w:val="0"/>
          <w:sz w:val="20"/>
          <w:szCs w:val="20"/>
        </w:rPr>
        <w:t>〕</w:t>
      </w:r>
      <w:r w:rsidRPr="00587EAF">
        <w:rPr>
          <w:rFonts w:ascii="Arial" w:eastAsia="宋体" w:hAnsi="Arial" w:cs="Arial"/>
          <w:color w:val="565655"/>
          <w:kern w:val="0"/>
          <w:sz w:val="20"/>
          <w:szCs w:val="20"/>
        </w:rPr>
        <w:t>40</w:t>
      </w:r>
      <w:r w:rsidRPr="00587EAF">
        <w:rPr>
          <w:rFonts w:ascii="Arial" w:eastAsia="宋体" w:hAnsi="Arial" w:cs="Arial"/>
          <w:color w:val="565655"/>
          <w:kern w:val="0"/>
          <w:sz w:val="20"/>
          <w:szCs w:val="20"/>
        </w:rPr>
        <w:t>号</w:t>
      </w:r>
    </w:p>
    <w:p w:rsidR="00587EAF" w:rsidRPr="00587EAF" w:rsidRDefault="00587EAF" w:rsidP="00587EAF">
      <w:pPr>
        <w:widowControl/>
        <w:shd w:val="clear" w:color="auto" w:fill="FFFFFF"/>
        <w:jc w:val="left"/>
        <w:rPr>
          <w:rFonts w:ascii="Arial" w:eastAsia="宋体" w:hAnsi="Arial" w:cs="Arial"/>
          <w:color w:val="565655"/>
          <w:kern w:val="0"/>
          <w:sz w:val="20"/>
          <w:szCs w:val="20"/>
        </w:rPr>
      </w:pPr>
    </w:p>
    <w:p w:rsidR="00587EAF" w:rsidRPr="00587EAF" w:rsidRDefault="00587EAF" w:rsidP="00587EAF">
      <w:pPr>
        <w:widowControl/>
        <w:shd w:val="clear" w:color="auto" w:fill="FFFFFF"/>
        <w:spacing w:before="150"/>
        <w:jc w:val="left"/>
        <w:rPr>
          <w:rFonts w:ascii="仿宋" w:eastAsia="仿宋" w:hAnsi="仿宋" w:cs="Arial"/>
          <w:color w:val="565655"/>
          <w:kern w:val="0"/>
          <w:sz w:val="32"/>
          <w:szCs w:val="32"/>
        </w:rPr>
      </w:pPr>
      <w:r w:rsidRPr="00587EAF">
        <w:rPr>
          <w:rFonts w:ascii="仿宋" w:eastAsia="仿宋" w:hAnsi="仿宋" w:cs="Arial"/>
          <w:color w:val="565655"/>
          <w:kern w:val="0"/>
          <w:sz w:val="32"/>
          <w:szCs w:val="32"/>
        </w:rPr>
        <w:t>各辖市、区人力资源和社会保障局，市各委办局，有关单位：</w:t>
      </w:r>
    </w:p>
    <w:p w:rsidR="00795D54" w:rsidRPr="00587EAF" w:rsidRDefault="00587EAF" w:rsidP="00587EAF">
      <w:pPr>
        <w:rPr>
          <w:rFonts w:ascii="仿宋" w:eastAsia="仿宋" w:hAnsi="仿宋"/>
          <w:sz w:val="32"/>
          <w:szCs w:val="32"/>
        </w:rPr>
      </w:pPr>
      <w:r w:rsidRPr="00587EAF">
        <w:rPr>
          <w:rFonts w:ascii="仿宋" w:eastAsia="仿宋" w:hAnsi="仿宋" w:cs="Arial"/>
          <w:color w:val="000000"/>
          <w:kern w:val="0"/>
          <w:sz w:val="32"/>
          <w:szCs w:val="32"/>
          <w:shd w:val="clear" w:color="auto" w:fill="FFFFFF"/>
        </w:rPr>
        <w:t>为贯彻落实《常州市专业技术人员继续教育管理和考核办法（试行）》精神，切实做好我市专业技术人员的继续教育工作，经研究，决定从2011年3月1日起，</w:t>
      </w:r>
      <w:bookmarkStart w:id="0" w:name="_GoBack"/>
      <w:bookmarkEnd w:id="0"/>
      <w:r w:rsidRPr="00587EAF">
        <w:rPr>
          <w:rFonts w:ascii="仿宋" w:eastAsia="仿宋" w:hAnsi="仿宋" w:cs="Arial"/>
          <w:color w:val="000000"/>
          <w:kern w:val="0"/>
          <w:sz w:val="32"/>
          <w:szCs w:val="32"/>
          <w:shd w:val="clear" w:color="auto" w:fill="FFFFFF"/>
        </w:rPr>
        <w:t>在全市专业技术人员中开展公共科目的培训。现将有关事项通知如下：</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一、培训管理</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全市专业人员继续教育工作由市人力资源和社会保障局统一规划和管理，具体职能部门专业技术人员管理处（市职称办），公共科目培训和考核工作委托常州市人事考试中心负责实施。公共科目学习咨询电话：常州市人才培训有限公司，0519-86620517。</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二、实施对象</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全市范围内的专业技术人员。</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三、实施内容</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专业技术人员继续教育公共科目培训重点内容是拓展知识、开阔眼界，启发创新思维。专业技术人员可根据实际情况，每年从公布的公共科目中任选</w:t>
      </w:r>
      <w:proofErr w:type="gramStart"/>
      <w:r w:rsidRPr="00587EAF">
        <w:rPr>
          <w:rFonts w:ascii="仿宋" w:eastAsia="仿宋" w:hAnsi="仿宋" w:cs="Arial"/>
          <w:color w:val="000000"/>
          <w:kern w:val="0"/>
          <w:sz w:val="32"/>
          <w:szCs w:val="32"/>
          <w:shd w:val="clear" w:color="auto" w:fill="FFFFFF"/>
        </w:rPr>
        <w:t>一</w:t>
      </w:r>
      <w:proofErr w:type="gramEnd"/>
      <w:r w:rsidRPr="00587EAF">
        <w:rPr>
          <w:rFonts w:ascii="仿宋" w:eastAsia="仿宋" w:hAnsi="仿宋" w:cs="Arial"/>
          <w:color w:val="000000"/>
          <w:kern w:val="0"/>
          <w:sz w:val="32"/>
          <w:szCs w:val="32"/>
          <w:shd w:val="clear" w:color="auto" w:fill="FFFFFF"/>
        </w:rPr>
        <w:t>科进行学习。</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lastRenderedPageBreak/>
        <w:t>四、培训方式</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专业技术人员公共科目培训主要采用在线学习和个人自学相结合的方式进行，每科课程网络在线学习和自学时间为22学时、考试2学时，合计24学时/科。网络继续教育依托“常州市专业技术人员继续教育网”（网址：http://www.czjxjy.cn）的远程教育平台，采用流媒体的形式。学员需登网页、实名注册、缴费选课后进行学习。具体操作详见“常州市专业技术人员网络教育操作指南”（见附件）。</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五、培训考核</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专业技术人员公共科目培训结束后要进行相应的考核，考核在“常州市专业技术人员继续教育网”（网址：http://www.czjxjy.cn）上进行，采用网络实时在线考试的方式。考试每日均可参加考试，隔天生成证书，考试未通过人员可免费申请补考。</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六、证书管理</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完成课程学习并通过考试人员，请先计算证书，打印汇总表，进行职称评审</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七、培训收费</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按照物价部门核定的标准，专业技术人员公共科目继续教育培训考核费用为50元/科，考生在选学时通过支付宝付款。</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各辖市（区）、各单位要高度重视专业技术人员继续教育公</w:t>
      </w:r>
      <w:r w:rsidRPr="00587EAF">
        <w:rPr>
          <w:rFonts w:ascii="仿宋" w:eastAsia="仿宋" w:hAnsi="仿宋" w:cs="Arial"/>
          <w:color w:val="000000"/>
          <w:kern w:val="0"/>
          <w:sz w:val="32"/>
          <w:szCs w:val="32"/>
          <w:shd w:val="clear" w:color="auto" w:fill="FFFFFF"/>
        </w:rPr>
        <w:lastRenderedPageBreak/>
        <w:t>共科目的培训工作，强化继续教育年度考核工作，引导和鼓励专业技术人员自觉参加继续教育，妥善处理好专业技术人员的工学矛盾，确保全市专业技术人员继续教育公共科目培训工作扎实有效地组织实施。</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附件：常州市专业技术人员网络继续教育操作指南</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一、登录学习方式</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学员直接登录“常州市专业技术人员继续教育网”（网址：http://www.czjxjy.cn），或：登录“常州考试培训网”（网址：http://www.czks.cn），点击菜单栏上的“继续教育”进入市专业技术人员继续教育网主页面。在首页进行学员登录，如果是未注册的新学员，请点击“注册”按钮，按要求填写注册内容，姓名、身份证号码等信息必须准确无误（如出现相关信息错误由学员本人负责），提交后等待系统审核开通。开通后，在“用户登</w:t>
      </w:r>
      <w:r w:rsidR="000B1F7F">
        <w:rPr>
          <w:rFonts w:ascii="仿宋" w:eastAsia="仿宋" w:hAnsi="仿宋" w:cs="Arial" w:hint="eastAsia"/>
          <w:color w:val="000000"/>
          <w:kern w:val="0"/>
          <w:sz w:val="32"/>
          <w:szCs w:val="32"/>
          <w:shd w:val="clear" w:color="auto" w:fill="FFFFFF"/>
        </w:rPr>
        <w:t>录</w:t>
      </w:r>
      <w:r w:rsidRPr="00587EAF">
        <w:rPr>
          <w:rFonts w:ascii="仿宋" w:eastAsia="仿宋" w:hAnsi="仿宋" w:cs="Arial"/>
          <w:color w:val="000000"/>
          <w:kern w:val="0"/>
          <w:sz w:val="32"/>
          <w:szCs w:val="32"/>
          <w:shd w:val="clear" w:color="auto" w:fill="FFFFFF"/>
        </w:rPr>
        <w:t>界面”中输入身份证号码、验证码登</w:t>
      </w:r>
      <w:r w:rsidR="000B1F7F">
        <w:rPr>
          <w:rFonts w:ascii="仿宋" w:eastAsia="仿宋" w:hAnsi="仿宋" w:cs="Arial" w:hint="eastAsia"/>
          <w:color w:val="000000"/>
          <w:kern w:val="0"/>
          <w:sz w:val="32"/>
          <w:szCs w:val="32"/>
          <w:shd w:val="clear" w:color="auto" w:fill="FFFFFF"/>
        </w:rPr>
        <w:t>录</w:t>
      </w:r>
      <w:r w:rsidRPr="00587EAF">
        <w:rPr>
          <w:rFonts w:ascii="仿宋" w:eastAsia="仿宋" w:hAnsi="仿宋" w:cs="Arial"/>
          <w:color w:val="000000"/>
          <w:kern w:val="0"/>
          <w:sz w:val="32"/>
          <w:szCs w:val="32"/>
          <w:shd w:val="clear" w:color="auto" w:fill="FFFFFF"/>
        </w:rPr>
        <w:t>。登录成功后，进入“计算证书”填写个人信息，计算出当年评职称需要</w:t>
      </w:r>
      <w:proofErr w:type="gramStart"/>
      <w:r w:rsidRPr="00587EAF">
        <w:rPr>
          <w:rFonts w:ascii="仿宋" w:eastAsia="仿宋" w:hAnsi="仿宋" w:cs="Arial"/>
          <w:color w:val="000000"/>
          <w:kern w:val="0"/>
          <w:sz w:val="32"/>
          <w:szCs w:val="32"/>
          <w:shd w:val="clear" w:color="auto" w:fill="FFFFFF"/>
        </w:rPr>
        <w:t>公需课数量</w:t>
      </w:r>
      <w:proofErr w:type="gramEnd"/>
      <w:r w:rsidRPr="00587EAF">
        <w:rPr>
          <w:rFonts w:ascii="仿宋" w:eastAsia="仿宋" w:hAnsi="仿宋" w:cs="Arial"/>
          <w:color w:val="000000"/>
          <w:kern w:val="0"/>
          <w:sz w:val="32"/>
          <w:szCs w:val="32"/>
          <w:shd w:val="clear" w:color="auto" w:fill="FFFFFF"/>
        </w:rPr>
        <w:t>后，进入“选择课程</w:t>
      </w:r>
      <w:r w:rsidR="000B1F7F">
        <w:rPr>
          <w:rFonts w:ascii="仿宋" w:eastAsia="仿宋" w:hAnsi="仿宋" w:cs="Arial" w:hint="eastAsia"/>
          <w:color w:val="000000"/>
          <w:kern w:val="0"/>
          <w:sz w:val="32"/>
          <w:szCs w:val="32"/>
          <w:shd w:val="clear" w:color="auto" w:fill="FFFFFF"/>
        </w:rPr>
        <w:t>”</w:t>
      </w:r>
      <w:r w:rsidRPr="00587EAF">
        <w:rPr>
          <w:rFonts w:ascii="仿宋" w:eastAsia="仿宋" w:hAnsi="仿宋" w:cs="Arial"/>
          <w:color w:val="000000"/>
          <w:kern w:val="0"/>
          <w:sz w:val="32"/>
          <w:szCs w:val="32"/>
          <w:shd w:val="clear" w:color="auto" w:fill="FFFFFF"/>
        </w:rPr>
        <w:t>选同数量的课程，然后</w:t>
      </w:r>
      <w:proofErr w:type="gramStart"/>
      <w:r w:rsidRPr="00587EAF">
        <w:rPr>
          <w:rFonts w:ascii="仿宋" w:eastAsia="仿宋" w:hAnsi="仿宋" w:cs="Arial"/>
          <w:color w:val="000000"/>
          <w:kern w:val="0"/>
          <w:sz w:val="32"/>
          <w:szCs w:val="32"/>
          <w:shd w:val="clear" w:color="auto" w:fill="FFFFFF"/>
        </w:rPr>
        <w:t>通支付宝扫码购买</w:t>
      </w:r>
      <w:proofErr w:type="gramEnd"/>
      <w:r w:rsidRPr="00587EAF">
        <w:rPr>
          <w:rFonts w:ascii="仿宋" w:eastAsia="仿宋" w:hAnsi="仿宋" w:cs="Arial"/>
          <w:color w:val="000000"/>
          <w:kern w:val="0"/>
          <w:sz w:val="32"/>
          <w:szCs w:val="32"/>
          <w:shd w:val="clear" w:color="auto" w:fill="FFFFFF"/>
        </w:rPr>
        <w:t>课程。支付成功后，可至“在线学习”中“点播”学习。学完课程至</w:t>
      </w:r>
      <w:proofErr w:type="gramStart"/>
      <w:r w:rsidRPr="00587EAF">
        <w:rPr>
          <w:rFonts w:ascii="仿宋" w:eastAsia="仿宋" w:hAnsi="仿宋" w:cs="Arial"/>
          <w:color w:val="000000"/>
          <w:kern w:val="0"/>
          <w:sz w:val="32"/>
          <w:szCs w:val="32"/>
          <w:shd w:val="clear" w:color="auto" w:fill="FFFFFF"/>
        </w:rPr>
        <w:t>”</w:t>
      </w:r>
      <w:proofErr w:type="gramEnd"/>
      <w:r w:rsidRPr="00587EAF">
        <w:rPr>
          <w:rFonts w:ascii="仿宋" w:eastAsia="仿宋" w:hAnsi="仿宋" w:cs="Arial"/>
          <w:color w:val="000000"/>
          <w:kern w:val="0"/>
          <w:sz w:val="32"/>
          <w:szCs w:val="32"/>
          <w:shd w:val="clear" w:color="auto" w:fill="FFFFFF"/>
        </w:rPr>
        <w:t>在线考试“进行考试，考完第二天证书生成。</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二、支付方式和发票领取</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lastRenderedPageBreak/>
        <w:t>专业技术人员网络远程继续教育选学时需要根据课程的收费情况进行扣费，购买</w:t>
      </w:r>
      <w:proofErr w:type="gramStart"/>
      <w:r w:rsidRPr="00587EAF">
        <w:rPr>
          <w:rFonts w:ascii="仿宋" w:eastAsia="仿宋" w:hAnsi="仿宋" w:cs="Arial"/>
          <w:color w:val="000000"/>
          <w:kern w:val="0"/>
          <w:sz w:val="32"/>
          <w:szCs w:val="32"/>
          <w:shd w:val="clear" w:color="auto" w:fill="FFFFFF"/>
        </w:rPr>
        <w:t>一</w:t>
      </w:r>
      <w:proofErr w:type="gramEnd"/>
      <w:r w:rsidRPr="00587EAF">
        <w:rPr>
          <w:rFonts w:ascii="仿宋" w:eastAsia="仿宋" w:hAnsi="仿宋" w:cs="Arial"/>
          <w:color w:val="000000"/>
          <w:kern w:val="0"/>
          <w:sz w:val="32"/>
          <w:szCs w:val="32"/>
          <w:shd w:val="clear" w:color="auto" w:fill="FFFFFF"/>
        </w:rPr>
        <w:t>科课程进行一次扣费。考生可点”发票邮寄</w:t>
      </w:r>
      <w:proofErr w:type="gramStart"/>
      <w:r w:rsidR="000B1F7F">
        <w:rPr>
          <w:rFonts w:ascii="仿宋" w:eastAsia="仿宋" w:hAnsi="仿宋" w:cs="Arial" w:hint="eastAsia"/>
          <w:color w:val="000000"/>
          <w:kern w:val="0"/>
          <w:sz w:val="32"/>
          <w:szCs w:val="32"/>
          <w:shd w:val="clear" w:color="auto" w:fill="FFFFFF"/>
        </w:rPr>
        <w:t>”</w:t>
      </w:r>
      <w:proofErr w:type="gramEnd"/>
      <w:r w:rsidRPr="00587EAF">
        <w:rPr>
          <w:rFonts w:ascii="仿宋" w:eastAsia="仿宋" w:hAnsi="仿宋" w:cs="Arial"/>
          <w:color w:val="000000"/>
          <w:kern w:val="0"/>
          <w:sz w:val="32"/>
          <w:szCs w:val="32"/>
          <w:shd w:val="clear" w:color="auto" w:fill="FFFFFF"/>
        </w:rPr>
        <w:t>，每周一寄一次，邮费到付。也可点“发票领取”，点开单张证书，打印或手机拍摄证书右联二维码，至北直街35号512室现场领取发票。2020年7月1日起，证书网上打印，发票</w:t>
      </w:r>
      <w:proofErr w:type="gramStart"/>
      <w:r w:rsidRPr="00587EAF">
        <w:rPr>
          <w:rFonts w:ascii="仿宋" w:eastAsia="仿宋" w:hAnsi="仿宋" w:cs="Arial"/>
          <w:color w:val="000000"/>
          <w:kern w:val="0"/>
          <w:sz w:val="32"/>
          <w:szCs w:val="32"/>
          <w:shd w:val="clear" w:color="auto" w:fill="FFFFFF"/>
        </w:rPr>
        <w:t>领取请</w:t>
      </w:r>
      <w:proofErr w:type="gramEnd"/>
      <w:r w:rsidRPr="00587EAF">
        <w:rPr>
          <w:rFonts w:ascii="仿宋" w:eastAsia="仿宋" w:hAnsi="仿宋" w:cs="Arial"/>
          <w:color w:val="000000"/>
          <w:kern w:val="0"/>
          <w:sz w:val="32"/>
          <w:szCs w:val="32"/>
          <w:shd w:val="clear" w:color="auto" w:fill="FFFFFF"/>
        </w:rPr>
        <w:t>至北直街35号512室。</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三、参加网络远程教育的个人电脑最低配置</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软硬件配置：</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操作系统：Window7</w:t>
      </w:r>
      <w:proofErr w:type="gramStart"/>
      <w:r w:rsidRPr="00587EAF">
        <w:rPr>
          <w:rFonts w:ascii="仿宋" w:eastAsia="仿宋" w:hAnsi="仿宋" w:cs="Arial"/>
          <w:color w:val="000000"/>
          <w:kern w:val="0"/>
          <w:sz w:val="32"/>
          <w:szCs w:val="32"/>
          <w:shd w:val="clear" w:color="auto" w:fill="FFFFFF"/>
        </w:rPr>
        <w:t xml:space="preserve">以上　　</w:t>
      </w:r>
      <w:proofErr w:type="gramEnd"/>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声卡：推荐使用全双工声卡，并配有音箱或耳机。</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浏览器：</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如果您使用的是</w:t>
      </w:r>
      <w:proofErr w:type="spellStart"/>
      <w:r w:rsidRPr="00587EAF">
        <w:rPr>
          <w:rFonts w:ascii="仿宋" w:eastAsia="仿宋" w:hAnsi="仿宋" w:cs="Arial"/>
          <w:color w:val="000000"/>
          <w:kern w:val="0"/>
          <w:sz w:val="32"/>
          <w:szCs w:val="32"/>
          <w:shd w:val="clear" w:color="auto" w:fill="FFFFFF"/>
        </w:rPr>
        <w:t>InternetExplorer</w:t>
      </w:r>
      <w:proofErr w:type="spellEnd"/>
      <w:r w:rsidRPr="00587EAF">
        <w:rPr>
          <w:rFonts w:ascii="仿宋" w:eastAsia="仿宋" w:hAnsi="仿宋" w:cs="Arial"/>
          <w:color w:val="000000"/>
          <w:kern w:val="0"/>
          <w:sz w:val="32"/>
          <w:szCs w:val="32"/>
          <w:shd w:val="clear" w:color="auto" w:fill="FFFFFF"/>
        </w:rPr>
        <w:t>浏览器，推荐您使用360浏览器。</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如果您使用的是360浏览器、QQ浏览器、2345浏览器等双内核浏览器。</w:t>
      </w:r>
      <w:r w:rsidRPr="00587EAF">
        <w:rPr>
          <w:rFonts w:ascii="仿宋" w:eastAsia="仿宋" w:hAnsi="仿宋" w:cs="Arial"/>
          <w:color w:val="000000"/>
          <w:kern w:val="0"/>
          <w:sz w:val="32"/>
          <w:szCs w:val="32"/>
        </w:rPr>
        <w:br/>
      </w:r>
      <w:r w:rsidRPr="00587EAF">
        <w:rPr>
          <w:rFonts w:ascii="仿宋" w:eastAsia="仿宋" w:hAnsi="仿宋" w:cs="Arial"/>
          <w:color w:val="000000"/>
          <w:kern w:val="0"/>
          <w:sz w:val="32"/>
          <w:szCs w:val="32"/>
          <w:shd w:val="clear" w:color="auto" w:fill="FFFFFF"/>
        </w:rPr>
        <w:t>建议更新至最新版本并切换到【极速模式】后重新访问http://www.czjxjy.cn即可。</w:t>
      </w:r>
    </w:p>
    <w:sectPr w:rsidR="00795D54" w:rsidRPr="00587EAF" w:rsidSect="00E151B0">
      <w:pgSz w:w="11906" w:h="16838"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87EAF"/>
    <w:rsid w:val="00000247"/>
    <w:rsid w:val="0003189C"/>
    <w:rsid w:val="00036FAA"/>
    <w:rsid w:val="000437CC"/>
    <w:rsid w:val="00046710"/>
    <w:rsid w:val="00057101"/>
    <w:rsid w:val="00063A3D"/>
    <w:rsid w:val="00083A29"/>
    <w:rsid w:val="000971ED"/>
    <w:rsid w:val="000B1F7F"/>
    <w:rsid w:val="000D1536"/>
    <w:rsid w:val="000D2F81"/>
    <w:rsid w:val="000E3725"/>
    <w:rsid w:val="000F30D7"/>
    <w:rsid w:val="00100A78"/>
    <w:rsid w:val="00123D76"/>
    <w:rsid w:val="00130A1C"/>
    <w:rsid w:val="00145901"/>
    <w:rsid w:val="001510A7"/>
    <w:rsid w:val="0015611B"/>
    <w:rsid w:val="00156529"/>
    <w:rsid w:val="00195171"/>
    <w:rsid w:val="001B6CB6"/>
    <w:rsid w:val="001D2B6E"/>
    <w:rsid w:val="001D466C"/>
    <w:rsid w:val="001D6EDD"/>
    <w:rsid w:val="001E3A7A"/>
    <w:rsid w:val="001F6078"/>
    <w:rsid w:val="001F7F32"/>
    <w:rsid w:val="00203FDC"/>
    <w:rsid w:val="00206AF8"/>
    <w:rsid w:val="002111E5"/>
    <w:rsid w:val="00212568"/>
    <w:rsid w:val="002444B8"/>
    <w:rsid w:val="00274198"/>
    <w:rsid w:val="00280843"/>
    <w:rsid w:val="002A3EB5"/>
    <w:rsid w:val="002B587B"/>
    <w:rsid w:val="002C0ED0"/>
    <w:rsid w:val="00347D8B"/>
    <w:rsid w:val="00382339"/>
    <w:rsid w:val="00382BC6"/>
    <w:rsid w:val="00394C7B"/>
    <w:rsid w:val="0039597D"/>
    <w:rsid w:val="003A0C3E"/>
    <w:rsid w:val="003B1C43"/>
    <w:rsid w:val="00427E00"/>
    <w:rsid w:val="00436A79"/>
    <w:rsid w:val="00442CE8"/>
    <w:rsid w:val="00445EA8"/>
    <w:rsid w:val="0045593F"/>
    <w:rsid w:val="004652C2"/>
    <w:rsid w:val="004711F2"/>
    <w:rsid w:val="00497AFD"/>
    <w:rsid w:val="004D4489"/>
    <w:rsid w:val="004E7213"/>
    <w:rsid w:val="005436F5"/>
    <w:rsid w:val="00552580"/>
    <w:rsid w:val="005709FB"/>
    <w:rsid w:val="005716A6"/>
    <w:rsid w:val="00573E80"/>
    <w:rsid w:val="005757B8"/>
    <w:rsid w:val="00577191"/>
    <w:rsid w:val="00580C3A"/>
    <w:rsid w:val="00586049"/>
    <w:rsid w:val="00587EAF"/>
    <w:rsid w:val="005A4C66"/>
    <w:rsid w:val="005C11C3"/>
    <w:rsid w:val="005F573B"/>
    <w:rsid w:val="00633611"/>
    <w:rsid w:val="00680C93"/>
    <w:rsid w:val="006874B8"/>
    <w:rsid w:val="006916E8"/>
    <w:rsid w:val="00707803"/>
    <w:rsid w:val="00715974"/>
    <w:rsid w:val="00720DA6"/>
    <w:rsid w:val="00722FF9"/>
    <w:rsid w:val="00737685"/>
    <w:rsid w:val="007806E9"/>
    <w:rsid w:val="00780B3F"/>
    <w:rsid w:val="00787906"/>
    <w:rsid w:val="00795D54"/>
    <w:rsid w:val="00797DFA"/>
    <w:rsid w:val="007A149A"/>
    <w:rsid w:val="007B3315"/>
    <w:rsid w:val="007D31FB"/>
    <w:rsid w:val="007D56B6"/>
    <w:rsid w:val="007D5E8C"/>
    <w:rsid w:val="007E039B"/>
    <w:rsid w:val="007E7496"/>
    <w:rsid w:val="008163C5"/>
    <w:rsid w:val="0083257F"/>
    <w:rsid w:val="00837932"/>
    <w:rsid w:val="00860304"/>
    <w:rsid w:val="00874DAE"/>
    <w:rsid w:val="008B0E2E"/>
    <w:rsid w:val="008F0D25"/>
    <w:rsid w:val="008F2337"/>
    <w:rsid w:val="00903316"/>
    <w:rsid w:val="009128FE"/>
    <w:rsid w:val="009222E4"/>
    <w:rsid w:val="00925106"/>
    <w:rsid w:val="00932748"/>
    <w:rsid w:val="00961514"/>
    <w:rsid w:val="00977AD3"/>
    <w:rsid w:val="00984BAA"/>
    <w:rsid w:val="009B238C"/>
    <w:rsid w:val="00A040DD"/>
    <w:rsid w:val="00A0424A"/>
    <w:rsid w:val="00A04961"/>
    <w:rsid w:val="00A059AB"/>
    <w:rsid w:val="00A21991"/>
    <w:rsid w:val="00A34AA9"/>
    <w:rsid w:val="00A47962"/>
    <w:rsid w:val="00A50A64"/>
    <w:rsid w:val="00A538FC"/>
    <w:rsid w:val="00A71FC4"/>
    <w:rsid w:val="00A8283D"/>
    <w:rsid w:val="00AA1CA9"/>
    <w:rsid w:val="00AA7517"/>
    <w:rsid w:val="00AE34A3"/>
    <w:rsid w:val="00B12EC4"/>
    <w:rsid w:val="00B34F80"/>
    <w:rsid w:val="00B34FEA"/>
    <w:rsid w:val="00B42EDD"/>
    <w:rsid w:val="00B4753C"/>
    <w:rsid w:val="00B702DA"/>
    <w:rsid w:val="00B72015"/>
    <w:rsid w:val="00B75E14"/>
    <w:rsid w:val="00B87E2C"/>
    <w:rsid w:val="00B91F23"/>
    <w:rsid w:val="00BA61E0"/>
    <w:rsid w:val="00BB79F5"/>
    <w:rsid w:val="00BC7410"/>
    <w:rsid w:val="00BD6478"/>
    <w:rsid w:val="00BE78E4"/>
    <w:rsid w:val="00C04A91"/>
    <w:rsid w:val="00C556EC"/>
    <w:rsid w:val="00C572BA"/>
    <w:rsid w:val="00C6211F"/>
    <w:rsid w:val="00C627AD"/>
    <w:rsid w:val="00C715E8"/>
    <w:rsid w:val="00C940E6"/>
    <w:rsid w:val="00CC1069"/>
    <w:rsid w:val="00CD6C0C"/>
    <w:rsid w:val="00D166D5"/>
    <w:rsid w:val="00D17C0A"/>
    <w:rsid w:val="00D45977"/>
    <w:rsid w:val="00D713B7"/>
    <w:rsid w:val="00D73D8A"/>
    <w:rsid w:val="00D92206"/>
    <w:rsid w:val="00D925EC"/>
    <w:rsid w:val="00DA4A6F"/>
    <w:rsid w:val="00DB5D83"/>
    <w:rsid w:val="00DD1D33"/>
    <w:rsid w:val="00DD20FC"/>
    <w:rsid w:val="00DD5E6A"/>
    <w:rsid w:val="00DD5F2E"/>
    <w:rsid w:val="00E01C95"/>
    <w:rsid w:val="00E023C7"/>
    <w:rsid w:val="00E151B0"/>
    <w:rsid w:val="00E236E5"/>
    <w:rsid w:val="00E367B8"/>
    <w:rsid w:val="00E3733E"/>
    <w:rsid w:val="00E42185"/>
    <w:rsid w:val="00E42AF8"/>
    <w:rsid w:val="00E45BA4"/>
    <w:rsid w:val="00E55DAF"/>
    <w:rsid w:val="00E5643D"/>
    <w:rsid w:val="00E71904"/>
    <w:rsid w:val="00E771AA"/>
    <w:rsid w:val="00E77A6D"/>
    <w:rsid w:val="00E77C67"/>
    <w:rsid w:val="00E836DA"/>
    <w:rsid w:val="00E87339"/>
    <w:rsid w:val="00EA13E0"/>
    <w:rsid w:val="00EB20FB"/>
    <w:rsid w:val="00F04341"/>
    <w:rsid w:val="00F07030"/>
    <w:rsid w:val="00F13142"/>
    <w:rsid w:val="00F26188"/>
    <w:rsid w:val="00F51E05"/>
    <w:rsid w:val="00F62C8B"/>
    <w:rsid w:val="00F95DB9"/>
    <w:rsid w:val="00FA2C85"/>
    <w:rsid w:val="00FF1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D5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7EA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83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252</Words>
  <Characters>1438</Characters>
  <Application>Microsoft Office Word</Application>
  <DocSecurity>0</DocSecurity>
  <Lines>11</Lines>
  <Paragraphs>3</Paragraphs>
  <ScaleCrop>false</ScaleCrop>
  <Company>Microsoft</Company>
  <LinksUpToDate>false</LinksUpToDate>
  <CharactersWithSpaces>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贺亚梅</cp:lastModifiedBy>
  <cp:revision>5</cp:revision>
  <dcterms:created xsi:type="dcterms:W3CDTF">2022-03-04T07:33:00Z</dcterms:created>
  <dcterms:modified xsi:type="dcterms:W3CDTF">2023-04-23T09:03:00Z</dcterms:modified>
</cp:coreProperties>
</file>