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01" w:rsidRDefault="00746301">
      <w:pPr>
        <w:widowControl/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  <w:t>2</w:t>
      </w:r>
    </w:p>
    <w:p w:rsidR="00746301" w:rsidRPr="00FA57A4" w:rsidRDefault="00746301" w:rsidP="00FA57A4">
      <w:pPr>
        <w:widowControl/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  <w:shd w:val="clear" w:color="auto" w:fill="FFFFFF"/>
        </w:rPr>
      </w:pPr>
      <w:r w:rsidRPr="00FA57A4">
        <w:rPr>
          <w:rFonts w:asci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2022</w:t>
      </w:r>
      <w:r w:rsidRPr="00FA57A4">
        <w:rPr>
          <w:rFonts w:ascii="方正小标宋简体" w:eastAsia="方正小标宋简体" w:cs="方正小标宋简体" w:hint="eastAsia"/>
          <w:color w:val="000000"/>
          <w:sz w:val="44"/>
          <w:szCs w:val="44"/>
          <w:shd w:val="clear" w:color="auto" w:fill="FFFFFF"/>
        </w:rPr>
        <w:t>年常州市青少年阳光体育夏令营</w:t>
      </w:r>
    </w:p>
    <w:p w:rsidR="00746301" w:rsidRPr="00FA57A4" w:rsidRDefault="00746301" w:rsidP="00FA57A4">
      <w:pPr>
        <w:widowControl/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  <w:shd w:val="clear" w:color="auto" w:fill="FFFFFF"/>
        </w:rPr>
      </w:pPr>
      <w:r w:rsidRPr="00FA57A4">
        <w:rPr>
          <w:rFonts w:ascii="方正小标宋简体" w:eastAsia="方正小标宋简体" w:cs="方正小标宋简体" w:hint="eastAsia"/>
          <w:color w:val="000000"/>
          <w:sz w:val="44"/>
          <w:szCs w:val="44"/>
          <w:shd w:val="clear" w:color="auto" w:fill="FFFFFF"/>
        </w:rPr>
        <w:t>优秀营地评选结果</w:t>
      </w:r>
    </w:p>
    <w:p w:rsidR="00746301" w:rsidRDefault="00746301">
      <w:pPr>
        <w:widowControl/>
        <w:spacing w:line="520" w:lineRule="exact"/>
        <w:jc w:val="center"/>
        <w:rPr>
          <w:rFonts w:ascii="方正小标宋简体" w:eastAsia="方正小标宋简体" w:cs="Times New Roman"/>
          <w:color w:val="000000"/>
          <w:sz w:val="32"/>
          <w:szCs w:val="32"/>
          <w:shd w:val="clear" w:color="auto" w:fill="FFFFFF"/>
        </w:rPr>
      </w:pPr>
    </w:p>
    <w:tbl>
      <w:tblPr>
        <w:tblW w:w="7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0"/>
        <w:gridCol w:w="5223"/>
        <w:gridCol w:w="1440"/>
      </w:tblGrid>
      <w:tr w:rsidR="00746301" w:rsidRPr="00D7379E" w:rsidTr="00FA57A4">
        <w:trPr>
          <w:trHeight w:val="315"/>
          <w:jc w:val="center"/>
        </w:trPr>
        <w:tc>
          <w:tcPr>
            <w:tcW w:w="1060" w:type="dxa"/>
            <w:noWrap/>
            <w:vAlign w:val="center"/>
          </w:tcPr>
          <w:p w:rsidR="00746301" w:rsidRPr="00FA57A4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FA57A4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5223" w:type="dxa"/>
            <w:noWrap/>
            <w:vAlign w:val="center"/>
          </w:tcPr>
          <w:p w:rsidR="00746301" w:rsidRPr="00FA57A4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FA57A4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单位</w:t>
            </w:r>
          </w:p>
        </w:tc>
        <w:tc>
          <w:tcPr>
            <w:tcW w:w="1440" w:type="dxa"/>
            <w:noWrap/>
            <w:vAlign w:val="center"/>
          </w:tcPr>
          <w:p w:rsidR="00746301" w:rsidRPr="00FA57A4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FA57A4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奖项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常州市龙城小学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常州市新北区河海实验小学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常州市第二十四中学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常州市北郊高级中学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常州市荆川小学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常州市钟楼外国语学校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常州市花园小学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常州市雕庄中心小学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常州市戚墅堰东方小学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常州市局前街小学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常州市华润小学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常州市新北区香槟湖小学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常州外国语学校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常州市香梅小学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常州经开区冯仲云小学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常州市勤业中学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常州市西新桥小学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常州市新北区龙虎塘实验小学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常州市勤业小学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常州市北郊初级中学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常州市龙锦小学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江苏省常州高级中学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常州市新北区孟河中心小学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常州市武进区芙蓉小学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常州经开区小学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常州市横山桥中心小学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常州经开区初级中学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常州市横林实验小学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常州市横山桥初级中学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常州市剑湖实验学校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常州市戚墅堰实验小学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常州市新安小学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常州市遥观中心小学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常州市崔桥小学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常州经开区第二实验小学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常州市白云小学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常州实验小学教育集团平冈校区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常州市谭市小学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常州市西横街小学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常州市五星实验小学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常州市解放路小学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常州市正衡中学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常州市第二实验小学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常州市第二十四中学天宁分校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常州市凤凰新城实验小学</w:t>
            </w: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常州市三河口小学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常州市朝阳第二小学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常州市东青实验学校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常州市丽华第三小学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常州市青龙实验小学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常州市兰陵小学</w:t>
            </w: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常州市虹景小学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常州市新北区泰山小学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常州市新北区孟河实验小学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常州市新北区新桥第二实验小学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常州市新北区小河中心小学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常州市新北区圩塘中心小学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常州市实验初级中学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常州市北环中学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常州市朝阳中学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常州市虹景中学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常州市花园中学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常州市市北实验初级中学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常州市同济中学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常州市清潭中学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66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常州市教科院附属</w:t>
            </w: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初级</w:t>
            </w: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常州市田家炳高级中学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746301" w:rsidRPr="00D7379E" w:rsidTr="00FA57A4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5223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常州市第三中学</w:t>
            </w:r>
          </w:p>
        </w:tc>
        <w:tc>
          <w:tcPr>
            <w:tcW w:w="1440" w:type="dxa"/>
            <w:noWrap/>
            <w:vAlign w:val="center"/>
          </w:tcPr>
          <w:p w:rsidR="00746301" w:rsidRPr="00D7379E" w:rsidRDefault="00746301" w:rsidP="00D737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D7379E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</w:tbl>
    <w:p w:rsidR="00746301" w:rsidRDefault="00746301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sectPr w:rsidR="00746301" w:rsidSect="00FA57A4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301" w:rsidRDefault="00746301" w:rsidP="001D69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46301" w:rsidRDefault="00746301" w:rsidP="001D69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301" w:rsidRPr="00FA57A4" w:rsidRDefault="00746301" w:rsidP="00486127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FA57A4">
      <w:rPr>
        <w:rStyle w:val="PageNumber"/>
        <w:sz w:val="28"/>
        <w:szCs w:val="28"/>
      </w:rPr>
      <w:fldChar w:fldCharType="begin"/>
    </w:r>
    <w:r w:rsidRPr="00FA57A4">
      <w:rPr>
        <w:rStyle w:val="PageNumber"/>
        <w:sz w:val="28"/>
        <w:szCs w:val="28"/>
      </w:rPr>
      <w:instrText xml:space="preserve">PAGE  </w:instrText>
    </w:r>
    <w:r w:rsidRPr="00FA57A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 w:rsidRPr="00FA57A4">
      <w:rPr>
        <w:rStyle w:val="PageNumber"/>
        <w:sz w:val="28"/>
        <w:szCs w:val="28"/>
      </w:rPr>
      <w:fldChar w:fldCharType="end"/>
    </w:r>
  </w:p>
  <w:p w:rsidR="00746301" w:rsidRDefault="00746301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301" w:rsidRDefault="00746301" w:rsidP="001D69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46301" w:rsidRDefault="00746301" w:rsidP="001D69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4AC"/>
    <w:rsid w:val="000169E1"/>
    <w:rsid w:val="000863F5"/>
    <w:rsid w:val="000E2469"/>
    <w:rsid w:val="00164063"/>
    <w:rsid w:val="00167C6E"/>
    <w:rsid w:val="001C4874"/>
    <w:rsid w:val="001D69AB"/>
    <w:rsid w:val="0029475B"/>
    <w:rsid w:val="002C3FF5"/>
    <w:rsid w:val="002F5AAA"/>
    <w:rsid w:val="003C1379"/>
    <w:rsid w:val="00441F58"/>
    <w:rsid w:val="00475DC1"/>
    <w:rsid w:val="00486127"/>
    <w:rsid w:val="0057257A"/>
    <w:rsid w:val="00583E89"/>
    <w:rsid w:val="005D03AC"/>
    <w:rsid w:val="005D1976"/>
    <w:rsid w:val="005D1A27"/>
    <w:rsid w:val="00643B27"/>
    <w:rsid w:val="00673CB5"/>
    <w:rsid w:val="00710D75"/>
    <w:rsid w:val="00746301"/>
    <w:rsid w:val="00767ADB"/>
    <w:rsid w:val="007904AC"/>
    <w:rsid w:val="007954BD"/>
    <w:rsid w:val="007A7237"/>
    <w:rsid w:val="007A7BDF"/>
    <w:rsid w:val="008A3962"/>
    <w:rsid w:val="008C0524"/>
    <w:rsid w:val="009644B7"/>
    <w:rsid w:val="0096575F"/>
    <w:rsid w:val="00970C53"/>
    <w:rsid w:val="00981F1E"/>
    <w:rsid w:val="00996A90"/>
    <w:rsid w:val="00A75158"/>
    <w:rsid w:val="00AA1A52"/>
    <w:rsid w:val="00B3006B"/>
    <w:rsid w:val="00B43706"/>
    <w:rsid w:val="00BB50C1"/>
    <w:rsid w:val="00BC198D"/>
    <w:rsid w:val="00C436BC"/>
    <w:rsid w:val="00C84D29"/>
    <w:rsid w:val="00D7379E"/>
    <w:rsid w:val="00DB6C5A"/>
    <w:rsid w:val="00E33846"/>
    <w:rsid w:val="00E55BA9"/>
    <w:rsid w:val="00E877A1"/>
    <w:rsid w:val="00EE3B56"/>
    <w:rsid w:val="00EF0C1D"/>
    <w:rsid w:val="00F739B3"/>
    <w:rsid w:val="00F7776C"/>
    <w:rsid w:val="00FA57A4"/>
    <w:rsid w:val="05CF2421"/>
    <w:rsid w:val="13EA69CE"/>
    <w:rsid w:val="16FF2F92"/>
    <w:rsid w:val="24FA5E53"/>
    <w:rsid w:val="6C23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AB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69AB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D69AB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1D69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D69AB"/>
    <w:rPr>
      <w:kern w:val="2"/>
      <w:sz w:val="18"/>
      <w:szCs w:val="18"/>
    </w:rPr>
  </w:style>
  <w:style w:type="table" w:styleId="TableGrid">
    <w:name w:val="Table Grid"/>
    <w:basedOn w:val="TableNormal"/>
    <w:uiPriority w:val="99"/>
    <w:rsid w:val="001D69A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1D69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1101</TotalTime>
  <Pages>4</Pages>
  <Words>188</Words>
  <Characters>1073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</dc:creator>
  <cp:keywords/>
  <dc:description/>
  <cp:lastModifiedBy>吴琳赟</cp:lastModifiedBy>
  <cp:revision>24</cp:revision>
  <dcterms:created xsi:type="dcterms:W3CDTF">2019-12-23T01:19:00Z</dcterms:created>
  <dcterms:modified xsi:type="dcterms:W3CDTF">2022-12-20T02:09:00Z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