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6F6" w:rsidRPr="002F5DE3" w:rsidRDefault="001F66F6">
      <w:pPr>
        <w:spacing w:line="600" w:lineRule="exact"/>
        <w:rPr>
          <w:rFonts w:ascii="黑体" w:eastAsia="黑体" w:hAnsi="黑体" w:cs="黑体"/>
        </w:rPr>
      </w:pPr>
      <w:r w:rsidRPr="002F5DE3">
        <w:rPr>
          <w:rFonts w:ascii="黑体" w:eastAsia="黑体" w:hAnsi="黑体" w:cs="黑体" w:hint="eastAsia"/>
        </w:rPr>
        <w:t>附件</w:t>
      </w:r>
      <w:r w:rsidR="0076067D">
        <w:rPr>
          <w:rFonts w:ascii="黑体" w:eastAsia="黑体" w:hAnsi="黑体" w:cs="黑体" w:hint="eastAsia"/>
        </w:rPr>
        <w:t>2</w:t>
      </w:r>
    </w:p>
    <w:p w:rsidR="001F66F6" w:rsidRDefault="001F66F6">
      <w:pPr>
        <w:spacing w:line="700" w:lineRule="exact"/>
        <w:jc w:val="center"/>
        <w:rPr>
          <w:rFonts w:ascii="方正小标宋简体" w:eastAsia="方正小标宋简体" w:hAnsi="??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??" w:cs="方正小标宋简体" w:hint="eastAsia"/>
          <w:color w:val="000000"/>
          <w:kern w:val="0"/>
          <w:sz w:val="44"/>
          <w:szCs w:val="44"/>
        </w:rPr>
        <w:t>竞赛项目与相应的技能等级证书对照表</w:t>
      </w:r>
    </w:p>
    <w:p w:rsidR="001F66F6" w:rsidRDefault="001F66F6" w:rsidP="0076067D">
      <w:pPr>
        <w:spacing w:line="400" w:lineRule="exact"/>
        <w:jc w:val="center"/>
        <w:rPr>
          <w:rFonts w:ascii="方正小标宋简体" w:eastAsia="方正小标宋简体" w:hAnsi="??"/>
          <w:color w:val="000000"/>
          <w:kern w:val="0"/>
          <w:sz w:val="44"/>
          <w:szCs w:val="44"/>
        </w:rPr>
      </w:pPr>
    </w:p>
    <w:tbl>
      <w:tblPr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96"/>
        <w:gridCol w:w="3202"/>
        <w:gridCol w:w="1792"/>
      </w:tblGrid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b/>
                <w:bCs/>
                <w:sz w:val="24"/>
                <w:szCs w:val="24"/>
              </w:rPr>
              <w:t>竞赛项目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b/>
                <w:bCs/>
                <w:sz w:val="24"/>
                <w:szCs w:val="24"/>
              </w:rPr>
              <w:t>现对应技能等级证书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b/>
                <w:bCs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b/>
                <w:bCs/>
                <w:sz w:val="24"/>
                <w:szCs w:val="24"/>
              </w:rPr>
              <w:t>证书等级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数控车铣复合加工技术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数控车工</w:t>
            </w:r>
            <w:r w:rsidRPr="002F5DE3">
              <w:rPr>
                <w:rFonts w:ascii="仿宋_GB2312" w:cs="仿宋_GB2312"/>
                <w:sz w:val="24"/>
                <w:szCs w:val="24"/>
              </w:rPr>
              <w:t>/</w:t>
            </w:r>
            <w:r w:rsidRPr="002F5DE3">
              <w:rPr>
                <w:rFonts w:ascii="仿宋_GB2312" w:cs="仿宋_GB2312" w:hint="eastAsia"/>
                <w:sz w:val="24"/>
                <w:szCs w:val="24"/>
              </w:rPr>
              <w:t>数控铣工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数控机床装调及智能化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机床装调维修工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模具综合加工技术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模具工</w:t>
            </w:r>
            <w:r w:rsidRPr="002F5DE3">
              <w:rPr>
                <w:rFonts w:ascii="仿宋_GB2312" w:cs="仿宋_GB2312"/>
                <w:sz w:val="24"/>
                <w:szCs w:val="24"/>
              </w:rPr>
              <w:t>/</w:t>
            </w:r>
            <w:r w:rsidRPr="002F5DE3">
              <w:rPr>
                <w:rFonts w:ascii="仿宋_GB2312" w:cs="仿宋_GB2312" w:hint="eastAsia"/>
                <w:sz w:val="24"/>
                <w:szCs w:val="24"/>
              </w:rPr>
              <w:t>钳工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焊接技术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电焊工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逐级破格晋升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零部件测绘与</w:t>
            </w:r>
            <w:r w:rsidRPr="002F5DE3">
              <w:rPr>
                <w:rFonts w:ascii="仿宋_GB2312" w:cs="仿宋_GB2312"/>
                <w:sz w:val="24"/>
                <w:szCs w:val="24"/>
              </w:rPr>
              <w:t>CAD</w:t>
            </w:r>
            <w:r w:rsidRPr="002F5DE3">
              <w:rPr>
                <w:rFonts w:ascii="仿宋_GB2312" w:cs="仿宋_GB2312" w:hint="eastAsia"/>
                <w:sz w:val="24"/>
                <w:szCs w:val="24"/>
              </w:rPr>
              <w:t>成图技术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制图员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工业机械自动化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电工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widowControl/>
              <w:spacing w:line="400" w:lineRule="exact"/>
              <w:jc w:val="center"/>
              <w:textAlignment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机电一体化设备组装与调试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机床装调维修工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电气安装与维修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机床装调维修工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机器人技术应用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机床装调维修工</w:t>
            </w:r>
          </w:p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计算机程序设计员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电梯安装与维修保养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电工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电子技术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仪器仪表制造工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工业总线控制系统安装与调试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电工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汽车服务与维修</w:t>
            </w:r>
          </w:p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（汽车技术、车身修复、</w:t>
            </w:r>
            <w:bookmarkStart w:id="0" w:name="_GoBack"/>
            <w:bookmarkEnd w:id="0"/>
            <w:r w:rsidRPr="002F5DE3">
              <w:rPr>
                <w:rFonts w:ascii="仿宋_GB2312" w:cs="仿宋_GB2312" w:hint="eastAsia"/>
                <w:sz w:val="24"/>
                <w:szCs w:val="24"/>
              </w:rPr>
              <w:t>配件与服务）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汽车维修工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化工生产与分析技术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化学检验员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物联网系统集成与应用开发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信息通信网络运行管理员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网络组建与系统管理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信息通信网络运行管理员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lastRenderedPageBreak/>
              <w:t>计算机辅助设计（</w:t>
            </w:r>
            <w:r w:rsidRPr="002F5DE3">
              <w:rPr>
                <w:rFonts w:ascii="仿宋_GB2312" w:cs="仿宋_GB2312"/>
                <w:sz w:val="24"/>
                <w:szCs w:val="24"/>
              </w:rPr>
              <w:t>CAD</w:t>
            </w:r>
            <w:r w:rsidRPr="002F5DE3">
              <w:rPr>
                <w:rFonts w:ascii="仿宋_GB2312" w:cs="仿宋_GB2312" w:hint="eastAsia"/>
                <w:sz w:val="24"/>
                <w:szCs w:val="24"/>
              </w:rPr>
              <w:t>）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制图员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智能终端维护技术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信息通信网络运行管理员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网络信息安全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信息通信网络运行管理员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数字影音后期制作技术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动画制作员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虚拟现实（</w:t>
            </w:r>
            <w:r w:rsidRPr="002F5DE3">
              <w:rPr>
                <w:rFonts w:ascii="仿宋_GB2312" w:cs="仿宋_GB2312"/>
                <w:sz w:val="24"/>
                <w:szCs w:val="24"/>
              </w:rPr>
              <w:t>VR</w:t>
            </w:r>
            <w:r w:rsidRPr="002F5DE3">
              <w:rPr>
                <w:rFonts w:ascii="仿宋_GB2312" w:cs="仿宋_GB2312" w:hint="eastAsia"/>
                <w:sz w:val="24"/>
                <w:szCs w:val="24"/>
              </w:rPr>
              <w:t>）制作与应用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广告设计师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会计技能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收银员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电子商务运营技能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电子商务师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现代物流综合作业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物流服务师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酒店服务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餐厅服务员</w:t>
            </w:r>
            <w:r w:rsidRPr="002F5DE3">
              <w:rPr>
                <w:rFonts w:ascii="仿宋_GB2312" w:cs="仿宋_GB2312"/>
                <w:sz w:val="24"/>
                <w:szCs w:val="24"/>
              </w:rPr>
              <w:t>/</w:t>
            </w:r>
            <w:r w:rsidRPr="002F5DE3">
              <w:rPr>
                <w:rFonts w:ascii="仿宋_GB2312" w:cs="仿宋_GB2312" w:hint="eastAsia"/>
                <w:sz w:val="24"/>
                <w:szCs w:val="24"/>
              </w:rPr>
              <w:t>客房服务员</w:t>
            </w:r>
            <w:r w:rsidRPr="002F5DE3">
              <w:rPr>
                <w:rFonts w:ascii="仿宋_GB2312" w:cs="仿宋_GB2312"/>
                <w:sz w:val="24"/>
                <w:szCs w:val="24"/>
              </w:rPr>
              <w:t>/</w:t>
            </w:r>
          </w:p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前厅服务员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导游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礼仪主持人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烹饪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中、西式烹调师</w:t>
            </w:r>
          </w:p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中、西式面点师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医护康复技能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保育师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中药传统技能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中药炮制工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药物制剂技术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药物制剂工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形象设计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美容师</w:t>
            </w:r>
            <w:r w:rsidRPr="002F5DE3">
              <w:rPr>
                <w:rFonts w:ascii="仿宋_GB2312" w:cs="仿宋_GB2312"/>
                <w:sz w:val="24"/>
                <w:szCs w:val="24"/>
              </w:rPr>
              <w:t>/</w:t>
            </w:r>
            <w:r w:rsidRPr="002F5DE3">
              <w:rPr>
                <w:rFonts w:ascii="仿宋_GB2312" w:cs="仿宋_GB2312" w:hint="eastAsia"/>
                <w:sz w:val="24"/>
                <w:szCs w:val="24"/>
              </w:rPr>
              <w:t>美发师</w:t>
            </w:r>
            <w:r w:rsidRPr="002F5DE3">
              <w:rPr>
                <w:rFonts w:ascii="仿宋_GB2312" w:cs="仿宋_GB2312"/>
                <w:sz w:val="24"/>
                <w:szCs w:val="24"/>
              </w:rPr>
              <w:t>/</w:t>
            </w:r>
            <w:r w:rsidRPr="002F5DE3">
              <w:rPr>
                <w:rFonts w:ascii="仿宋_GB2312" w:cs="仿宋_GB2312" w:hint="eastAsia"/>
                <w:sz w:val="24"/>
                <w:szCs w:val="24"/>
              </w:rPr>
              <w:t>美甲师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服装设计与工艺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服装制版师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  <w:tr w:rsidR="001F66F6" w:rsidRPr="002F5DE3" w:rsidTr="00355C71">
        <w:trPr>
          <w:trHeight w:val="624"/>
          <w:jc w:val="center"/>
        </w:trPr>
        <w:tc>
          <w:tcPr>
            <w:tcW w:w="4096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艺术设计</w:t>
            </w:r>
          </w:p>
        </w:tc>
        <w:tc>
          <w:tcPr>
            <w:tcW w:w="320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color w:val="000000"/>
                <w:sz w:val="24"/>
                <w:szCs w:val="24"/>
              </w:rPr>
              <w:t>动画制作员</w:t>
            </w:r>
          </w:p>
        </w:tc>
        <w:tc>
          <w:tcPr>
            <w:tcW w:w="1792" w:type="dxa"/>
            <w:vAlign w:val="center"/>
          </w:tcPr>
          <w:p w:rsidR="001F66F6" w:rsidRPr="002F5DE3" w:rsidRDefault="001F66F6" w:rsidP="00355C71">
            <w:pPr>
              <w:spacing w:line="400" w:lineRule="exact"/>
              <w:jc w:val="center"/>
              <w:rPr>
                <w:rFonts w:ascii="仿宋_GB2312"/>
                <w:sz w:val="24"/>
                <w:szCs w:val="24"/>
              </w:rPr>
            </w:pPr>
            <w:r w:rsidRPr="002F5DE3">
              <w:rPr>
                <w:rFonts w:ascii="仿宋_GB2312" w:cs="仿宋_GB2312" w:hint="eastAsia"/>
                <w:sz w:val="24"/>
                <w:szCs w:val="24"/>
              </w:rPr>
              <w:t>中、高级</w:t>
            </w:r>
          </w:p>
        </w:tc>
      </w:tr>
    </w:tbl>
    <w:p w:rsidR="001F66F6" w:rsidRDefault="001F66F6" w:rsidP="0076067D">
      <w:pPr>
        <w:spacing w:line="20" w:lineRule="exact"/>
        <w:ind w:firstLineChars="646" w:firstLine="2041"/>
      </w:pPr>
    </w:p>
    <w:p w:rsidR="001F66F6" w:rsidRDefault="001F66F6">
      <w:pPr>
        <w:spacing w:line="20" w:lineRule="exact"/>
      </w:pPr>
    </w:p>
    <w:p w:rsidR="001F66F6" w:rsidRDefault="001F66F6"/>
    <w:sectPr w:rsidR="001F66F6" w:rsidSect="002F5DE3">
      <w:footerReference w:type="default" r:id="rId6"/>
      <w:pgSz w:w="11907" w:h="16840"/>
      <w:pgMar w:top="1701" w:right="1531" w:bottom="1701" w:left="1531" w:header="709" w:footer="992" w:gutter="0"/>
      <w:pgNumType w:fmt="numberInDash" w:start="9"/>
      <w:cols w:space="425"/>
      <w:docGrid w:type="linesAndChars" w:linePitch="579" w:charSpace="-84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2C9" w:rsidRDefault="00A162C9" w:rsidP="00315890">
      <w:r>
        <w:separator/>
      </w:r>
    </w:p>
  </w:endnote>
  <w:endnote w:type="continuationSeparator" w:id="1">
    <w:p w:rsidR="00A162C9" w:rsidRDefault="00A162C9" w:rsidP="003158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6F6" w:rsidRDefault="00C241EE">
    <w:pPr>
      <w:pStyle w:val="a4"/>
      <w:framePr w:wrap="auto" w:vAnchor="text" w:hAnchor="margin" w:xAlign="outside" w:y="1"/>
      <w:rPr>
        <w:rStyle w:val="a6"/>
        <w:sz w:val="28"/>
        <w:szCs w:val="28"/>
      </w:rPr>
    </w:pPr>
    <w:r>
      <w:rPr>
        <w:rStyle w:val="a6"/>
        <w:sz w:val="28"/>
        <w:szCs w:val="28"/>
      </w:rPr>
      <w:fldChar w:fldCharType="begin"/>
    </w:r>
    <w:r w:rsidR="001F66F6">
      <w:rPr>
        <w:rStyle w:val="a6"/>
        <w:sz w:val="28"/>
        <w:szCs w:val="28"/>
      </w:rPr>
      <w:instrText xml:space="preserve">PAGE  </w:instrText>
    </w:r>
    <w:r>
      <w:rPr>
        <w:rStyle w:val="a6"/>
        <w:sz w:val="28"/>
        <w:szCs w:val="28"/>
      </w:rPr>
      <w:fldChar w:fldCharType="separate"/>
    </w:r>
    <w:r w:rsidR="0076067D">
      <w:rPr>
        <w:rStyle w:val="a6"/>
        <w:noProof/>
        <w:sz w:val="28"/>
        <w:szCs w:val="28"/>
      </w:rPr>
      <w:t>- 9 -</w:t>
    </w:r>
    <w:r>
      <w:rPr>
        <w:rStyle w:val="a6"/>
        <w:sz w:val="28"/>
        <w:szCs w:val="28"/>
      </w:rPr>
      <w:fldChar w:fldCharType="end"/>
    </w:r>
  </w:p>
  <w:p w:rsidR="001F66F6" w:rsidRDefault="001F66F6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2C9" w:rsidRDefault="00A162C9" w:rsidP="00315890">
      <w:r>
        <w:separator/>
      </w:r>
    </w:p>
  </w:footnote>
  <w:footnote w:type="continuationSeparator" w:id="1">
    <w:p w:rsidR="00A162C9" w:rsidRDefault="00A162C9" w:rsidP="003158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DAwYjQ5ZmI5ZDc0M2I5Mzg2YjdkOTY0N2VmZDYzOTYifQ=="/>
  </w:docVars>
  <w:rsids>
    <w:rsidRoot w:val="005C50FB"/>
    <w:rsid w:val="00051875"/>
    <w:rsid w:val="00114B72"/>
    <w:rsid w:val="001A07E9"/>
    <w:rsid w:val="001C1862"/>
    <w:rsid w:val="001F66F6"/>
    <w:rsid w:val="002177C4"/>
    <w:rsid w:val="00232E22"/>
    <w:rsid w:val="00285752"/>
    <w:rsid w:val="002A2AEF"/>
    <w:rsid w:val="002F5D40"/>
    <w:rsid w:val="002F5DE3"/>
    <w:rsid w:val="00315890"/>
    <w:rsid w:val="00350EC7"/>
    <w:rsid w:val="00355C71"/>
    <w:rsid w:val="00395A2C"/>
    <w:rsid w:val="00476BC0"/>
    <w:rsid w:val="004853FF"/>
    <w:rsid w:val="00491183"/>
    <w:rsid w:val="004B3EFB"/>
    <w:rsid w:val="004D6243"/>
    <w:rsid w:val="005412F8"/>
    <w:rsid w:val="00593D8B"/>
    <w:rsid w:val="005B0158"/>
    <w:rsid w:val="005C50FB"/>
    <w:rsid w:val="005E014F"/>
    <w:rsid w:val="006047F6"/>
    <w:rsid w:val="00654A03"/>
    <w:rsid w:val="006924FD"/>
    <w:rsid w:val="0076067D"/>
    <w:rsid w:val="007835D6"/>
    <w:rsid w:val="007B4DB2"/>
    <w:rsid w:val="00801592"/>
    <w:rsid w:val="008C0E4F"/>
    <w:rsid w:val="008D6D4F"/>
    <w:rsid w:val="00937A1B"/>
    <w:rsid w:val="009408FA"/>
    <w:rsid w:val="00956812"/>
    <w:rsid w:val="0097707B"/>
    <w:rsid w:val="009851D1"/>
    <w:rsid w:val="009F47D3"/>
    <w:rsid w:val="00A162C9"/>
    <w:rsid w:val="00A25BB9"/>
    <w:rsid w:val="00B541CB"/>
    <w:rsid w:val="00B62A77"/>
    <w:rsid w:val="00B97236"/>
    <w:rsid w:val="00C03704"/>
    <w:rsid w:val="00C241EE"/>
    <w:rsid w:val="00C5453F"/>
    <w:rsid w:val="00C70485"/>
    <w:rsid w:val="00C95B62"/>
    <w:rsid w:val="00D07801"/>
    <w:rsid w:val="00D45355"/>
    <w:rsid w:val="00D5625A"/>
    <w:rsid w:val="00D675BA"/>
    <w:rsid w:val="00D679BA"/>
    <w:rsid w:val="00D9364E"/>
    <w:rsid w:val="00D93F65"/>
    <w:rsid w:val="00D94325"/>
    <w:rsid w:val="00E95B03"/>
    <w:rsid w:val="00F452EE"/>
    <w:rsid w:val="00FB5514"/>
    <w:rsid w:val="09E638E9"/>
    <w:rsid w:val="0FA062BA"/>
    <w:rsid w:val="10120F66"/>
    <w:rsid w:val="136659A9"/>
    <w:rsid w:val="175E693E"/>
    <w:rsid w:val="29AB75BC"/>
    <w:rsid w:val="2C8D1C48"/>
    <w:rsid w:val="2EF064BE"/>
    <w:rsid w:val="3F0707FF"/>
    <w:rsid w:val="44BF09B5"/>
    <w:rsid w:val="528F19C6"/>
    <w:rsid w:val="56B20379"/>
    <w:rsid w:val="581C78B0"/>
    <w:rsid w:val="61C947C9"/>
    <w:rsid w:val="61DC62AA"/>
    <w:rsid w:val="67B06E63"/>
    <w:rsid w:val="774509A1"/>
    <w:rsid w:val="7D0C4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890"/>
    <w:pPr>
      <w:widowControl w:val="0"/>
      <w:jc w:val="both"/>
    </w:pPr>
    <w:rPr>
      <w:rFonts w:ascii="Times New Roman" w:eastAsia="仿宋_GB2312" w:hAnsi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31589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315890"/>
    <w:rPr>
      <w:rFonts w:ascii="Times New Roman" w:eastAsia="仿宋_GB2312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3158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315890"/>
    <w:rPr>
      <w:sz w:val="18"/>
      <w:szCs w:val="18"/>
    </w:rPr>
  </w:style>
  <w:style w:type="paragraph" w:styleId="a5">
    <w:name w:val="header"/>
    <w:basedOn w:val="a"/>
    <w:link w:val="Char1"/>
    <w:uiPriority w:val="99"/>
    <w:rsid w:val="003158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315890"/>
    <w:rPr>
      <w:sz w:val="18"/>
      <w:szCs w:val="18"/>
    </w:rPr>
  </w:style>
  <w:style w:type="character" w:styleId="a6">
    <w:name w:val="page number"/>
    <w:basedOn w:val="a0"/>
    <w:uiPriority w:val="99"/>
    <w:rsid w:val="003158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119</Words>
  <Characters>684</Characters>
  <Application>Microsoft Office Word</Application>
  <DocSecurity>0</DocSecurity>
  <Lines>5</Lines>
  <Paragraphs>1</Paragraphs>
  <ScaleCrop>false</ScaleCrop>
  <Company>Microsoft</Company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吴琳赟</cp:lastModifiedBy>
  <cp:revision>33</cp:revision>
  <cp:lastPrinted>2022-10-14T06:48:00Z</cp:lastPrinted>
  <dcterms:created xsi:type="dcterms:W3CDTF">2021-01-13T02:08:00Z</dcterms:created>
  <dcterms:modified xsi:type="dcterms:W3CDTF">2022-12-01T08:24:00Z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32595BCF409A426BB55AE116E415FF66</vt:lpwstr>
  </property>
</Properties>
</file>