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6F6" w:rsidRPr="002F5DE3" w:rsidRDefault="001F66F6">
      <w:pPr>
        <w:spacing w:line="600" w:lineRule="exact"/>
        <w:rPr>
          <w:rFonts w:ascii="黑体" w:eastAsia="黑体" w:hAnsi="黑体" w:cs="黑体"/>
        </w:rPr>
      </w:pPr>
      <w:r w:rsidRPr="002F5DE3">
        <w:rPr>
          <w:rFonts w:ascii="黑体" w:eastAsia="黑体" w:hAnsi="黑体" w:cs="黑体" w:hint="eastAsia"/>
        </w:rPr>
        <w:t>附件</w:t>
      </w:r>
      <w:r w:rsidRPr="002F5DE3">
        <w:rPr>
          <w:rFonts w:ascii="黑体" w:eastAsia="黑体" w:hAnsi="黑体" w:cs="黑体"/>
        </w:rPr>
        <w:t>4</w:t>
      </w:r>
    </w:p>
    <w:p w:rsidR="001F66F6" w:rsidRDefault="001F66F6">
      <w:pPr>
        <w:spacing w:line="700" w:lineRule="exact"/>
        <w:jc w:val="center"/>
        <w:rPr>
          <w:rFonts w:ascii="方正小标宋简体" w:eastAsia="方正小标宋简体" w:hAnsi="??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??" w:cs="方正小标宋简体" w:hint="eastAsia"/>
          <w:color w:val="000000"/>
          <w:kern w:val="0"/>
          <w:sz w:val="44"/>
          <w:szCs w:val="44"/>
        </w:rPr>
        <w:t>竞赛项目与相应的技能等级证书对照表</w:t>
      </w:r>
    </w:p>
    <w:p w:rsidR="001F66F6" w:rsidRDefault="001F66F6">
      <w:pPr>
        <w:spacing w:line="500" w:lineRule="exact"/>
        <w:jc w:val="center"/>
        <w:rPr>
          <w:rFonts w:ascii="方正小标宋简体" w:eastAsia="方正小标宋简体" w:hAnsi="??"/>
          <w:color w:val="000000"/>
          <w:kern w:val="0"/>
          <w:sz w:val="44"/>
          <w:szCs w:val="44"/>
        </w:rPr>
      </w:pPr>
    </w:p>
    <w:tbl>
      <w:tblPr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96"/>
        <w:gridCol w:w="3202"/>
        <w:gridCol w:w="1792"/>
      </w:tblGrid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b/>
                <w:bCs/>
                <w:sz w:val="24"/>
                <w:szCs w:val="24"/>
              </w:rPr>
              <w:t>竞赛项目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b/>
                <w:bCs/>
                <w:sz w:val="24"/>
                <w:szCs w:val="24"/>
              </w:rPr>
              <w:t>现对应技能等级证书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b/>
                <w:bCs/>
                <w:sz w:val="24"/>
                <w:szCs w:val="24"/>
              </w:rPr>
              <w:t>证书等级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数控车铣复合加工技术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数控车工</w:t>
            </w:r>
            <w:r w:rsidRPr="002F5DE3">
              <w:rPr>
                <w:rFonts w:ascii="仿宋_GB2312" w:cs="仿宋_GB2312"/>
                <w:sz w:val="24"/>
                <w:szCs w:val="24"/>
              </w:rPr>
              <w:t>/</w:t>
            </w:r>
            <w:r w:rsidRPr="002F5DE3">
              <w:rPr>
                <w:rFonts w:ascii="仿宋_GB2312" w:cs="仿宋_GB2312" w:hint="eastAsia"/>
                <w:sz w:val="24"/>
                <w:szCs w:val="24"/>
              </w:rPr>
              <w:t>数控铣工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数控机床装调及智能化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机床装调维修工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模具综合加工技术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模具工</w:t>
            </w:r>
            <w:r w:rsidRPr="002F5DE3">
              <w:rPr>
                <w:rFonts w:ascii="仿宋_GB2312" w:cs="仿宋_GB2312"/>
                <w:sz w:val="24"/>
                <w:szCs w:val="24"/>
              </w:rPr>
              <w:t>/</w:t>
            </w:r>
            <w:r w:rsidRPr="002F5DE3">
              <w:rPr>
                <w:rFonts w:ascii="仿宋_GB2312" w:cs="仿宋_GB2312" w:hint="eastAsia"/>
                <w:sz w:val="24"/>
                <w:szCs w:val="24"/>
              </w:rPr>
              <w:t>钳工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焊接技术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电焊工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逐级破格晋升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零部件测绘与</w:t>
            </w:r>
            <w:r w:rsidRPr="002F5DE3">
              <w:rPr>
                <w:rFonts w:ascii="仿宋_GB2312" w:cs="仿宋_GB2312"/>
                <w:sz w:val="24"/>
                <w:szCs w:val="24"/>
              </w:rPr>
              <w:t>CAD</w:t>
            </w:r>
            <w:r w:rsidRPr="002F5DE3">
              <w:rPr>
                <w:rFonts w:ascii="仿宋_GB2312" w:cs="仿宋_GB2312" w:hint="eastAsia"/>
                <w:sz w:val="24"/>
                <w:szCs w:val="24"/>
              </w:rPr>
              <w:t>成图技术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制图员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工业机械自动化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电工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widowControl/>
              <w:spacing w:line="400" w:lineRule="exact"/>
              <w:jc w:val="center"/>
              <w:textAlignment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机电一体化设备组装与调试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机床装调维修工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电气安装与维修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机床装调维修工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机器人技术应用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机床装调维修工</w:t>
            </w:r>
          </w:p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计算机程序设计员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电梯安装与维修保养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电工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电子技术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仪器仪表制造工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工业总线控制系统安装与调试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电工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汽车服务与维修</w:t>
            </w:r>
          </w:p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（汽车技术、车身修复、</w:t>
            </w:r>
            <w:bookmarkStart w:id="0" w:name="_GoBack"/>
            <w:bookmarkEnd w:id="0"/>
            <w:r w:rsidRPr="002F5DE3">
              <w:rPr>
                <w:rFonts w:ascii="仿宋_GB2312" w:cs="仿宋_GB2312" w:hint="eastAsia"/>
                <w:sz w:val="24"/>
                <w:szCs w:val="24"/>
              </w:rPr>
              <w:t>配件与服务）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汽车维修工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化工生产与分析技术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化学检验员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物联网系统集成与应用开发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信息通信网络运行管理员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网络组建与系统管理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信息通信网络运行管理员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计算机辅助设计（</w:t>
            </w:r>
            <w:r w:rsidRPr="002F5DE3">
              <w:rPr>
                <w:rFonts w:ascii="仿宋_GB2312" w:cs="仿宋_GB2312"/>
                <w:sz w:val="24"/>
                <w:szCs w:val="24"/>
              </w:rPr>
              <w:t>CAD</w:t>
            </w:r>
            <w:r w:rsidRPr="002F5DE3">
              <w:rPr>
                <w:rFonts w:ascii="仿宋_GB2312" w:cs="仿宋_GB2312" w:hint="eastAsia"/>
                <w:sz w:val="24"/>
                <w:szCs w:val="24"/>
              </w:rPr>
              <w:t>）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制图员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智能终端维护技术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信息通信网络运行管理员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网络信息安全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信息通信网络运行管理员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数字影音后期制作技术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动画制作员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虚拟现实（</w:t>
            </w:r>
            <w:r w:rsidRPr="002F5DE3">
              <w:rPr>
                <w:rFonts w:ascii="仿宋_GB2312" w:cs="仿宋_GB2312"/>
                <w:sz w:val="24"/>
                <w:szCs w:val="24"/>
              </w:rPr>
              <w:t>VR</w:t>
            </w:r>
            <w:r w:rsidRPr="002F5DE3">
              <w:rPr>
                <w:rFonts w:ascii="仿宋_GB2312" w:cs="仿宋_GB2312" w:hint="eastAsia"/>
                <w:sz w:val="24"/>
                <w:szCs w:val="24"/>
              </w:rPr>
              <w:t>）制作与应用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广告设计师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会计技能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收银员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电子商务运营技能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电子商务师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现代物流综合作业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物流服务师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酒店服务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餐厅服务员</w:t>
            </w:r>
            <w:r w:rsidRPr="002F5DE3">
              <w:rPr>
                <w:rFonts w:ascii="仿宋_GB2312" w:cs="仿宋_GB2312"/>
                <w:sz w:val="24"/>
                <w:szCs w:val="24"/>
              </w:rPr>
              <w:t>/</w:t>
            </w:r>
            <w:r w:rsidRPr="002F5DE3">
              <w:rPr>
                <w:rFonts w:ascii="仿宋_GB2312" w:cs="仿宋_GB2312" w:hint="eastAsia"/>
                <w:sz w:val="24"/>
                <w:szCs w:val="24"/>
              </w:rPr>
              <w:t>客房服务员</w:t>
            </w:r>
            <w:r w:rsidRPr="002F5DE3">
              <w:rPr>
                <w:rFonts w:ascii="仿宋_GB2312" w:cs="仿宋_GB2312"/>
                <w:sz w:val="24"/>
                <w:szCs w:val="24"/>
              </w:rPr>
              <w:t>/</w:t>
            </w:r>
          </w:p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前厅服务员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导游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礼仪主持人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烹饪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中、西式烹调师</w:t>
            </w:r>
          </w:p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中、西式面点师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医护康复技能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保育师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中药传统技能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中药炮制工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药物制剂技术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药物制剂工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形象设计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美容师</w:t>
            </w:r>
            <w:r w:rsidRPr="002F5DE3">
              <w:rPr>
                <w:rFonts w:ascii="仿宋_GB2312" w:cs="仿宋_GB2312"/>
                <w:sz w:val="24"/>
                <w:szCs w:val="24"/>
              </w:rPr>
              <w:t>/</w:t>
            </w:r>
            <w:r w:rsidRPr="002F5DE3">
              <w:rPr>
                <w:rFonts w:ascii="仿宋_GB2312" w:cs="仿宋_GB2312" w:hint="eastAsia"/>
                <w:sz w:val="24"/>
                <w:szCs w:val="24"/>
              </w:rPr>
              <w:t>美发师</w:t>
            </w:r>
            <w:r w:rsidRPr="002F5DE3">
              <w:rPr>
                <w:rFonts w:ascii="仿宋_GB2312" w:cs="仿宋_GB2312"/>
                <w:sz w:val="24"/>
                <w:szCs w:val="24"/>
              </w:rPr>
              <w:t>/</w:t>
            </w:r>
            <w:r w:rsidRPr="002F5DE3">
              <w:rPr>
                <w:rFonts w:ascii="仿宋_GB2312" w:cs="仿宋_GB2312" w:hint="eastAsia"/>
                <w:sz w:val="24"/>
                <w:szCs w:val="24"/>
              </w:rPr>
              <w:t>美甲师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服装设计与工艺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服装制版师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艺术设计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动画制作员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</w:tbl>
    <w:p w:rsidR="001F66F6" w:rsidRDefault="001F66F6" w:rsidP="001F66F6">
      <w:pPr>
        <w:spacing w:line="20" w:lineRule="exact"/>
        <w:ind w:firstLineChars="646" w:firstLine="31680"/>
      </w:pPr>
    </w:p>
    <w:p w:rsidR="001F66F6" w:rsidRDefault="001F66F6">
      <w:pPr>
        <w:spacing w:line="20" w:lineRule="exact"/>
      </w:pPr>
    </w:p>
    <w:p w:rsidR="001F66F6" w:rsidRDefault="001F66F6"/>
    <w:sectPr w:rsidR="001F66F6" w:rsidSect="002F5DE3">
      <w:footerReference w:type="default" r:id="rId6"/>
      <w:pgSz w:w="11907" w:h="16840"/>
      <w:pgMar w:top="1701" w:right="1531" w:bottom="1701" w:left="1531" w:header="709" w:footer="992" w:gutter="0"/>
      <w:pgNumType w:fmt="numberInDash" w:start="9"/>
      <w:cols w:space="425"/>
      <w:docGrid w:type="linesAndChars" w:linePitch="579" w:charSpace="-8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6F6" w:rsidRDefault="001F66F6" w:rsidP="00315890">
      <w:r>
        <w:separator/>
      </w:r>
    </w:p>
  </w:endnote>
  <w:endnote w:type="continuationSeparator" w:id="1">
    <w:p w:rsidR="001F66F6" w:rsidRDefault="001F66F6" w:rsidP="00315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6F6" w:rsidRDefault="001F66F6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 xml:space="preserve">PAGE  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- 9 -</w:t>
    </w:r>
    <w:r>
      <w:rPr>
        <w:rStyle w:val="PageNumber"/>
        <w:sz w:val="28"/>
        <w:szCs w:val="28"/>
      </w:rPr>
      <w:fldChar w:fldCharType="end"/>
    </w:r>
  </w:p>
  <w:p w:rsidR="001F66F6" w:rsidRDefault="001F66F6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6F6" w:rsidRDefault="001F66F6" w:rsidP="00315890">
      <w:r>
        <w:separator/>
      </w:r>
    </w:p>
  </w:footnote>
  <w:footnote w:type="continuationSeparator" w:id="1">
    <w:p w:rsidR="001F66F6" w:rsidRDefault="001F66F6" w:rsidP="003158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DAwYjQ5ZmI5ZDc0M2I5Mzg2YjdkOTY0N2VmZDYzOTYifQ=="/>
  </w:docVars>
  <w:rsids>
    <w:rsidRoot w:val="005C50FB"/>
    <w:rsid w:val="00051875"/>
    <w:rsid w:val="00114B72"/>
    <w:rsid w:val="001A07E9"/>
    <w:rsid w:val="001C1862"/>
    <w:rsid w:val="001F66F6"/>
    <w:rsid w:val="002177C4"/>
    <w:rsid w:val="00232E22"/>
    <w:rsid w:val="00285752"/>
    <w:rsid w:val="002A2AEF"/>
    <w:rsid w:val="002F5D40"/>
    <w:rsid w:val="002F5DE3"/>
    <w:rsid w:val="00315890"/>
    <w:rsid w:val="00350EC7"/>
    <w:rsid w:val="00355C71"/>
    <w:rsid w:val="00395A2C"/>
    <w:rsid w:val="00476BC0"/>
    <w:rsid w:val="004853FF"/>
    <w:rsid w:val="00491183"/>
    <w:rsid w:val="004B3EFB"/>
    <w:rsid w:val="004D6243"/>
    <w:rsid w:val="005412F8"/>
    <w:rsid w:val="00593D8B"/>
    <w:rsid w:val="005B0158"/>
    <w:rsid w:val="005C50FB"/>
    <w:rsid w:val="005E014F"/>
    <w:rsid w:val="006047F6"/>
    <w:rsid w:val="00654A03"/>
    <w:rsid w:val="006924FD"/>
    <w:rsid w:val="007835D6"/>
    <w:rsid w:val="007B4DB2"/>
    <w:rsid w:val="00801592"/>
    <w:rsid w:val="008C0E4F"/>
    <w:rsid w:val="008D6D4F"/>
    <w:rsid w:val="00937A1B"/>
    <w:rsid w:val="009408FA"/>
    <w:rsid w:val="00956812"/>
    <w:rsid w:val="0097707B"/>
    <w:rsid w:val="009851D1"/>
    <w:rsid w:val="009F47D3"/>
    <w:rsid w:val="00A25BB9"/>
    <w:rsid w:val="00B541CB"/>
    <w:rsid w:val="00B62A77"/>
    <w:rsid w:val="00B97236"/>
    <w:rsid w:val="00C03704"/>
    <w:rsid w:val="00C5453F"/>
    <w:rsid w:val="00C70485"/>
    <w:rsid w:val="00C95B62"/>
    <w:rsid w:val="00D07801"/>
    <w:rsid w:val="00D45355"/>
    <w:rsid w:val="00D5625A"/>
    <w:rsid w:val="00D675BA"/>
    <w:rsid w:val="00D679BA"/>
    <w:rsid w:val="00D9364E"/>
    <w:rsid w:val="00D93F65"/>
    <w:rsid w:val="00D94325"/>
    <w:rsid w:val="00E95B03"/>
    <w:rsid w:val="00F452EE"/>
    <w:rsid w:val="00FB5514"/>
    <w:rsid w:val="09E638E9"/>
    <w:rsid w:val="0FA062BA"/>
    <w:rsid w:val="10120F66"/>
    <w:rsid w:val="136659A9"/>
    <w:rsid w:val="175E693E"/>
    <w:rsid w:val="29AB75BC"/>
    <w:rsid w:val="2C8D1C48"/>
    <w:rsid w:val="2EF064BE"/>
    <w:rsid w:val="3F0707FF"/>
    <w:rsid w:val="44BF09B5"/>
    <w:rsid w:val="528F19C6"/>
    <w:rsid w:val="56B20379"/>
    <w:rsid w:val="581C78B0"/>
    <w:rsid w:val="61C947C9"/>
    <w:rsid w:val="61DC62AA"/>
    <w:rsid w:val="67B06E63"/>
    <w:rsid w:val="774509A1"/>
    <w:rsid w:val="7D0C4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890"/>
    <w:pPr>
      <w:widowControl w:val="0"/>
      <w:jc w:val="both"/>
    </w:pPr>
    <w:rPr>
      <w:rFonts w:ascii="Times New Roman" w:eastAsia="仿宋_GB2312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1589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5890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3158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15890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3158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15890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3158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84</TotalTime>
  <Pages>2</Pages>
  <Words>119</Words>
  <Characters>684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吴琳赟</cp:lastModifiedBy>
  <cp:revision>32</cp:revision>
  <cp:lastPrinted>2022-10-14T06:48:00Z</cp:lastPrinted>
  <dcterms:created xsi:type="dcterms:W3CDTF">2021-01-13T02:08:00Z</dcterms:created>
  <dcterms:modified xsi:type="dcterms:W3CDTF">2022-10-14T06:49:00Z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32595BCF409A426BB55AE116E415FF66</vt:lpwstr>
  </property>
</Properties>
</file>