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3C4" w:rsidRDefault="006323C4" w:rsidP="006323C4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6323C4" w:rsidRDefault="006323C4" w:rsidP="006C4706">
      <w:pPr>
        <w:spacing w:line="700" w:lineRule="exact"/>
        <w:contextualSpacing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常州市2021年胶粘剂产品质量监督抽查结果</w:t>
      </w:r>
    </w:p>
    <w:p w:rsidR="006323C4" w:rsidRDefault="006323C4" w:rsidP="006323C4">
      <w:pPr>
        <w:rPr>
          <w:rFonts w:ascii="宋体" w:hAnsi="宋体" w:cs="宋体"/>
          <w:sz w:val="20"/>
          <w:szCs w:val="20"/>
        </w:rPr>
      </w:pPr>
    </w:p>
    <w:tbl>
      <w:tblPr>
        <w:tblW w:w="13340" w:type="dxa"/>
        <w:tblInd w:w="173" w:type="dxa"/>
        <w:tblLook w:val="04A0"/>
      </w:tblPr>
      <w:tblGrid>
        <w:gridCol w:w="600"/>
        <w:gridCol w:w="1480"/>
        <w:gridCol w:w="780"/>
        <w:gridCol w:w="2700"/>
        <w:gridCol w:w="1060"/>
        <w:gridCol w:w="828"/>
        <w:gridCol w:w="2172"/>
        <w:gridCol w:w="1840"/>
        <w:gridCol w:w="1880"/>
      </w:tblGrid>
      <w:tr w:rsidR="006323C4" w:rsidRPr="00E847D6" w:rsidTr="0078475D">
        <w:trPr>
          <w:trHeight w:val="54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宋体" w:hAnsi="宋体" w:cs="Tahoma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Default="006323C4" w:rsidP="0078475D">
            <w:pPr>
              <w:widowControl/>
              <w:jc w:val="center"/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抽查</w:t>
            </w:r>
          </w:p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风险监测</w:t>
            </w:r>
            <w:r w:rsidRPr="00E847D6">
              <w:rPr>
                <w:rFonts w:ascii="黑体" w:eastAsia="黑体" w:hAnsi="黑体" w:cs="Tahoma" w:hint="eastAsia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宋体" w:hAnsi="宋体" w:cs="Tahoma" w:hint="eastAsia"/>
                <w:b/>
                <w:bCs/>
                <w:color w:val="000000"/>
                <w:kern w:val="0"/>
                <w:sz w:val="20"/>
                <w:szCs w:val="20"/>
              </w:rPr>
              <w:t>项目标准值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E847D6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项目实测值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过滤器专用胶粘剂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恒灵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常州市三友胶粘剂有限公司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嘉仕灵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常州市昊博胶粘材料有限公司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483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双达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常州市立时灵胶粘材料有限公司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519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强效立固万能胶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惠恒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常州市惠恒化工有限公司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481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聚氨酯胶粘剂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顺昶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常州市顺昶化工有限公司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水性聚氨酯粘合剂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常州市恒邦新材料股份有限公司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木材胶粘剂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恒大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常州市恒乐化工有限公司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水性复膜胶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双强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溧阳市双强装饰材料有限公司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丙烯酸酯胶粘剂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常州市宝丽胶粘剂有限公司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490</w:t>
            </w:r>
          </w:p>
        </w:tc>
      </w:tr>
      <w:tr w:rsidR="006323C4" w:rsidRPr="00E847D6" w:rsidTr="0078475D">
        <w:trPr>
          <w:trHeight w:val="5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847D6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color w:val="000000"/>
                <w:kern w:val="0"/>
                <w:sz w:val="16"/>
                <w:szCs w:val="16"/>
              </w:rPr>
              <w:t>塑料管道胶粘剂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color w:val="000000"/>
                <w:kern w:val="0"/>
                <w:sz w:val="16"/>
                <w:szCs w:val="16"/>
              </w:rPr>
              <w:t>常州市东立胶粘材料有限公司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6"/>
                <w:szCs w:val="16"/>
              </w:rPr>
            </w:pPr>
            <w:r w:rsidRPr="00E847D6">
              <w:rPr>
                <w:rFonts w:ascii="宋体" w:hAnsi="宋体" w:cs="Tahoma" w:hint="eastAsia"/>
                <w:color w:val="000000"/>
                <w:kern w:val="0"/>
                <w:sz w:val="16"/>
                <w:szCs w:val="16"/>
              </w:rPr>
              <w:t>生产企业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16"/>
                <w:szCs w:val="16"/>
              </w:rPr>
              <w:t>合格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312A5C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312A5C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挥发性有机物含量（VOC)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≤500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23C4" w:rsidRPr="00E847D6" w:rsidRDefault="006323C4" w:rsidP="0078475D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E847D6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742</w:t>
            </w:r>
          </w:p>
        </w:tc>
      </w:tr>
    </w:tbl>
    <w:p w:rsidR="00A01834" w:rsidRDefault="00A01834"/>
    <w:sectPr w:rsidR="00A01834" w:rsidSect="006323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834" w:rsidRDefault="00A01834" w:rsidP="006323C4">
      <w:r>
        <w:separator/>
      </w:r>
    </w:p>
  </w:endnote>
  <w:endnote w:type="continuationSeparator" w:id="1">
    <w:p w:rsidR="00A01834" w:rsidRDefault="00A01834" w:rsidP="006323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834" w:rsidRDefault="00A01834" w:rsidP="006323C4">
      <w:r>
        <w:separator/>
      </w:r>
    </w:p>
  </w:footnote>
  <w:footnote w:type="continuationSeparator" w:id="1">
    <w:p w:rsidR="00A01834" w:rsidRDefault="00A01834" w:rsidP="006323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3C4"/>
    <w:rsid w:val="006323C4"/>
    <w:rsid w:val="006C4706"/>
    <w:rsid w:val="00951762"/>
    <w:rsid w:val="00A01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3C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2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23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3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3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>Organization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4</cp:revision>
  <dcterms:created xsi:type="dcterms:W3CDTF">2021-12-17T01:48:00Z</dcterms:created>
  <dcterms:modified xsi:type="dcterms:W3CDTF">2021-12-17T01:49:00Z</dcterms:modified>
</cp:coreProperties>
</file>