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25" w:rsidRPr="00C73E21" w:rsidRDefault="007B3025" w:rsidP="008B64C3">
      <w:pPr>
        <w:spacing w:line="570" w:lineRule="exact"/>
        <w:rPr>
          <w:rFonts w:ascii="黑体" w:eastAsia="黑体" w:hAnsi="黑体"/>
          <w:sz w:val="32"/>
          <w:szCs w:val="32"/>
        </w:rPr>
      </w:pPr>
      <w:r w:rsidRPr="00C73E21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7B3025" w:rsidRDefault="007B3025" w:rsidP="0098468A">
      <w:pPr>
        <w:widowControl/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98468A">
        <w:rPr>
          <w:rFonts w:ascii="方正小标宋简体" w:eastAsia="方正小标宋简体" w:cs="方正小标宋简体"/>
          <w:sz w:val="44"/>
          <w:szCs w:val="44"/>
        </w:rPr>
        <w:t>2021</w:t>
      </w:r>
      <w:r w:rsidRPr="0098468A">
        <w:rPr>
          <w:rFonts w:ascii="方正小标宋简体" w:eastAsia="方正小标宋简体" w:cs="方正小标宋简体" w:hint="eastAsia"/>
          <w:sz w:val="44"/>
          <w:szCs w:val="44"/>
        </w:rPr>
        <w:t>年常州市职业学校教师产业服务能力</w:t>
      </w:r>
    </w:p>
    <w:p w:rsidR="007B3025" w:rsidRDefault="007B3025" w:rsidP="0098468A">
      <w:pPr>
        <w:widowControl/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98468A">
        <w:rPr>
          <w:rFonts w:ascii="方正小标宋简体" w:eastAsia="方正小标宋简体" w:cs="方正小标宋简体" w:hint="eastAsia"/>
          <w:sz w:val="44"/>
          <w:szCs w:val="44"/>
        </w:rPr>
        <w:t>提升项目申报与认定情况汇总表</w:t>
      </w:r>
    </w:p>
    <w:p w:rsidR="007B3025" w:rsidRPr="0098468A" w:rsidRDefault="007B3025" w:rsidP="0098468A">
      <w:pPr>
        <w:widowControl/>
        <w:spacing w:line="4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45"/>
        <w:gridCol w:w="648"/>
        <w:gridCol w:w="649"/>
        <w:gridCol w:w="950"/>
        <w:gridCol w:w="649"/>
        <w:gridCol w:w="649"/>
        <w:gridCol w:w="950"/>
      </w:tblGrid>
      <w:tr w:rsidR="007B3025" w:rsidRPr="0098468A" w:rsidTr="0098468A">
        <w:trPr>
          <w:trHeight w:val="680"/>
          <w:jc w:val="center"/>
        </w:trPr>
        <w:tc>
          <w:tcPr>
            <w:tcW w:w="4246" w:type="dxa"/>
            <w:vMerge w:val="restart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学校</w:t>
            </w:r>
          </w:p>
        </w:tc>
        <w:tc>
          <w:tcPr>
            <w:tcW w:w="0" w:type="auto"/>
            <w:gridSpan w:val="3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申报数</w:t>
            </w:r>
          </w:p>
        </w:tc>
        <w:tc>
          <w:tcPr>
            <w:tcW w:w="0" w:type="auto"/>
            <w:gridSpan w:val="3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认定数</w:t>
            </w:r>
          </w:p>
        </w:tc>
      </w:tr>
      <w:tr w:rsidR="007B3025" w:rsidRPr="0098468A" w:rsidTr="0098468A">
        <w:trPr>
          <w:trHeight w:val="680"/>
          <w:jc w:val="center"/>
        </w:trPr>
        <w:tc>
          <w:tcPr>
            <w:tcW w:w="4246" w:type="dxa"/>
            <w:vMerge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总数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科技</w:t>
            </w:r>
          </w:p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项目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知识产权</w:t>
            </w:r>
          </w:p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项目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总数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科技</w:t>
            </w:r>
          </w:p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项目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知识产权</w:t>
            </w:r>
          </w:p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b/>
                <w:bCs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b/>
                <w:bCs/>
                <w:sz w:val="28"/>
                <w:szCs w:val="28"/>
              </w:rPr>
              <w:t>项目</w:t>
            </w:r>
          </w:p>
        </w:tc>
      </w:tr>
      <w:tr w:rsidR="007B3025" w:rsidRPr="0098468A" w:rsidTr="0098468A">
        <w:trPr>
          <w:trHeight w:val="680"/>
          <w:jc w:val="center"/>
        </w:trPr>
        <w:tc>
          <w:tcPr>
            <w:tcW w:w="4246" w:type="dxa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常州刘国钧高等职业技术学校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2</w:t>
            </w:r>
          </w:p>
        </w:tc>
      </w:tr>
      <w:tr w:rsidR="007B3025" w:rsidRPr="0098468A" w:rsidTr="0098468A">
        <w:trPr>
          <w:trHeight w:val="680"/>
          <w:jc w:val="center"/>
        </w:trPr>
        <w:tc>
          <w:tcPr>
            <w:tcW w:w="4246" w:type="dxa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常州旅游商贸高等职业技术学校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2</w:t>
            </w:r>
          </w:p>
        </w:tc>
      </w:tr>
      <w:tr w:rsidR="007B3025" w:rsidRPr="0098468A" w:rsidTr="0098468A">
        <w:trPr>
          <w:trHeight w:val="680"/>
          <w:jc w:val="center"/>
        </w:trPr>
        <w:tc>
          <w:tcPr>
            <w:tcW w:w="4246" w:type="dxa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常州高级职业技术学校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3</w:t>
            </w:r>
          </w:p>
        </w:tc>
      </w:tr>
      <w:tr w:rsidR="007B3025" w:rsidRPr="0098468A" w:rsidTr="0098468A">
        <w:trPr>
          <w:trHeight w:val="680"/>
          <w:jc w:val="center"/>
        </w:trPr>
        <w:tc>
          <w:tcPr>
            <w:tcW w:w="4246" w:type="dxa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江苏省溧阳中等专业学校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</w:tr>
      <w:tr w:rsidR="007B3025" w:rsidRPr="0098468A" w:rsidTr="0098468A">
        <w:trPr>
          <w:trHeight w:val="680"/>
          <w:jc w:val="center"/>
        </w:trPr>
        <w:tc>
          <w:tcPr>
            <w:tcW w:w="4246" w:type="dxa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江苏省金坛中等专业学校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5</w:t>
            </w:r>
          </w:p>
        </w:tc>
      </w:tr>
      <w:tr w:rsidR="007B3025" w:rsidRPr="0098468A" w:rsidTr="0098468A">
        <w:trPr>
          <w:trHeight w:val="680"/>
          <w:jc w:val="center"/>
        </w:trPr>
        <w:tc>
          <w:tcPr>
            <w:tcW w:w="4246" w:type="dxa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常州卫生高等职业技术学校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29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26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</w:tr>
      <w:tr w:rsidR="007B3025" w:rsidRPr="0098468A" w:rsidTr="0098468A">
        <w:trPr>
          <w:trHeight w:val="680"/>
          <w:jc w:val="center"/>
        </w:trPr>
        <w:tc>
          <w:tcPr>
            <w:tcW w:w="4246" w:type="dxa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常州铁道高等职业技术学校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0</w:t>
            </w:r>
          </w:p>
        </w:tc>
      </w:tr>
      <w:tr w:rsidR="007B3025" w:rsidRPr="0098468A" w:rsidTr="0098468A">
        <w:trPr>
          <w:trHeight w:val="680"/>
          <w:jc w:val="center"/>
        </w:trPr>
        <w:tc>
          <w:tcPr>
            <w:tcW w:w="4246" w:type="dxa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汇总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74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29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45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7B3025" w:rsidRPr="0098468A" w:rsidRDefault="007B3025" w:rsidP="0098468A">
            <w:pPr>
              <w:pStyle w:val="NoSpacing"/>
              <w:snapToGrid w:val="0"/>
              <w:jc w:val="center"/>
              <w:rPr>
                <w:rFonts w:ascii="仿宋_GB2312" w:eastAsia="仿宋_GB2312" w:hAnsi="华文仿宋" w:cs="仿宋_GB2312"/>
                <w:sz w:val="28"/>
                <w:szCs w:val="28"/>
              </w:rPr>
            </w:pPr>
            <w:r w:rsidRPr="0098468A">
              <w:rPr>
                <w:rFonts w:ascii="仿宋_GB2312" w:eastAsia="仿宋_GB2312" w:hAnsi="华文仿宋" w:cs="仿宋_GB2312"/>
                <w:sz w:val="28"/>
                <w:szCs w:val="28"/>
              </w:rPr>
              <w:t>12</w:t>
            </w:r>
          </w:p>
        </w:tc>
      </w:tr>
    </w:tbl>
    <w:p w:rsidR="007B3025" w:rsidRDefault="007B3025" w:rsidP="00FA517D">
      <w:pPr>
        <w:spacing w:line="570" w:lineRule="exact"/>
        <w:rPr>
          <w:rFonts w:ascii="仿宋_GB2312" w:eastAsia="仿宋_GB2312"/>
          <w:sz w:val="32"/>
          <w:szCs w:val="32"/>
        </w:rPr>
      </w:pPr>
    </w:p>
    <w:sectPr w:rsidR="007B3025" w:rsidSect="0098468A">
      <w:footerReference w:type="default" r:id="rId6"/>
      <w:pgSz w:w="11906" w:h="16838"/>
      <w:pgMar w:top="1701" w:right="1531" w:bottom="1701" w:left="1531" w:header="851" w:footer="992" w:gutter="0"/>
      <w:pgNumType w:fmt="numberInDash" w:start="4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025" w:rsidRDefault="007B3025">
      <w:r>
        <w:separator/>
      </w:r>
    </w:p>
  </w:endnote>
  <w:endnote w:type="continuationSeparator" w:id="1">
    <w:p w:rsidR="007B3025" w:rsidRDefault="007B3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025" w:rsidRPr="0098468A" w:rsidRDefault="007B3025" w:rsidP="00A4076E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98468A">
      <w:rPr>
        <w:rStyle w:val="PageNumber"/>
        <w:sz w:val="28"/>
        <w:szCs w:val="28"/>
      </w:rPr>
      <w:fldChar w:fldCharType="begin"/>
    </w:r>
    <w:r w:rsidRPr="0098468A">
      <w:rPr>
        <w:rStyle w:val="PageNumber"/>
        <w:sz w:val="28"/>
        <w:szCs w:val="28"/>
      </w:rPr>
      <w:instrText xml:space="preserve">PAGE  </w:instrText>
    </w:r>
    <w:r w:rsidRPr="0098468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- 4 -</w:t>
    </w:r>
    <w:r w:rsidRPr="0098468A">
      <w:rPr>
        <w:rStyle w:val="PageNumber"/>
        <w:sz w:val="28"/>
        <w:szCs w:val="28"/>
      </w:rPr>
      <w:fldChar w:fldCharType="end"/>
    </w:r>
  </w:p>
  <w:p w:rsidR="007B3025" w:rsidRDefault="007B3025" w:rsidP="0098468A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025" w:rsidRDefault="007B3025">
      <w:r>
        <w:separator/>
      </w:r>
    </w:p>
  </w:footnote>
  <w:footnote w:type="continuationSeparator" w:id="1">
    <w:p w:rsidR="007B3025" w:rsidRDefault="007B30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17D"/>
    <w:rsid w:val="00170ED6"/>
    <w:rsid w:val="00347938"/>
    <w:rsid w:val="0048499B"/>
    <w:rsid w:val="00536341"/>
    <w:rsid w:val="005F0AF9"/>
    <w:rsid w:val="007907E6"/>
    <w:rsid w:val="007B3025"/>
    <w:rsid w:val="007D1476"/>
    <w:rsid w:val="008456D1"/>
    <w:rsid w:val="00885993"/>
    <w:rsid w:val="008B64C3"/>
    <w:rsid w:val="00976A35"/>
    <w:rsid w:val="0098468A"/>
    <w:rsid w:val="00A4076E"/>
    <w:rsid w:val="00B5333B"/>
    <w:rsid w:val="00C73E21"/>
    <w:rsid w:val="00E64DF1"/>
    <w:rsid w:val="00EB5525"/>
    <w:rsid w:val="00FA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17D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A517D"/>
    <w:pPr>
      <w:widowControl w:val="0"/>
      <w:jc w:val="both"/>
    </w:pPr>
    <w:rPr>
      <w:rFonts w:cs="等线"/>
      <w:szCs w:val="21"/>
    </w:rPr>
  </w:style>
  <w:style w:type="table" w:styleId="TableGrid">
    <w:name w:val="Table Grid"/>
    <w:basedOn w:val="TableNormal"/>
    <w:uiPriority w:val="99"/>
    <w:rsid w:val="00FA517D"/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B64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B64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9846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140</Words>
  <Characters>158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吴琳赟</cp:lastModifiedBy>
  <cp:revision>4</cp:revision>
  <dcterms:created xsi:type="dcterms:W3CDTF">2021-06-18T01:38:00Z</dcterms:created>
  <dcterms:modified xsi:type="dcterms:W3CDTF">2021-06-21T06:23:00Z</dcterms:modified>
</cp:coreProperties>
</file>