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965" w:rsidRPr="00C34AC5" w:rsidRDefault="003B3965" w:rsidP="003B3965">
      <w:pPr>
        <w:rPr>
          <w:rFonts w:ascii="仿宋_GB2312" w:eastAsia="仿宋_GB2312" w:hint="eastAsia"/>
          <w:b/>
          <w:sz w:val="32"/>
          <w:szCs w:val="32"/>
        </w:rPr>
      </w:pPr>
      <w:r w:rsidRPr="00C34AC5">
        <w:rPr>
          <w:rFonts w:ascii="仿宋_GB2312" w:eastAsia="仿宋_GB2312" w:hint="eastAsia"/>
          <w:b/>
          <w:sz w:val="32"/>
          <w:szCs w:val="32"/>
        </w:rPr>
        <w:t>附件：</w:t>
      </w:r>
    </w:p>
    <w:p w:rsidR="003B3965" w:rsidRPr="00C34AC5" w:rsidRDefault="003B3965" w:rsidP="003B3965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C34AC5">
        <w:rPr>
          <w:rFonts w:ascii="方正小标宋简体" w:eastAsia="方正小标宋简体" w:hint="eastAsia"/>
          <w:sz w:val="32"/>
          <w:szCs w:val="32"/>
        </w:rPr>
        <w:t>2021年度常州市地方标准项目计划名单</w:t>
      </w:r>
    </w:p>
    <w:tbl>
      <w:tblPr>
        <w:tblW w:w="9322" w:type="dxa"/>
        <w:tblInd w:w="-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5193"/>
        <w:gridCol w:w="3454"/>
      </w:tblGrid>
      <w:tr w:rsidR="003B3965" w:rsidRPr="00C34AC5" w:rsidTr="00B45310">
        <w:trPr>
          <w:trHeight w:val="624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序号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起草单位</w:t>
            </w:r>
          </w:p>
        </w:tc>
      </w:tr>
      <w:tr w:rsidR="003B3965" w:rsidRPr="00C34AC5" w:rsidTr="00B45310">
        <w:trPr>
          <w:trHeight w:val="50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化工企业安全关闭基本要求</w:t>
            </w:r>
          </w:p>
        </w:tc>
        <w:tc>
          <w:tcPr>
            <w:tcW w:w="345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3B3965" w:rsidRPr="00B24E1B" w:rsidRDefault="003B3965" w:rsidP="00B45310">
            <w:pPr>
              <w:widowControl/>
              <w:spacing w:line="40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B24E1B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滨江经济开发区管委会</w:t>
            </w:r>
          </w:p>
          <w:p w:rsidR="003B3965" w:rsidRPr="00B24E1B" w:rsidRDefault="003B3965" w:rsidP="00B45310">
            <w:pPr>
              <w:spacing w:line="40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B24E1B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纳斯泰克核电技术有限公司</w:t>
            </w:r>
          </w:p>
        </w:tc>
      </w:tr>
      <w:tr w:rsidR="003B3965" w:rsidRPr="00C34AC5" w:rsidTr="00B45310">
        <w:trPr>
          <w:trHeight w:val="567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化工企业安全关闭现场监督管理服务规范</w:t>
            </w:r>
          </w:p>
        </w:tc>
        <w:tc>
          <w:tcPr>
            <w:tcW w:w="345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B24E1B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</w:p>
        </w:tc>
      </w:tr>
      <w:tr w:rsidR="003B3965" w:rsidRPr="00C34AC5" w:rsidTr="00B45310">
        <w:trPr>
          <w:trHeight w:val="619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3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精神障碍社区康复服务规范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常州市德安医院</w:t>
            </w:r>
          </w:p>
        </w:tc>
      </w:tr>
      <w:tr w:rsidR="003B3965" w:rsidRPr="00C34AC5" w:rsidTr="00B45310">
        <w:trPr>
          <w:trHeight w:val="544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4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公共汽车客运服务设施建设规范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常州市交通运输局</w:t>
            </w:r>
          </w:p>
        </w:tc>
      </w:tr>
      <w:tr w:rsidR="003B3965" w:rsidRPr="00C34AC5" w:rsidTr="00B45310">
        <w:trPr>
          <w:trHeight w:val="610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常州地区天牛防治技术规程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常州市绿化管理指导站</w:t>
            </w:r>
          </w:p>
        </w:tc>
      </w:tr>
      <w:tr w:rsidR="003B3965" w:rsidRPr="00C34AC5" w:rsidTr="00B45310">
        <w:trPr>
          <w:trHeight w:val="39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6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智慧城市管理数据规范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常州市城市管理局</w:t>
            </w:r>
          </w:p>
        </w:tc>
      </w:tr>
      <w:tr w:rsidR="003B3965" w:rsidRPr="00C34AC5" w:rsidTr="00B45310">
        <w:trPr>
          <w:trHeight w:val="457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7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起重机械维护保养规范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常州市特种设备安全协会</w:t>
            </w:r>
          </w:p>
        </w:tc>
      </w:tr>
      <w:tr w:rsidR="003B3965" w:rsidRPr="00C34AC5" w:rsidTr="00B45310">
        <w:trPr>
          <w:trHeight w:val="523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8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130B82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pacing w:val="-8"/>
                <w:sz w:val="28"/>
                <w:szCs w:val="28"/>
              </w:rPr>
            </w:pPr>
            <w:r w:rsidRPr="00130B82">
              <w:rPr>
                <w:rFonts w:ascii="仿宋_GB2312" w:eastAsia="仿宋_GB2312" w:hAnsi="方正仿宋_GBK" w:cs="方正仿宋_GBK" w:hint="eastAsia"/>
                <w:spacing w:val="-8"/>
                <w:sz w:val="28"/>
                <w:szCs w:val="28"/>
              </w:rPr>
              <w:t>0.5个工作日完成企业开办全流程服务规范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B24E1B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B24E1B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新北区市场监督管理局</w:t>
            </w:r>
          </w:p>
        </w:tc>
      </w:tr>
      <w:tr w:rsidR="003B3965" w:rsidRPr="00C34AC5" w:rsidTr="00B45310">
        <w:trPr>
          <w:trHeight w:val="69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9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私人住宅电梯通用安全规范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常州市电梯协会、江苏省特检院常州分院</w:t>
            </w:r>
          </w:p>
        </w:tc>
      </w:tr>
      <w:tr w:rsidR="003B3965" w:rsidRPr="00C34AC5" w:rsidTr="00B45310">
        <w:trPr>
          <w:trHeight w:val="69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10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工程建设项目“多测合一”技术规程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常州市自然资源和规划局</w:t>
            </w:r>
          </w:p>
        </w:tc>
      </w:tr>
      <w:tr w:rsidR="003B3965" w:rsidRPr="00C34AC5" w:rsidTr="00B45310">
        <w:trPr>
          <w:trHeight w:val="69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11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建筑施工行业安全生产责任保险</w:t>
            </w:r>
            <w:proofErr w:type="gramStart"/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风控服务</w:t>
            </w:r>
            <w:proofErr w:type="gramEnd"/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规范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中国人民财产保险股份有限公司常州市分公司</w:t>
            </w:r>
          </w:p>
        </w:tc>
      </w:tr>
      <w:tr w:rsidR="003B3965" w:rsidRPr="00C34AC5" w:rsidTr="00B45310">
        <w:trPr>
          <w:trHeight w:val="692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274621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274621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12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274621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274621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常州市建筑景观照明施工及验收标准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274621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常州市城市照明管理处</w:t>
            </w:r>
          </w:p>
        </w:tc>
      </w:tr>
      <w:tr w:rsidR="003B3965" w:rsidRPr="00C34AC5" w:rsidTr="00B45310">
        <w:trPr>
          <w:trHeight w:val="447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13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常州市城市照明数据标准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常州市城市照明管理处</w:t>
            </w:r>
          </w:p>
        </w:tc>
      </w:tr>
      <w:tr w:rsidR="003B3965" w:rsidRPr="00312ED6" w:rsidTr="00B45310">
        <w:trPr>
          <w:trHeight w:val="458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widowControl/>
              <w:spacing w:line="280" w:lineRule="atLeast"/>
              <w:jc w:val="center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14</w:t>
            </w:r>
          </w:p>
        </w:tc>
        <w:tc>
          <w:tcPr>
            <w:tcW w:w="5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C34AC5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建筑室外光污染限值及检测方法</w:t>
            </w:r>
          </w:p>
        </w:tc>
        <w:tc>
          <w:tcPr>
            <w:tcW w:w="3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B3965" w:rsidRPr="008764AC" w:rsidRDefault="003B3965" w:rsidP="00B45310">
            <w:pPr>
              <w:spacing w:line="360" w:lineRule="exact"/>
              <w:rPr>
                <w:rFonts w:ascii="仿宋_GB2312" w:eastAsia="仿宋_GB2312" w:hAnsi="方正仿宋_GBK" w:cs="方正仿宋_GBK" w:hint="eastAsia"/>
                <w:sz w:val="28"/>
                <w:szCs w:val="28"/>
              </w:rPr>
            </w:pPr>
            <w:r w:rsidRPr="00C34AC5">
              <w:rPr>
                <w:rFonts w:ascii="仿宋_GB2312" w:eastAsia="仿宋_GB2312" w:hAnsi="方正仿宋_GBK" w:cs="方正仿宋_GBK" w:hint="eastAsia"/>
                <w:sz w:val="28"/>
                <w:szCs w:val="28"/>
              </w:rPr>
              <w:t>常州市城市照明管理处</w:t>
            </w:r>
          </w:p>
        </w:tc>
      </w:tr>
    </w:tbl>
    <w:p w:rsidR="003B3965" w:rsidRPr="00E9511C" w:rsidRDefault="003B3965" w:rsidP="003B3965">
      <w:pPr>
        <w:spacing w:line="700" w:lineRule="exact"/>
        <w:jc w:val="center"/>
        <w:rPr>
          <w:rFonts w:ascii="仿宋_GB2312" w:eastAsia="仿宋_GB2312" w:hAnsi="宋体" w:cs="宋体" w:hint="eastAsia"/>
          <w:bCs/>
          <w:color w:val="232323"/>
          <w:kern w:val="0"/>
          <w:sz w:val="28"/>
          <w:szCs w:val="28"/>
        </w:rPr>
      </w:pPr>
    </w:p>
    <w:p w:rsidR="005E7C1D" w:rsidRPr="003B3965" w:rsidRDefault="005E7C1D">
      <w:bookmarkStart w:id="0" w:name="_GoBack"/>
      <w:bookmarkEnd w:id="0"/>
    </w:p>
    <w:sectPr w:rsidR="005E7C1D" w:rsidRPr="003B3965" w:rsidSect="008463A1">
      <w:pgSz w:w="11906" w:h="16838" w:code="9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1CA" w:rsidRDefault="001761CA" w:rsidP="003B3965">
      <w:r>
        <w:separator/>
      </w:r>
    </w:p>
  </w:endnote>
  <w:endnote w:type="continuationSeparator" w:id="0">
    <w:p w:rsidR="001761CA" w:rsidRDefault="001761CA" w:rsidP="003B3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1CA" w:rsidRDefault="001761CA" w:rsidP="003B3965">
      <w:r>
        <w:separator/>
      </w:r>
    </w:p>
  </w:footnote>
  <w:footnote w:type="continuationSeparator" w:id="0">
    <w:p w:rsidR="001761CA" w:rsidRDefault="001761CA" w:rsidP="003B39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685"/>
    <w:rsid w:val="001761CA"/>
    <w:rsid w:val="003B3965"/>
    <w:rsid w:val="00402685"/>
    <w:rsid w:val="005E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9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9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9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Organization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2021-06-02T01:20:00Z</dcterms:created>
  <dcterms:modified xsi:type="dcterms:W3CDTF">2021-06-02T01:20:00Z</dcterms:modified>
</cp:coreProperties>
</file>