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4A4" w:rsidRPr="00271B46" w:rsidRDefault="004864A4">
      <w:pPr>
        <w:rPr>
          <w:rFonts w:ascii="黑体" w:eastAsia="黑体" w:hAnsi="黑体" w:cs="黑体"/>
          <w:sz w:val="32"/>
          <w:szCs w:val="32"/>
        </w:rPr>
      </w:pPr>
      <w:r w:rsidRPr="00271B46">
        <w:rPr>
          <w:rFonts w:ascii="黑体" w:eastAsia="黑体" w:hAnsi="黑体" w:cs="黑体" w:hint="eastAsia"/>
          <w:sz w:val="32"/>
          <w:szCs w:val="32"/>
        </w:rPr>
        <w:t>附件</w:t>
      </w:r>
      <w:r w:rsidRPr="00271B46">
        <w:rPr>
          <w:rFonts w:ascii="黑体" w:eastAsia="黑体" w:hAnsi="黑体" w:cs="黑体"/>
          <w:sz w:val="32"/>
          <w:szCs w:val="32"/>
        </w:rPr>
        <w:t>1</w:t>
      </w:r>
    </w:p>
    <w:p w:rsidR="004864A4" w:rsidRPr="00271B46" w:rsidRDefault="004864A4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271B46">
        <w:rPr>
          <w:rFonts w:ascii="方正小标宋简体" w:eastAsia="方正小标宋简体" w:cs="方正小标宋简体" w:hint="eastAsia"/>
          <w:sz w:val="44"/>
          <w:szCs w:val="44"/>
        </w:rPr>
        <w:t>《</w:t>
      </w:r>
      <w:r w:rsidRPr="00271B46">
        <w:rPr>
          <w:rFonts w:ascii="方正小标宋简体" w:eastAsia="方正小标宋简体" w:cs="方正小标宋简体"/>
          <w:sz w:val="44"/>
          <w:szCs w:val="44"/>
        </w:rPr>
        <w:t>2020</w:t>
      </w:r>
      <w:r w:rsidRPr="00271B46">
        <w:rPr>
          <w:rFonts w:ascii="方正小标宋简体" w:eastAsia="方正小标宋简体" w:cs="方正小标宋简体" w:hint="eastAsia"/>
          <w:sz w:val="44"/>
          <w:szCs w:val="44"/>
        </w:rPr>
        <w:t>年常州市中小学德育工作重点任务清单》责任分解表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0"/>
        <w:gridCol w:w="5295"/>
        <w:gridCol w:w="1410"/>
        <w:gridCol w:w="1590"/>
        <w:gridCol w:w="1695"/>
        <w:gridCol w:w="1755"/>
      </w:tblGrid>
      <w:tr w:rsidR="004864A4" w:rsidRPr="00271B46" w:rsidTr="00271B46">
        <w:trPr>
          <w:trHeight w:val="482"/>
          <w:jc w:val="center"/>
        </w:trPr>
        <w:tc>
          <w:tcPr>
            <w:tcW w:w="198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271B46">
              <w:rPr>
                <w:rFonts w:ascii="仿宋_GB2312" w:eastAsia="仿宋_GB2312" w:cs="仿宋_GB2312" w:hint="eastAsia"/>
                <w:b/>
                <w:bCs/>
              </w:rPr>
              <w:t>重点任务</w:t>
            </w:r>
          </w:p>
        </w:tc>
        <w:tc>
          <w:tcPr>
            <w:tcW w:w="529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271B46">
              <w:rPr>
                <w:rFonts w:ascii="仿宋_GB2312" w:eastAsia="仿宋_GB2312" w:cs="仿宋_GB2312" w:hint="eastAsia"/>
                <w:b/>
                <w:bCs/>
              </w:rPr>
              <w:t>具体要求</w:t>
            </w:r>
          </w:p>
        </w:tc>
        <w:tc>
          <w:tcPr>
            <w:tcW w:w="141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271B46">
              <w:rPr>
                <w:rFonts w:ascii="仿宋_GB2312" w:eastAsia="仿宋_GB2312" w:cs="仿宋_GB2312" w:hint="eastAsia"/>
                <w:b/>
                <w:bCs/>
              </w:rPr>
              <w:t>达成时间</w:t>
            </w:r>
          </w:p>
        </w:tc>
        <w:tc>
          <w:tcPr>
            <w:tcW w:w="159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271B46">
              <w:rPr>
                <w:rFonts w:ascii="仿宋_GB2312" w:eastAsia="仿宋_GB2312" w:cs="仿宋_GB2312" w:hint="eastAsia"/>
                <w:b/>
                <w:bCs/>
              </w:rPr>
              <w:t>牵头部门</w:t>
            </w:r>
          </w:p>
        </w:tc>
        <w:tc>
          <w:tcPr>
            <w:tcW w:w="169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271B46">
              <w:rPr>
                <w:rFonts w:ascii="仿宋_GB2312" w:eastAsia="仿宋_GB2312" w:cs="仿宋_GB2312" w:hint="eastAsia"/>
                <w:b/>
                <w:bCs/>
              </w:rPr>
              <w:t>配合部门</w:t>
            </w:r>
          </w:p>
        </w:tc>
        <w:tc>
          <w:tcPr>
            <w:tcW w:w="175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  <w:b/>
                <w:bCs/>
              </w:rPr>
            </w:pPr>
            <w:r w:rsidRPr="00271B46">
              <w:rPr>
                <w:rFonts w:ascii="仿宋_GB2312" w:eastAsia="仿宋_GB2312" w:cs="仿宋_GB2312" w:hint="eastAsia"/>
                <w:b/>
                <w:bCs/>
              </w:rPr>
              <w:t>责任部门</w:t>
            </w:r>
          </w:p>
        </w:tc>
      </w:tr>
      <w:tr w:rsidR="004864A4" w:rsidRPr="00271B46" w:rsidTr="00271B46">
        <w:trPr>
          <w:trHeight w:val="482"/>
          <w:jc w:val="center"/>
        </w:trPr>
        <w:tc>
          <w:tcPr>
            <w:tcW w:w="1980" w:type="dxa"/>
            <w:vMerge w:val="restart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全面落实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课程育人</w:t>
            </w:r>
          </w:p>
        </w:tc>
        <w:tc>
          <w:tcPr>
            <w:tcW w:w="5295" w:type="dxa"/>
            <w:vAlign w:val="center"/>
          </w:tcPr>
          <w:p w:rsidR="004864A4" w:rsidRPr="00271B46" w:rsidRDefault="004864A4" w:rsidP="00271B46">
            <w:pPr>
              <w:spacing w:line="270" w:lineRule="exact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突出思政课程关键作用，所有中小学校全面使用普通高中《思想政治》和义务教育《道德与法治》国家统编教材，思政课开齐开足率</w:t>
            </w:r>
            <w:r w:rsidRPr="00271B46">
              <w:rPr>
                <w:rFonts w:ascii="仿宋_GB2312" w:eastAsia="仿宋_GB2312" w:cs="仿宋_GB2312"/>
              </w:rPr>
              <w:t>100%</w:t>
            </w:r>
            <w:r w:rsidRPr="00271B46">
              <w:rPr>
                <w:rFonts w:ascii="仿宋_GB2312" w:eastAsia="仿宋_GB2312" w:cs="仿宋_GB2312" w:hint="eastAsia"/>
              </w:rPr>
              <w:t>。</w:t>
            </w:r>
          </w:p>
        </w:tc>
        <w:tc>
          <w:tcPr>
            <w:tcW w:w="141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/>
              </w:rPr>
              <w:t>9</w:t>
            </w:r>
            <w:r w:rsidRPr="00271B46">
              <w:rPr>
                <w:rFonts w:ascii="仿宋_GB2312" w:eastAsia="仿宋_GB2312" w:cs="仿宋_GB2312" w:hint="eastAsia"/>
              </w:rPr>
              <w:t>月</w:t>
            </w:r>
          </w:p>
        </w:tc>
        <w:tc>
          <w:tcPr>
            <w:tcW w:w="159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基教处</w:t>
            </w:r>
          </w:p>
        </w:tc>
        <w:tc>
          <w:tcPr>
            <w:tcW w:w="169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宣传处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德育处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督导室</w:t>
            </w:r>
          </w:p>
        </w:tc>
        <w:tc>
          <w:tcPr>
            <w:tcW w:w="175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教科院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各辖市区教育局</w:t>
            </w:r>
          </w:p>
        </w:tc>
      </w:tr>
      <w:tr w:rsidR="004864A4" w:rsidRPr="00271B46" w:rsidTr="00271B46">
        <w:trPr>
          <w:trHeight w:val="482"/>
          <w:jc w:val="center"/>
        </w:trPr>
        <w:tc>
          <w:tcPr>
            <w:tcW w:w="1980" w:type="dxa"/>
            <w:vMerge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295" w:type="dxa"/>
            <w:vAlign w:val="center"/>
          </w:tcPr>
          <w:p w:rsidR="004864A4" w:rsidRPr="00271B46" w:rsidRDefault="004864A4" w:rsidP="00271B46">
            <w:pPr>
              <w:spacing w:line="270" w:lineRule="exact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切实提高思政课的实施水平，组织开展思政课教师基本功大赛和优质课、微课（微视频）比赛，全市推出</w:t>
            </w:r>
            <w:r w:rsidRPr="00271B46">
              <w:rPr>
                <w:rFonts w:ascii="仿宋_GB2312" w:eastAsia="仿宋_GB2312" w:cs="仿宋_GB2312"/>
              </w:rPr>
              <w:t>50</w:t>
            </w:r>
            <w:r w:rsidRPr="00271B46">
              <w:rPr>
                <w:rFonts w:ascii="仿宋_GB2312" w:eastAsia="仿宋_GB2312" w:cs="仿宋_GB2312" w:hint="eastAsia"/>
              </w:rPr>
              <w:t>节市级优质思政课（或微课），向“江苏省名师空中课堂”推荐</w:t>
            </w:r>
            <w:r w:rsidRPr="00271B46">
              <w:rPr>
                <w:rFonts w:ascii="仿宋_GB2312" w:eastAsia="仿宋_GB2312" w:cs="仿宋_GB2312"/>
              </w:rPr>
              <w:t>30</w:t>
            </w:r>
            <w:r w:rsidRPr="00271B46">
              <w:rPr>
                <w:rFonts w:ascii="仿宋_GB2312" w:eastAsia="仿宋_GB2312" w:cs="仿宋_GB2312" w:hint="eastAsia"/>
              </w:rPr>
              <w:t>节</w:t>
            </w:r>
            <w:bookmarkStart w:id="0" w:name="_GoBack"/>
            <w:bookmarkEnd w:id="0"/>
            <w:r w:rsidRPr="00271B46">
              <w:rPr>
                <w:rFonts w:ascii="仿宋_GB2312" w:eastAsia="仿宋_GB2312" w:cs="仿宋_GB2312" w:hint="eastAsia"/>
              </w:rPr>
              <w:t>以上优质思政课（或微课）。</w:t>
            </w:r>
          </w:p>
        </w:tc>
        <w:tc>
          <w:tcPr>
            <w:tcW w:w="141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/>
              </w:rPr>
              <w:t>10</w:t>
            </w:r>
            <w:r w:rsidRPr="00271B46">
              <w:rPr>
                <w:rFonts w:ascii="仿宋_GB2312" w:eastAsia="仿宋_GB2312" w:cs="仿宋_GB2312" w:hint="eastAsia"/>
              </w:rPr>
              <w:t>月</w:t>
            </w:r>
          </w:p>
        </w:tc>
        <w:tc>
          <w:tcPr>
            <w:tcW w:w="159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基教处</w:t>
            </w:r>
          </w:p>
        </w:tc>
        <w:tc>
          <w:tcPr>
            <w:tcW w:w="169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宣传处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德育处</w:t>
            </w:r>
          </w:p>
        </w:tc>
        <w:tc>
          <w:tcPr>
            <w:tcW w:w="175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教科院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各辖市区教育局</w:t>
            </w:r>
          </w:p>
        </w:tc>
      </w:tr>
      <w:tr w:rsidR="004864A4" w:rsidRPr="00271B46" w:rsidTr="00271B46">
        <w:trPr>
          <w:trHeight w:val="482"/>
          <w:jc w:val="center"/>
        </w:trPr>
        <w:tc>
          <w:tcPr>
            <w:tcW w:w="1980" w:type="dxa"/>
            <w:vMerge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295" w:type="dxa"/>
            <w:vAlign w:val="center"/>
          </w:tcPr>
          <w:p w:rsidR="004864A4" w:rsidRPr="00271B46" w:rsidRDefault="004864A4" w:rsidP="00271B46">
            <w:pPr>
              <w:spacing w:line="270" w:lineRule="exact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围绕学科核心素养目标，创新教学方式，重视情境教学方式，把育人功能作用落实到所有学科每一堂课上和考试评价中，市、辖市区、学校形成</w:t>
            </w:r>
            <w:r w:rsidRPr="00271B46">
              <w:rPr>
                <w:rFonts w:ascii="仿宋_GB2312" w:eastAsia="仿宋_GB2312" w:cs="仿宋_GB2312"/>
              </w:rPr>
              <w:t>100</w:t>
            </w:r>
            <w:r w:rsidRPr="00271B46">
              <w:rPr>
                <w:rFonts w:ascii="仿宋_GB2312" w:eastAsia="仿宋_GB2312" w:cs="仿宋_GB2312" w:hint="eastAsia"/>
              </w:rPr>
              <w:t>个学科育人优秀案例。</w:t>
            </w:r>
          </w:p>
        </w:tc>
        <w:tc>
          <w:tcPr>
            <w:tcW w:w="141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/>
              </w:rPr>
              <w:t>11</w:t>
            </w:r>
            <w:r w:rsidRPr="00271B46">
              <w:rPr>
                <w:rFonts w:ascii="仿宋_GB2312" w:eastAsia="仿宋_GB2312" w:cs="仿宋_GB2312" w:hint="eastAsia"/>
              </w:rPr>
              <w:t>月</w:t>
            </w:r>
          </w:p>
        </w:tc>
        <w:tc>
          <w:tcPr>
            <w:tcW w:w="159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基教处</w:t>
            </w:r>
          </w:p>
        </w:tc>
        <w:tc>
          <w:tcPr>
            <w:tcW w:w="169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德育处</w:t>
            </w:r>
          </w:p>
        </w:tc>
        <w:tc>
          <w:tcPr>
            <w:tcW w:w="175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教科院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各辖市区教育局</w:t>
            </w:r>
          </w:p>
        </w:tc>
      </w:tr>
      <w:tr w:rsidR="004864A4" w:rsidRPr="00271B46" w:rsidTr="00271B46">
        <w:trPr>
          <w:trHeight w:val="482"/>
          <w:jc w:val="center"/>
        </w:trPr>
        <w:tc>
          <w:tcPr>
            <w:tcW w:w="1980" w:type="dxa"/>
            <w:vMerge w:val="restart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着力打造中小学生社会实践大课堂</w:t>
            </w:r>
          </w:p>
        </w:tc>
        <w:tc>
          <w:tcPr>
            <w:tcW w:w="5295" w:type="dxa"/>
            <w:vAlign w:val="center"/>
          </w:tcPr>
          <w:p w:rsidR="004864A4" w:rsidRPr="00271B46" w:rsidRDefault="004864A4" w:rsidP="00271B46">
            <w:pPr>
              <w:spacing w:line="270" w:lineRule="exact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全面整合优化、充分利用校外德育资源，区域内爱国主义、革命传统等教育基地和各类公共文化设施、科技馆与博物馆等社会场馆向学生免费或优惠开放覆盖面达</w:t>
            </w:r>
            <w:r w:rsidRPr="00271B46">
              <w:rPr>
                <w:rFonts w:ascii="仿宋_GB2312" w:eastAsia="仿宋_GB2312" w:cs="仿宋_GB2312"/>
              </w:rPr>
              <w:t>70%</w:t>
            </w:r>
            <w:r w:rsidRPr="00271B46">
              <w:rPr>
                <w:rFonts w:ascii="仿宋_GB2312" w:eastAsia="仿宋_GB2312" w:cs="仿宋_GB2312" w:hint="eastAsia"/>
              </w:rPr>
              <w:t>以上。</w:t>
            </w:r>
          </w:p>
        </w:tc>
        <w:tc>
          <w:tcPr>
            <w:tcW w:w="141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/>
              </w:rPr>
              <w:t>12</w:t>
            </w:r>
            <w:r w:rsidRPr="00271B46">
              <w:rPr>
                <w:rFonts w:ascii="仿宋_GB2312" w:eastAsia="仿宋_GB2312" w:cs="仿宋_GB2312" w:hint="eastAsia"/>
              </w:rPr>
              <w:t>月</w:t>
            </w:r>
          </w:p>
        </w:tc>
        <w:tc>
          <w:tcPr>
            <w:tcW w:w="159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德育处</w:t>
            </w:r>
          </w:p>
        </w:tc>
        <w:tc>
          <w:tcPr>
            <w:tcW w:w="1695" w:type="dxa"/>
            <w:vAlign w:val="center"/>
          </w:tcPr>
          <w:p w:rsidR="004864A4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未成年人成长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指导中心</w:t>
            </w:r>
          </w:p>
        </w:tc>
        <w:tc>
          <w:tcPr>
            <w:tcW w:w="175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各辖市区教育局</w:t>
            </w:r>
          </w:p>
        </w:tc>
      </w:tr>
      <w:tr w:rsidR="004864A4" w:rsidRPr="00271B46" w:rsidTr="00271B46">
        <w:trPr>
          <w:trHeight w:val="482"/>
          <w:jc w:val="center"/>
        </w:trPr>
        <w:tc>
          <w:tcPr>
            <w:tcW w:w="1980" w:type="dxa"/>
            <w:vMerge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295" w:type="dxa"/>
            <w:vAlign w:val="center"/>
          </w:tcPr>
          <w:p w:rsidR="004864A4" w:rsidRPr="00271B46" w:rsidRDefault="004864A4" w:rsidP="00271B46">
            <w:pPr>
              <w:spacing w:line="270" w:lineRule="exact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每一所中小学有</w:t>
            </w:r>
            <w:r w:rsidRPr="00271B46">
              <w:rPr>
                <w:rFonts w:ascii="仿宋_GB2312" w:eastAsia="仿宋_GB2312" w:cs="仿宋_GB2312"/>
              </w:rPr>
              <w:t>2</w:t>
            </w:r>
            <w:r w:rsidRPr="00271B46">
              <w:rPr>
                <w:rFonts w:ascii="仿宋_GB2312" w:eastAsia="仿宋_GB2312" w:cs="仿宋_GB2312" w:hint="eastAsia"/>
              </w:rPr>
              <w:t>个以上爱国主义教育、革命传统教育、劳动实践教育、现代职业体验等校外实践基地。</w:t>
            </w:r>
          </w:p>
        </w:tc>
        <w:tc>
          <w:tcPr>
            <w:tcW w:w="141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/>
              </w:rPr>
              <w:t>12</w:t>
            </w:r>
            <w:r w:rsidRPr="00271B46">
              <w:rPr>
                <w:rFonts w:ascii="仿宋_GB2312" w:eastAsia="仿宋_GB2312" w:cs="仿宋_GB2312" w:hint="eastAsia"/>
              </w:rPr>
              <w:t>月</w:t>
            </w:r>
          </w:p>
        </w:tc>
        <w:tc>
          <w:tcPr>
            <w:tcW w:w="159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德育处</w:t>
            </w:r>
          </w:p>
        </w:tc>
        <w:tc>
          <w:tcPr>
            <w:tcW w:w="1695" w:type="dxa"/>
            <w:vAlign w:val="center"/>
          </w:tcPr>
          <w:p w:rsidR="004864A4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未成年人成长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指导中心</w:t>
            </w:r>
          </w:p>
        </w:tc>
        <w:tc>
          <w:tcPr>
            <w:tcW w:w="175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各辖市区教育局</w:t>
            </w:r>
          </w:p>
        </w:tc>
      </w:tr>
      <w:tr w:rsidR="004864A4" w:rsidRPr="00271B46" w:rsidTr="00271B46">
        <w:trPr>
          <w:trHeight w:val="482"/>
          <w:jc w:val="center"/>
        </w:trPr>
        <w:tc>
          <w:tcPr>
            <w:tcW w:w="1980" w:type="dxa"/>
            <w:vMerge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295" w:type="dxa"/>
            <w:vAlign w:val="center"/>
          </w:tcPr>
          <w:p w:rsidR="004864A4" w:rsidRPr="00271B46" w:rsidRDefault="004864A4" w:rsidP="00271B46">
            <w:pPr>
              <w:spacing w:line="270" w:lineRule="exact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全市至少建成</w:t>
            </w:r>
            <w:r w:rsidRPr="00271B46">
              <w:rPr>
                <w:rFonts w:ascii="仿宋_GB2312" w:eastAsia="仿宋_GB2312" w:cs="仿宋_GB2312"/>
              </w:rPr>
              <w:t>1</w:t>
            </w:r>
            <w:r w:rsidRPr="00271B46">
              <w:rPr>
                <w:rFonts w:ascii="仿宋_GB2312" w:eastAsia="仿宋_GB2312" w:cs="仿宋_GB2312" w:hint="eastAsia"/>
              </w:rPr>
              <w:t>个校外综合实践基地、各辖市区要建成</w:t>
            </w:r>
            <w:r w:rsidRPr="00271B46">
              <w:rPr>
                <w:rFonts w:ascii="仿宋_GB2312" w:eastAsia="仿宋_GB2312" w:cs="仿宋_GB2312"/>
              </w:rPr>
              <w:t>1</w:t>
            </w:r>
            <w:r w:rsidRPr="00271B46">
              <w:rPr>
                <w:rFonts w:ascii="仿宋_GB2312" w:eastAsia="仿宋_GB2312" w:cs="仿宋_GB2312" w:hint="eastAsia"/>
              </w:rPr>
              <w:t>个以上校外实践基地；每个校外实践基地要开发建设中小学实践活动类课程</w:t>
            </w:r>
            <w:r w:rsidRPr="00271B46">
              <w:rPr>
                <w:rFonts w:ascii="仿宋_GB2312" w:eastAsia="仿宋_GB2312" w:cs="仿宋_GB2312"/>
              </w:rPr>
              <w:t>10</w:t>
            </w:r>
            <w:r w:rsidRPr="00271B46">
              <w:rPr>
                <w:rFonts w:ascii="仿宋_GB2312" w:eastAsia="仿宋_GB2312" w:cs="仿宋_GB2312" w:hint="eastAsia"/>
              </w:rPr>
              <w:t>门以上。</w:t>
            </w:r>
          </w:p>
        </w:tc>
        <w:tc>
          <w:tcPr>
            <w:tcW w:w="141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/>
              </w:rPr>
              <w:t>12</w:t>
            </w:r>
            <w:r w:rsidRPr="00271B46">
              <w:rPr>
                <w:rFonts w:ascii="仿宋_GB2312" w:eastAsia="仿宋_GB2312" w:cs="仿宋_GB2312" w:hint="eastAsia"/>
              </w:rPr>
              <w:t>月</w:t>
            </w:r>
          </w:p>
        </w:tc>
        <w:tc>
          <w:tcPr>
            <w:tcW w:w="159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德育处</w:t>
            </w:r>
          </w:p>
        </w:tc>
        <w:tc>
          <w:tcPr>
            <w:tcW w:w="169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教科院</w:t>
            </w:r>
          </w:p>
          <w:p w:rsidR="004864A4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未成年人成长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指导中心</w:t>
            </w:r>
          </w:p>
        </w:tc>
        <w:tc>
          <w:tcPr>
            <w:tcW w:w="175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各辖市区教育局</w:t>
            </w:r>
          </w:p>
        </w:tc>
      </w:tr>
      <w:tr w:rsidR="004864A4" w:rsidRPr="00271B46" w:rsidTr="00271B46">
        <w:trPr>
          <w:trHeight w:val="482"/>
          <w:jc w:val="center"/>
        </w:trPr>
        <w:tc>
          <w:tcPr>
            <w:tcW w:w="1980" w:type="dxa"/>
            <w:vMerge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295" w:type="dxa"/>
            <w:vAlign w:val="center"/>
          </w:tcPr>
          <w:p w:rsidR="004864A4" w:rsidRPr="00271B46" w:rsidRDefault="004864A4" w:rsidP="00271B46">
            <w:pPr>
              <w:spacing w:line="270" w:lineRule="exact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全市中小学生每学年参加社会实践与综合实践活动不少于</w:t>
            </w:r>
            <w:r w:rsidRPr="00271B46">
              <w:rPr>
                <w:rFonts w:ascii="仿宋_GB2312" w:eastAsia="仿宋_GB2312" w:cs="仿宋_GB2312"/>
              </w:rPr>
              <w:t>4</w:t>
            </w:r>
            <w:r w:rsidRPr="00271B46">
              <w:rPr>
                <w:rFonts w:ascii="仿宋_GB2312" w:eastAsia="仿宋_GB2312" w:cs="仿宋_GB2312" w:hint="eastAsia"/>
              </w:rPr>
              <w:t>次，学生参加校外实践活动纳入综合素质评价体系。</w:t>
            </w:r>
          </w:p>
        </w:tc>
        <w:tc>
          <w:tcPr>
            <w:tcW w:w="141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/>
              </w:rPr>
              <w:t>12</w:t>
            </w:r>
            <w:r w:rsidRPr="00271B46">
              <w:rPr>
                <w:rFonts w:ascii="仿宋_GB2312" w:eastAsia="仿宋_GB2312" w:cs="仿宋_GB2312" w:hint="eastAsia"/>
              </w:rPr>
              <w:t>月</w:t>
            </w:r>
          </w:p>
        </w:tc>
        <w:tc>
          <w:tcPr>
            <w:tcW w:w="159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德育处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基教处</w:t>
            </w:r>
          </w:p>
        </w:tc>
        <w:tc>
          <w:tcPr>
            <w:tcW w:w="169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教科院</w:t>
            </w:r>
          </w:p>
          <w:p w:rsidR="004864A4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未成年人成长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指导中心</w:t>
            </w:r>
          </w:p>
        </w:tc>
        <w:tc>
          <w:tcPr>
            <w:tcW w:w="175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各辖市区教育局</w:t>
            </w:r>
          </w:p>
        </w:tc>
      </w:tr>
      <w:tr w:rsidR="004864A4" w:rsidRPr="00271B46" w:rsidTr="00271B46">
        <w:trPr>
          <w:trHeight w:val="482"/>
          <w:jc w:val="center"/>
        </w:trPr>
        <w:tc>
          <w:tcPr>
            <w:tcW w:w="1980" w:type="dxa"/>
            <w:vAlign w:val="center"/>
          </w:tcPr>
          <w:p w:rsidR="004864A4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高水平实施德育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品牌项目</w:t>
            </w:r>
          </w:p>
        </w:tc>
        <w:tc>
          <w:tcPr>
            <w:tcW w:w="5295" w:type="dxa"/>
            <w:vAlign w:val="center"/>
          </w:tcPr>
          <w:p w:rsidR="004864A4" w:rsidRPr="00271B46" w:rsidRDefault="004864A4" w:rsidP="00271B46">
            <w:pPr>
              <w:spacing w:line="270" w:lineRule="exact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围绕立德树人落实机制、“六个下功夫”重点领域、“三全”育人关键环节、思政课实施质效、社会实践活动与校内外资源整合优化等方面，全面推进中小学生品格提升工程项目，所有中学和乡镇中小学（含九年一贯制学校）均建设</w:t>
            </w:r>
            <w:r w:rsidRPr="00271B46">
              <w:rPr>
                <w:rFonts w:ascii="仿宋_GB2312" w:eastAsia="仿宋_GB2312" w:cs="仿宋_GB2312"/>
              </w:rPr>
              <w:t>1</w:t>
            </w:r>
            <w:r w:rsidRPr="00271B46">
              <w:rPr>
                <w:rFonts w:ascii="仿宋_GB2312" w:eastAsia="仿宋_GB2312" w:cs="仿宋_GB2312" w:hint="eastAsia"/>
              </w:rPr>
              <w:t>个以上校级提升项目，各辖市区建设</w:t>
            </w:r>
            <w:r w:rsidRPr="00271B46">
              <w:rPr>
                <w:rFonts w:ascii="仿宋_GB2312" w:eastAsia="仿宋_GB2312" w:cs="仿宋_GB2312"/>
              </w:rPr>
              <w:t>5</w:t>
            </w:r>
            <w:r w:rsidRPr="00271B46">
              <w:rPr>
                <w:rFonts w:ascii="仿宋_GB2312" w:eastAsia="仿宋_GB2312" w:cs="仿宋_GB2312" w:hint="eastAsia"/>
              </w:rPr>
              <w:t>个以上区级提升项目，全市至少建设</w:t>
            </w:r>
            <w:r w:rsidRPr="00271B46">
              <w:rPr>
                <w:rFonts w:ascii="仿宋_GB2312" w:eastAsia="仿宋_GB2312" w:cs="仿宋_GB2312"/>
              </w:rPr>
              <w:t>50</w:t>
            </w:r>
            <w:r w:rsidRPr="00271B46">
              <w:rPr>
                <w:rFonts w:ascii="仿宋_GB2312" w:eastAsia="仿宋_GB2312" w:cs="仿宋_GB2312" w:hint="eastAsia"/>
              </w:rPr>
              <w:t>个以上市级提升项目，形成一批可借鉴可复制可推广的典型成果。</w:t>
            </w:r>
          </w:p>
        </w:tc>
        <w:tc>
          <w:tcPr>
            <w:tcW w:w="141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/>
              </w:rPr>
              <w:t>10</w:t>
            </w:r>
            <w:r w:rsidRPr="00271B46">
              <w:rPr>
                <w:rFonts w:ascii="仿宋_GB2312" w:eastAsia="仿宋_GB2312" w:cs="仿宋_GB2312" w:hint="eastAsia"/>
              </w:rPr>
              <w:t>月</w:t>
            </w:r>
          </w:p>
        </w:tc>
        <w:tc>
          <w:tcPr>
            <w:tcW w:w="159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德育处</w:t>
            </w:r>
          </w:p>
        </w:tc>
        <w:tc>
          <w:tcPr>
            <w:tcW w:w="169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教科院</w:t>
            </w:r>
          </w:p>
        </w:tc>
        <w:tc>
          <w:tcPr>
            <w:tcW w:w="175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各辖市区教育局</w:t>
            </w:r>
          </w:p>
        </w:tc>
      </w:tr>
      <w:tr w:rsidR="004864A4" w:rsidRPr="00271B46" w:rsidTr="00271B46">
        <w:trPr>
          <w:trHeight w:val="482"/>
          <w:jc w:val="center"/>
        </w:trPr>
        <w:tc>
          <w:tcPr>
            <w:tcW w:w="1980" w:type="dxa"/>
            <w:vMerge w:val="restart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努力配齐建强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德育队伍</w:t>
            </w:r>
          </w:p>
        </w:tc>
        <w:tc>
          <w:tcPr>
            <w:tcW w:w="5295" w:type="dxa"/>
            <w:vAlign w:val="center"/>
          </w:tcPr>
          <w:p w:rsidR="004864A4" w:rsidRPr="00271B46" w:rsidRDefault="004864A4" w:rsidP="00271B46">
            <w:pPr>
              <w:spacing w:line="270" w:lineRule="exact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各地教育行政部门为小学、初中和高中学段分别配备</w:t>
            </w:r>
            <w:r w:rsidRPr="00271B46">
              <w:rPr>
                <w:rFonts w:ascii="仿宋_GB2312" w:eastAsia="仿宋_GB2312" w:cs="仿宋_GB2312"/>
              </w:rPr>
              <w:t>1-2</w:t>
            </w:r>
            <w:r w:rsidRPr="00271B46">
              <w:rPr>
                <w:rFonts w:ascii="仿宋_GB2312" w:eastAsia="仿宋_GB2312" w:cs="仿宋_GB2312" w:hint="eastAsia"/>
              </w:rPr>
              <w:t>名专职德育教研员，承担德育课程教学与质量评价研究。</w:t>
            </w:r>
          </w:p>
        </w:tc>
        <w:tc>
          <w:tcPr>
            <w:tcW w:w="141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/>
              </w:rPr>
              <w:t>12</w:t>
            </w:r>
            <w:r w:rsidRPr="00271B46">
              <w:rPr>
                <w:rFonts w:ascii="仿宋_GB2312" w:eastAsia="仿宋_GB2312" w:cs="仿宋_GB2312" w:hint="eastAsia"/>
              </w:rPr>
              <w:t>月</w:t>
            </w:r>
          </w:p>
        </w:tc>
        <w:tc>
          <w:tcPr>
            <w:tcW w:w="159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人教处</w:t>
            </w:r>
          </w:p>
        </w:tc>
        <w:tc>
          <w:tcPr>
            <w:tcW w:w="169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德育处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基教处</w:t>
            </w:r>
          </w:p>
        </w:tc>
        <w:tc>
          <w:tcPr>
            <w:tcW w:w="175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教科院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各辖市区教育局</w:t>
            </w:r>
          </w:p>
        </w:tc>
      </w:tr>
      <w:tr w:rsidR="004864A4" w:rsidRPr="00271B46" w:rsidTr="00271B46">
        <w:trPr>
          <w:trHeight w:val="482"/>
          <w:jc w:val="center"/>
        </w:trPr>
        <w:tc>
          <w:tcPr>
            <w:tcW w:w="1980" w:type="dxa"/>
            <w:vMerge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295" w:type="dxa"/>
            <w:vAlign w:val="center"/>
          </w:tcPr>
          <w:p w:rsidR="004864A4" w:rsidRPr="00271B46" w:rsidRDefault="004864A4" w:rsidP="00271B46">
            <w:pPr>
              <w:spacing w:line="270" w:lineRule="exact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鼓励各地因地制宜提高班主任津贴发放标准。</w:t>
            </w:r>
          </w:p>
        </w:tc>
        <w:tc>
          <w:tcPr>
            <w:tcW w:w="141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/>
              </w:rPr>
              <w:t>12</w:t>
            </w:r>
            <w:r w:rsidRPr="00271B46">
              <w:rPr>
                <w:rFonts w:ascii="仿宋_GB2312" w:eastAsia="仿宋_GB2312" w:cs="仿宋_GB2312" w:hint="eastAsia"/>
              </w:rPr>
              <w:t>月</w:t>
            </w:r>
          </w:p>
        </w:tc>
        <w:tc>
          <w:tcPr>
            <w:tcW w:w="159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人教处</w:t>
            </w:r>
          </w:p>
        </w:tc>
        <w:tc>
          <w:tcPr>
            <w:tcW w:w="169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规财处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德育处</w:t>
            </w:r>
          </w:p>
        </w:tc>
        <w:tc>
          <w:tcPr>
            <w:tcW w:w="175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各辖市区教育局</w:t>
            </w:r>
          </w:p>
        </w:tc>
      </w:tr>
      <w:tr w:rsidR="004864A4" w:rsidRPr="00271B46" w:rsidTr="00271B46">
        <w:trPr>
          <w:trHeight w:val="482"/>
          <w:jc w:val="center"/>
        </w:trPr>
        <w:tc>
          <w:tcPr>
            <w:tcW w:w="1980" w:type="dxa"/>
            <w:vMerge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295" w:type="dxa"/>
            <w:vAlign w:val="center"/>
          </w:tcPr>
          <w:p w:rsidR="004864A4" w:rsidRPr="00271B46" w:rsidRDefault="004864A4" w:rsidP="00271B46">
            <w:pPr>
              <w:spacing w:line="270" w:lineRule="exact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探索建立班主任职级制，宣传和表彰优秀德育工作者。</w:t>
            </w:r>
          </w:p>
        </w:tc>
        <w:tc>
          <w:tcPr>
            <w:tcW w:w="141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/>
              </w:rPr>
              <w:t>12</w:t>
            </w:r>
            <w:r w:rsidRPr="00271B46">
              <w:rPr>
                <w:rFonts w:ascii="仿宋_GB2312" w:eastAsia="仿宋_GB2312" w:cs="仿宋_GB2312" w:hint="eastAsia"/>
              </w:rPr>
              <w:t>月</w:t>
            </w:r>
          </w:p>
        </w:tc>
        <w:tc>
          <w:tcPr>
            <w:tcW w:w="159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德育处</w:t>
            </w:r>
          </w:p>
        </w:tc>
        <w:tc>
          <w:tcPr>
            <w:tcW w:w="169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人教处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宣传处</w:t>
            </w:r>
          </w:p>
        </w:tc>
        <w:tc>
          <w:tcPr>
            <w:tcW w:w="175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各辖市区教育局</w:t>
            </w:r>
          </w:p>
        </w:tc>
      </w:tr>
      <w:tr w:rsidR="004864A4" w:rsidRPr="00271B46" w:rsidTr="00271B46">
        <w:trPr>
          <w:trHeight w:val="482"/>
          <w:jc w:val="center"/>
        </w:trPr>
        <w:tc>
          <w:tcPr>
            <w:tcW w:w="1980" w:type="dxa"/>
            <w:vMerge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295" w:type="dxa"/>
            <w:vAlign w:val="center"/>
          </w:tcPr>
          <w:p w:rsidR="004864A4" w:rsidRPr="00271B46" w:rsidRDefault="004864A4" w:rsidP="00271B46">
            <w:pPr>
              <w:spacing w:line="270" w:lineRule="exact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开展德育导师制试点，各辖市区选择</w:t>
            </w:r>
            <w:r w:rsidRPr="00271B46">
              <w:rPr>
                <w:rFonts w:ascii="仿宋_GB2312" w:eastAsia="仿宋_GB2312" w:cs="仿宋_GB2312"/>
              </w:rPr>
              <w:t>3</w:t>
            </w:r>
            <w:r w:rsidRPr="00271B46">
              <w:rPr>
                <w:rFonts w:ascii="仿宋_GB2312" w:eastAsia="仿宋_GB2312" w:cs="仿宋_GB2312" w:hint="eastAsia"/>
              </w:rPr>
              <w:t>所学校试点探索德育导师制（小学、初中、高中各</w:t>
            </w:r>
            <w:r w:rsidRPr="00271B46">
              <w:rPr>
                <w:rFonts w:ascii="仿宋_GB2312" w:eastAsia="仿宋_GB2312" w:cs="仿宋_GB2312"/>
              </w:rPr>
              <w:t>1</w:t>
            </w:r>
            <w:r w:rsidRPr="00271B46">
              <w:rPr>
                <w:rFonts w:ascii="仿宋_GB2312" w:eastAsia="仿宋_GB2312" w:cs="仿宋_GB2312" w:hint="eastAsia"/>
              </w:rPr>
              <w:t>所），保障每位学生都有导师关注心理健康、陪伴成长。</w:t>
            </w:r>
          </w:p>
        </w:tc>
        <w:tc>
          <w:tcPr>
            <w:tcW w:w="141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/>
              </w:rPr>
              <w:t>12</w:t>
            </w:r>
            <w:r w:rsidRPr="00271B46">
              <w:rPr>
                <w:rFonts w:ascii="仿宋_GB2312" w:eastAsia="仿宋_GB2312" w:cs="仿宋_GB2312" w:hint="eastAsia"/>
              </w:rPr>
              <w:t>月</w:t>
            </w:r>
          </w:p>
        </w:tc>
        <w:tc>
          <w:tcPr>
            <w:tcW w:w="159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德育处</w:t>
            </w:r>
          </w:p>
        </w:tc>
        <w:tc>
          <w:tcPr>
            <w:tcW w:w="1695" w:type="dxa"/>
            <w:vAlign w:val="center"/>
          </w:tcPr>
          <w:p w:rsidR="004864A4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未成年人成长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指导中心</w:t>
            </w:r>
          </w:p>
        </w:tc>
        <w:tc>
          <w:tcPr>
            <w:tcW w:w="175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各辖市区教育局</w:t>
            </w:r>
          </w:p>
        </w:tc>
      </w:tr>
      <w:tr w:rsidR="004864A4" w:rsidRPr="00271B46" w:rsidTr="00271B46">
        <w:trPr>
          <w:trHeight w:val="482"/>
          <w:jc w:val="center"/>
        </w:trPr>
        <w:tc>
          <w:tcPr>
            <w:tcW w:w="1980" w:type="dxa"/>
            <w:vMerge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</w:p>
        </w:tc>
        <w:tc>
          <w:tcPr>
            <w:tcW w:w="5295" w:type="dxa"/>
            <w:vAlign w:val="center"/>
          </w:tcPr>
          <w:p w:rsidR="004864A4" w:rsidRPr="00271B46" w:rsidRDefault="004864A4" w:rsidP="00271B46">
            <w:pPr>
              <w:spacing w:line="270" w:lineRule="exact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完善德育教师（含班主任、心理健康教师、德育导师等）全员培训制度，保障三年一轮全员培训全覆盖，切实提升德育工作者的专业化水平。</w:t>
            </w:r>
          </w:p>
        </w:tc>
        <w:tc>
          <w:tcPr>
            <w:tcW w:w="141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/>
              </w:rPr>
              <w:t>9</w:t>
            </w:r>
            <w:r w:rsidRPr="00271B46">
              <w:rPr>
                <w:rFonts w:ascii="仿宋_GB2312" w:eastAsia="仿宋_GB2312" w:cs="仿宋_GB2312" w:hint="eastAsia"/>
              </w:rPr>
              <w:t>月完成三年培训规划</w:t>
            </w:r>
          </w:p>
        </w:tc>
        <w:tc>
          <w:tcPr>
            <w:tcW w:w="1590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德育处</w:t>
            </w:r>
          </w:p>
        </w:tc>
        <w:tc>
          <w:tcPr>
            <w:tcW w:w="169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教科院</w:t>
            </w:r>
          </w:p>
          <w:p w:rsidR="004864A4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未成年人成长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指导中心</w:t>
            </w:r>
          </w:p>
        </w:tc>
        <w:tc>
          <w:tcPr>
            <w:tcW w:w="1755" w:type="dxa"/>
            <w:vAlign w:val="center"/>
          </w:tcPr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教师发展学院</w:t>
            </w:r>
          </w:p>
          <w:p w:rsidR="004864A4" w:rsidRPr="00271B46" w:rsidRDefault="004864A4" w:rsidP="00271B46">
            <w:pPr>
              <w:spacing w:line="270" w:lineRule="exact"/>
              <w:jc w:val="center"/>
              <w:rPr>
                <w:rFonts w:ascii="仿宋_GB2312" w:eastAsia="仿宋_GB2312" w:cs="Times New Roman"/>
              </w:rPr>
            </w:pPr>
            <w:r w:rsidRPr="00271B46">
              <w:rPr>
                <w:rFonts w:ascii="仿宋_GB2312" w:eastAsia="仿宋_GB2312" w:cs="仿宋_GB2312" w:hint="eastAsia"/>
              </w:rPr>
              <w:t>各辖市区教育局</w:t>
            </w:r>
          </w:p>
        </w:tc>
      </w:tr>
    </w:tbl>
    <w:p w:rsidR="004864A4" w:rsidRDefault="004864A4">
      <w:pPr>
        <w:rPr>
          <w:rFonts w:cs="Times New Roman"/>
        </w:rPr>
      </w:pPr>
    </w:p>
    <w:sectPr w:rsidR="004864A4" w:rsidSect="00271B46">
      <w:footerReference w:type="default" r:id="rId6"/>
      <w:pgSz w:w="16838" w:h="11906" w:orient="landscape" w:code="9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64A4" w:rsidRDefault="004864A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4864A4" w:rsidRDefault="004864A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4A4" w:rsidRPr="00271B46" w:rsidRDefault="004864A4" w:rsidP="0003494B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271B46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271B46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271B46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- 3 -</w:t>
    </w:r>
    <w:r w:rsidRPr="00271B46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4864A4" w:rsidRDefault="004864A4" w:rsidP="00271B46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64A4" w:rsidRDefault="004864A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4864A4" w:rsidRDefault="004864A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019307D"/>
    <w:rsid w:val="0003494B"/>
    <w:rsid w:val="00271B46"/>
    <w:rsid w:val="004864A4"/>
    <w:rsid w:val="008F77B1"/>
    <w:rsid w:val="00C16CFF"/>
    <w:rsid w:val="00DF311B"/>
    <w:rsid w:val="2C016E98"/>
    <w:rsid w:val="4019307D"/>
    <w:rsid w:val="4E803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11B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F311B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71B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6750FD"/>
    <w:rPr>
      <w:rFonts w:ascii="Calibri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271B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6750FD"/>
    <w:rPr>
      <w:rFonts w:ascii="Calibri" w:hAnsi="Calibri"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271B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206</Words>
  <Characters>1178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sandy</dc:creator>
  <cp:keywords/>
  <dc:description/>
  <cp:lastModifiedBy>吴琳赟</cp:lastModifiedBy>
  <cp:revision>2</cp:revision>
  <cp:lastPrinted>2020-06-12T00:26:00Z</cp:lastPrinted>
  <dcterms:created xsi:type="dcterms:W3CDTF">2020-05-09T02:57:00Z</dcterms:created>
  <dcterms:modified xsi:type="dcterms:W3CDTF">2020-06-17T06:36:00Z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