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082" w:rsidRPr="00443829" w:rsidRDefault="00233082">
      <w:pPr>
        <w:jc w:val="left"/>
        <w:rPr>
          <w:rFonts w:ascii="黑体" w:eastAsia="黑体" w:hAnsi="黑体" w:cs="黑体"/>
          <w:sz w:val="32"/>
          <w:szCs w:val="32"/>
        </w:rPr>
      </w:pPr>
      <w:r w:rsidRPr="00443829">
        <w:rPr>
          <w:rFonts w:ascii="黑体" w:eastAsia="黑体" w:hAnsi="黑体" w:cs="黑体" w:hint="eastAsia"/>
          <w:sz w:val="32"/>
          <w:szCs w:val="32"/>
        </w:rPr>
        <w:t>附件</w:t>
      </w:r>
      <w:r w:rsidRPr="00443829">
        <w:rPr>
          <w:rFonts w:ascii="黑体" w:eastAsia="黑体" w:hAnsi="黑体" w:cs="黑体"/>
          <w:sz w:val="32"/>
          <w:szCs w:val="32"/>
        </w:rPr>
        <w:t>3</w:t>
      </w:r>
    </w:p>
    <w:p w:rsidR="00233082" w:rsidRPr="00443829" w:rsidRDefault="00233082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443829">
        <w:rPr>
          <w:rFonts w:ascii="方正小标宋简体" w:eastAsia="方正小标宋简体" w:hAnsi="黑体" w:cs="方正小标宋简体" w:hint="eastAsia"/>
          <w:sz w:val="44"/>
          <w:szCs w:val="44"/>
        </w:rPr>
        <w:t>常州市终身学习品牌项目认定标准</w:t>
      </w:r>
    </w:p>
    <w:p w:rsidR="00233082" w:rsidRDefault="00233082">
      <w:pPr>
        <w:jc w:val="center"/>
        <w:rPr>
          <w:rFonts w:ascii="仿宋_GB2312" w:eastAsia="仿宋_GB2312" w:hAnsi="仿宋_GB2312" w:cs="Times New Roman"/>
          <w:sz w:val="24"/>
          <w:szCs w:val="24"/>
        </w:rPr>
      </w:pPr>
    </w:p>
    <w:tbl>
      <w:tblPr>
        <w:tblW w:w="90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30"/>
        <w:gridCol w:w="1984"/>
        <w:gridCol w:w="5580"/>
      </w:tblGrid>
      <w:tr w:rsidR="00233082" w:rsidRPr="00443829" w:rsidTr="00443829">
        <w:trPr>
          <w:trHeight w:val="624"/>
          <w:jc w:val="center"/>
        </w:trPr>
        <w:tc>
          <w:tcPr>
            <w:tcW w:w="1530" w:type="dxa"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 w:rsidRPr="00443829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一级指标</w:t>
            </w:r>
          </w:p>
        </w:tc>
        <w:tc>
          <w:tcPr>
            <w:tcW w:w="1984" w:type="dxa"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 w:rsidRPr="00443829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二级指标</w:t>
            </w:r>
          </w:p>
        </w:tc>
        <w:tc>
          <w:tcPr>
            <w:tcW w:w="5580" w:type="dxa"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 w:rsidRPr="00443829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认定标准</w:t>
            </w:r>
          </w:p>
        </w:tc>
      </w:tr>
      <w:tr w:rsidR="00233082" w:rsidRPr="00443829" w:rsidTr="00443829">
        <w:trPr>
          <w:trHeight w:val="624"/>
          <w:jc w:val="center"/>
        </w:trPr>
        <w:tc>
          <w:tcPr>
            <w:tcW w:w="1530" w:type="dxa"/>
            <w:vMerge w:val="restart"/>
            <w:vAlign w:val="center"/>
          </w:tcPr>
          <w:p w:rsidR="00233082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1.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上级领导</w:t>
            </w:r>
          </w:p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重视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10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1984" w:type="dxa"/>
            <w:vAlign w:val="center"/>
          </w:tcPr>
          <w:p w:rsidR="00233082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地方党委政府</w:t>
            </w:r>
          </w:p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重视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5580" w:type="dxa"/>
            <w:vAlign w:val="center"/>
          </w:tcPr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①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地方党委政府重视社区教育工作，社区教育工作委员会能够发挥积极作用。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2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★②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地方党委政府分管领导听取社区教育品牌项目建设工作汇报，参与品牌项目的活动指导，给予一定的条件支持。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</w:tr>
      <w:tr w:rsidR="00233082" w:rsidRPr="00443829" w:rsidTr="00443829">
        <w:trPr>
          <w:trHeight w:val="624"/>
          <w:jc w:val="center"/>
        </w:trPr>
        <w:tc>
          <w:tcPr>
            <w:tcW w:w="1530" w:type="dxa"/>
            <w:vMerge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33082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教育部门</w:t>
            </w:r>
          </w:p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支持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5580" w:type="dxa"/>
            <w:vAlign w:val="center"/>
          </w:tcPr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①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社区教育网络体系健全，机制健全，社区教育没有明显的城乡差距和地区差距。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2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★②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教育部门积极引导，开展社区教育品牌项目建设的评比表彰交流活动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</w:tr>
      <w:tr w:rsidR="00233082" w:rsidRPr="00443829" w:rsidTr="00443829">
        <w:trPr>
          <w:trHeight w:val="624"/>
          <w:jc w:val="center"/>
        </w:trPr>
        <w:tc>
          <w:tcPr>
            <w:tcW w:w="1530" w:type="dxa"/>
            <w:vMerge w:val="restart"/>
            <w:vAlign w:val="center"/>
          </w:tcPr>
          <w:p w:rsidR="00233082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2.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社区教育</w:t>
            </w:r>
          </w:p>
          <w:p w:rsidR="00233082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机构主导</w:t>
            </w:r>
          </w:p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10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1984" w:type="dxa"/>
            <w:vAlign w:val="center"/>
          </w:tcPr>
          <w:p w:rsidR="00233082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社区教育机构</w:t>
            </w:r>
          </w:p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重视本地区品牌项目建设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5580" w:type="dxa"/>
            <w:vAlign w:val="center"/>
          </w:tcPr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①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将社区教育品牌项目建设纳入社区教育机构的年度工作计划和总结。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2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②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社区教育机构每年召开品牌项目建设会议。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</w:tr>
      <w:tr w:rsidR="00233082" w:rsidRPr="00443829" w:rsidTr="00443829">
        <w:trPr>
          <w:trHeight w:val="624"/>
          <w:jc w:val="center"/>
        </w:trPr>
        <w:tc>
          <w:tcPr>
            <w:tcW w:w="1530" w:type="dxa"/>
            <w:vMerge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33082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社区教育机构</w:t>
            </w:r>
          </w:p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主导本品牌项目的建设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5580" w:type="dxa"/>
            <w:vAlign w:val="center"/>
          </w:tcPr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①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品牌项目建设由社区教育机构主导，组织管理规范。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2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★②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品牌项目有长期发展规划，坚持社会主义核心价值观，定位准确，学习内容积极健康，符合国家有关要求。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</w:tr>
      <w:tr w:rsidR="00233082" w:rsidRPr="00443829" w:rsidTr="00443829">
        <w:trPr>
          <w:trHeight w:val="624"/>
          <w:jc w:val="center"/>
        </w:trPr>
        <w:tc>
          <w:tcPr>
            <w:tcW w:w="1530" w:type="dxa"/>
            <w:vMerge w:val="restart"/>
            <w:vAlign w:val="center"/>
          </w:tcPr>
          <w:p w:rsidR="00233082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3.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推进措施</w:t>
            </w:r>
          </w:p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有力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20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1984" w:type="dxa"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资源统筹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5580" w:type="dxa"/>
            <w:vAlign w:val="center"/>
          </w:tcPr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品牌项目能够较好地发挥统筹各类资源的作用，发挥众建共享的功能。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</w:tr>
      <w:tr w:rsidR="00233082" w:rsidRPr="00443829" w:rsidTr="00443829">
        <w:trPr>
          <w:trHeight w:val="624"/>
          <w:jc w:val="center"/>
        </w:trPr>
        <w:tc>
          <w:tcPr>
            <w:tcW w:w="1530" w:type="dxa"/>
            <w:vMerge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队伍建设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5580" w:type="dxa"/>
            <w:vAlign w:val="center"/>
          </w:tcPr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★①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品牌项目有连续的主要负责人主导。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②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拥有一支素质高，热心服务的专家、教师和管理服务人员或志愿者队伍。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2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</w:tr>
      <w:tr w:rsidR="00233082" w:rsidRPr="00443829" w:rsidTr="00443829">
        <w:trPr>
          <w:trHeight w:val="624"/>
          <w:jc w:val="center"/>
        </w:trPr>
        <w:tc>
          <w:tcPr>
            <w:tcW w:w="1530" w:type="dxa"/>
            <w:vMerge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组织保障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5580" w:type="dxa"/>
            <w:vAlign w:val="center"/>
          </w:tcPr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★品牌项目有详细的年度学习教育培训计划，能够通过培育学习型组织、学习型团队和社区学习共同体等多种组织方式具体实施。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</w:tr>
      <w:tr w:rsidR="00233082" w:rsidRPr="00443829" w:rsidTr="00443829">
        <w:trPr>
          <w:trHeight w:val="624"/>
          <w:jc w:val="center"/>
        </w:trPr>
        <w:tc>
          <w:tcPr>
            <w:tcW w:w="1530" w:type="dxa"/>
            <w:vMerge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经费保障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5580" w:type="dxa"/>
            <w:vAlign w:val="center"/>
          </w:tcPr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社区教育机构负责筹集专项资金，品牌项目每年有稳定的资金支持。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</w:tr>
      <w:tr w:rsidR="00233082" w:rsidRPr="00443829" w:rsidTr="00443829">
        <w:trPr>
          <w:trHeight w:val="624"/>
          <w:jc w:val="center"/>
        </w:trPr>
        <w:tc>
          <w:tcPr>
            <w:tcW w:w="1530" w:type="dxa"/>
            <w:vAlign w:val="center"/>
          </w:tcPr>
          <w:p w:rsidR="00233082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4.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内涵特色</w:t>
            </w:r>
          </w:p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鲜明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10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1984" w:type="dxa"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特色鲜明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10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5580" w:type="dxa"/>
            <w:vAlign w:val="center"/>
          </w:tcPr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★①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品牌项目有丰富的文化内涵时代特征，具有传承性和创新性。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②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品牌项目有标识，有口号，有能够集中体现本项活动主题、容易记忆的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LOGO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③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品牌项目有能够集中体现本项活动主题的主题词或口号。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2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</w:tr>
      <w:tr w:rsidR="00233082" w:rsidRPr="00443829" w:rsidTr="00443829">
        <w:trPr>
          <w:trHeight w:val="624"/>
          <w:jc w:val="center"/>
        </w:trPr>
        <w:tc>
          <w:tcPr>
            <w:tcW w:w="1530" w:type="dxa"/>
            <w:vMerge w:val="restart"/>
            <w:vAlign w:val="center"/>
          </w:tcPr>
          <w:p w:rsidR="00233082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服务形式</w:t>
            </w:r>
          </w:p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优化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20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1984" w:type="dxa"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内涵丰富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10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5580" w:type="dxa"/>
            <w:vAlign w:val="center"/>
          </w:tcPr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★①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品牌项目活动组织形式多样。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②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能够发挥信息技术优势，支持多种形式的学习活动。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</w:tr>
      <w:tr w:rsidR="00233082" w:rsidRPr="00443829" w:rsidTr="00443829">
        <w:trPr>
          <w:trHeight w:val="624"/>
          <w:jc w:val="center"/>
        </w:trPr>
        <w:tc>
          <w:tcPr>
            <w:tcW w:w="1530" w:type="dxa"/>
            <w:vMerge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学习活动常态化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10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5580" w:type="dxa"/>
            <w:vAlign w:val="center"/>
          </w:tcPr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①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能够请进来、走出去，参与方式便捷。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②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学习资源丰富，有典型教材或学习资料。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③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学习场所、时间、服务内容相对稳定，环境条件较好。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4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</w:tr>
      <w:tr w:rsidR="00233082" w:rsidRPr="00443829" w:rsidTr="00443829">
        <w:trPr>
          <w:trHeight w:val="624"/>
          <w:jc w:val="center"/>
        </w:trPr>
        <w:tc>
          <w:tcPr>
            <w:tcW w:w="1530" w:type="dxa"/>
            <w:vMerge w:val="restart"/>
            <w:vAlign w:val="center"/>
          </w:tcPr>
          <w:p w:rsidR="00233082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6.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成果效益</w:t>
            </w:r>
          </w:p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显著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30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1984" w:type="dxa"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活动成果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15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5580" w:type="dxa"/>
            <w:vAlign w:val="center"/>
          </w:tcPr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①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有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3-6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个通过本项活动产生了感染力强、影响度大、传递正能量的典型故事、事例。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②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获得相应的表彰奖励。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4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③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在当地媒体被多次宣传报道。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3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★④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在本地区、本行业内有较大影响，具有引领性和示范性。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</w:tr>
      <w:tr w:rsidR="00233082" w:rsidRPr="00443829" w:rsidTr="00443829">
        <w:trPr>
          <w:trHeight w:val="624"/>
          <w:jc w:val="center"/>
        </w:trPr>
        <w:tc>
          <w:tcPr>
            <w:tcW w:w="1530" w:type="dxa"/>
            <w:vMerge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233082" w:rsidRPr="00443829" w:rsidRDefault="00233082" w:rsidP="00443829">
            <w:pPr>
              <w:jc w:val="center"/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参与率与满意度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15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  <w:tc>
          <w:tcPr>
            <w:tcW w:w="5580" w:type="dxa"/>
            <w:vAlign w:val="center"/>
          </w:tcPr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★①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创建时间原则上不少于三年。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②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有详细的活动记录，有相对固定的学习群体，参与学习的人数多，一般每年不少于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1000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人或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5000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人次。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  <w:p w:rsidR="00233082" w:rsidRPr="00443829" w:rsidRDefault="00233082" w:rsidP="00443829">
            <w:pPr>
              <w:rPr>
                <w:rFonts w:ascii="仿宋_GB2312" w:eastAsia="仿宋_GB2312" w:hAnsi="仿宋_GB2312" w:cs="Times New Roman"/>
                <w:sz w:val="24"/>
                <w:szCs w:val="24"/>
              </w:rPr>
            </w:pP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★③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.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参与者满意度高，抽样调查满意度达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90%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以上，形成良好社会影响，对促进全民终身学习作出积极贡献。</w:t>
            </w:r>
            <w:r w:rsidRPr="00443829">
              <w:rPr>
                <w:rFonts w:ascii="仿宋_GB2312" w:eastAsia="仿宋_GB2312" w:hAnsi="仿宋_GB2312" w:cs="仿宋_GB2312"/>
                <w:sz w:val="24"/>
                <w:szCs w:val="24"/>
              </w:rPr>
              <w:t>5</w:t>
            </w:r>
            <w:r w:rsidRPr="00443829"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分</w:t>
            </w:r>
          </w:p>
        </w:tc>
      </w:tr>
    </w:tbl>
    <w:p w:rsidR="00233082" w:rsidRDefault="00233082" w:rsidP="00233082">
      <w:pPr>
        <w:ind w:left="31680" w:hangingChars="100" w:firstLine="31680"/>
        <w:rPr>
          <w:rFonts w:cs="Times New Roman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注：★为核心指标，</w:t>
      </w:r>
      <w:r>
        <w:rPr>
          <w:rFonts w:ascii="仿宋_GB2312" w:eastAsia="仿宋_GB2312" w:hAnsi="仿宋_GB2312" w:cs="仿宋_GB2312"/>
          <w:sz w:val="24"/>
          <w:szCs w:val="24"/>
        </w:rPr>
        <w:t>10</w:t>
      </w:r>
      <w:r>
        <w:rPr>
          <w:rFonts w:ascii="仿宋_GB2312" w:eastAsia="仿宋_GB2312" w:hAnsi="仿宋_GB2312" w:cs="仿宋_GB2312" w:hint="eastAsia"/>
          <w:sz w:val="24"/>
          <w:szCs w:val="24"/>
        </w:rPr>
        <w:t>个核心指标全部达标，且总分在</w:t>
      </w:r>
      <w:r>
        <w:rPr>
          <w:rFonts w:ascii="仿宋_GB2312" w:eastAsia="仿宋_GB2312" w:hAnsi="仿宋_GB2312" w:cs="仿宋_GB2312"/>
          <w:sz w:val="24"/>
          <w:szCs w:val="24"/>
        </w:rPr>
        <w:t>80</w:t>
      </w:r>
      <w:r>
        <w:rPr>
          <w:rFonts w:ascii="仿宋_GB2312" w:eastAsia="仿宋_GB2312" w:hAnsi="仿宋_GB2312" w:cs="仿宋_GB2312" w:hint="eastAsia"/>
          <w:sz w:val="24"/>
          <w:szCs w:val="24"/>
        </w:rPr>
        <w:t>分以上认定为常州市社区教育品牌项目。</w:t>
      </w:r>
      <w:bookmarkStart w:id="0" w:name="_GoBack"/>
      <w:bookmarkEnd w:id="0"/>
    </w:p>
    <w:sectPr w:rsidR="00233082" w:rsidSect="00443829">
      <w:footerReference w:type="default" r:id="rId6"/>
      <w:pgSz w:w="11906" w:h="16838"/>
      <w:pgMar w:top="1701" w:right="1531" w:bottom="1701" w:left="1531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3082" w:rsidRDefault="00233082" w:rsidP="00AA2E6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233082" w:rsidRDefault="00233082" w:rsidP="00AA2E6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3082" w:rsidRPr="00443829" w:rsidRDefault="00233082" w:rsidP="0052253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443829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443829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443829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- 11 -</w:t>
    </w:r>
    <w:r w:rsidRPr="00443829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33082" w:rsidRDefault="00233082" w:rsidP="00443829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3082" w:rsidRDefault="00233082" w:rsidP="00AA2E6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233082" w:rsidRDefault="00233082" w:rsidP="00AA2E6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7C27E1D"/>
    <w:rsid w:val="00233082"/>
    <w:rsid w:val="00443829"/>
    <w:rsid w:val="00443E67"/>
    <w:rsid w:val="00522530"/>
    <w:rsid w:val="0052425E"/>
    <w:rsid w:val="006319D9"/>
    <w:rsid w:val="008D2DB9"/>
    <w:rsid w:val="00AA2E6E"/>
    <w:rsid w:val="00D42AFC"/>
    <w:rsid w:val="049323D3"/>
    <w:rsid w:val="05CB1883"/>
    <w:rsid w:val="069B049F"/>
    <w:rsid w:val="080170AB"/>
    <w:rsid w:val="0AF75751"/>
    <w:rsid w:val="0BDA2324"/>
    <w:rsid w:val="0C580406"/>
    <w:rsid w:val="10B43477"/>
    <w:rsid w:val="110B64C6"/>
    <w:rsid w:val="118D4A40"/>
    <w:rsid w:val="120909F3"/>
    <w:rsid w:val="12F71CBA"/>
    <w:rsid w:val="1398736B"/>
    <w:rsid w:val="13B95DA7"/>
    <w:rsid w:val="168E5198"/>
    <w:rsid w:val="17E74356"/>
    <w:rsid w:val="1AAB72B2"/>
    <w:rsid w:val="1B9C5FFE"/>
    <w:rsid w:val="1D7B6D1C"/>
    <w:rsid w:val="20D22838"/>
    <w:rsid w:val="220137C6"/>
    <w:rsid w:val="268A7C0A"/>
    <w:rsid w:val="285662AD"/>
    <w:rsid w:val="29C9706D"/>
    <w:rsid w:val="2BEF705F"/>
    <w:rsid w:val="2F5E7D69"/>
    <w:rsid w:val="300C48A2"/>
    <w:rsid w:val="35241EA5"/>
    <w:rsid w:val="37002CEB"/>
    <w:rsid w:val="3BA736F3"/>
    <w:rsid w:val="3C3F1671"/>
    <w:rsid w:val="3D9339A4"/>
    <w:rsid w:val="40946CA5"/>
    <w:rsid w:val="42D35AA5"/>
    <w:rsid w:val="46890F3D"/>
    <w:rsid w:val="49D517DE"/>
    <w:rsid w:val="4A6A0A12"/>
    <w:rsid w:val="4AEB2AC8"/>
    <w:rsid w:val="4C376353"/>
    <w:rsid w:val="4D441B1C"/>
    <w:rsid w:val="4F73639A"/>
    <w:rsid w:val="50B93A61"/>
    <w:rsid w:val="52B5515A"/>
    <w:rsid w:val="55175A13"/>
    <w:rsid w:val="57C27E1D"/>
    <w:rsid w:val="5B053525"/>
    <w:rsid w:val="60BE38EB"/>
    <w:rsid w:val="686B4171"/>
    <w:rsid w:val="69D32B9D"/>
    <w:rsid w:val="6AE44266"/>
    <w:rsid w:val="6C18506F"/>
    <w:rsid w:val="6CD67A3D"/>
    <w:rsid w:val="6EE36CD6"/>
    <w:rsid w:val="714B0C86"/>
    <w:rsid w:val="72A14B3C"/>
    <w:rsid w:val="755845DF"/>
    <w:rsid w:val="785A2E96"/>
    <w:rsid w:val="7E653FF3"/>
    <w:rsid w:val="7E927D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9D9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319D9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A2E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A2E6E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AA2E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A2E6E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4438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190</Words>
  <Characters>1084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3</cp:revision>
  <dcterms:created xsi:type="dcterms:W3CDTF">2017-10-27T07:05:00Z</dcterms:created>
  <dcterms:modified xsi:type="dcterms:W3CDTF">2020-05-28T02:18:00Z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