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A7B" w:rsidRPr="008944CD" w:rsidRDefault="00DE7E51">
      <w:pPr>
        <w:rPr>
          <w:rFonts w:ascii="Times New Roman" w:eastAsia="黑体" w:hAnsi="Times New Roman" w:cs="Times New Roman"/>
          <w:sz w:val="30"/>
          <w:szCs w:val="30"/>
        </w:rPr>
      </w:pPr>
      <w:r w:rsidRPr="008944CD">
        <w:rPr>
          <w:rFonts w:ascii="Times New Roman" w:eastAsia="黑体" w:hAnsi="黑体" w:cs="Times New Roman"/>
          <w:sz w:val="30"/>
          <w:szCs w:val="30"/>
        </w:rPr>
        <w:t>附件</w:t>
      </w:r>
      <w:r w:rsidRPr="008944CD">
        <w:rPr>
          <w:rFonts w:ascii="Times New Roman" w:eastAsia="黑体" w:hAnsi="Times New Roman" w:cs="Times New Roman"/>
          <w:sz w:val="30"/>
          <w:szCs w:val="30"/>
        </w:rPr>
        <w:t xml:space="preserve">1      </w:t>
      </w:r>
    </w:p>
    <w:p w:rsidR="006A5A7B" w:rsidRPr="008944CD" w:rsidRDefault="00DE7E51">
      <w:pPr>
        <w:jc w:val="center"/>
        <w:rPr>
          <w:rFonts w:ascii="Times New Roman" w:eastAsia="方正小标宋简体" w:hAnsi="Times New Roman" w:cs="Times New Roman"/>
          <w:sz w:val="30"/>
          <w:szCs w:val="30"/>
        </w:rPr>
      </w:pPr>
      <w:r w:rsidRPr="008944CD">
        <w:rPr>
          <w:rFonts w:ascii="Times New Roman" w:eastAsia="方正小标宋简体" w:hAnsi="Times New Roman" w:cs="Times New Roman"/>
          <w:sz w:val="30"/>
          <w:szCs w:val="30"/>
        </w:rPr>
        <w:t>非煤矿山、冶金等工贸行业专项服务指导企业名单</w:t>
      </w:r>
    </w:p>
    <w:tbl>
      <w:tblPr>
        <w:tblW w:w="873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05"/>
        <w:gridCol w:w="4896"/>
        <w:gridCol w:w="1560"/>
        <w:gridCol w:w="1575"/>
      </w:tblGrid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企业名称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属地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企业类型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江苏扬子水泥有限公司溧阳市上黄镇飞家山水泥用灰岩矿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溧阳天山水泥有限公司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溧阳市宏峰矿业有限公司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溧阳市江山矿业金山有限公司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溧阳市江山矿业长山南有限公司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溧阳市江山矿业长山北有限公司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江苏兴源矿业有限公司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江苏亚邦矿业有限公司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常州金坛盘固采石有限公司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常州市金坛新金冠盐矿有限公司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中盐金坛盐化有限责任公司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非煤矿山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江苏申特钢铁有限公司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钢铁、煤气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中天钢铁集团有限公司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钢铁、煤气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常州东方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特钢有限公司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钢铁、煤气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江苏恒立液压股份有限公司常州铸造分公司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常州市国泰铸造有限公司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豪健压铸件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常州市大华环宇机械制造有限公司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常州理工科技股份有限公司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常州泽宏机械有限公司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江苏万盛铸造有限公司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溧阳市新明机械配件制造有限公司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江苏苏新轴座有限公司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常州市阳光铸造有限公司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常州市联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压铸有限公司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江苏武蕾机械有限公司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市申品铸造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常州市金狮压铸有限公司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常州市冠军铁业制造有限公司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凯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旺金属材料有限公司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常州市皖南铁铸件厂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常州市武进三联铸造有限公司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江苏腾业特种有色金属科技有限公司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常州钧顺机械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江苏雷科德轨道交通科技有限公司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lastRenderedPageBreak/>
              <w:t>36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市蓝托金属制品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市常牛机械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常州市金坛建明机械制造厂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溧阳市光明金属有限责任公司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常州国茂鑫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鳌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江苏合伟重工科技有限公司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澄武有色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铸造压铸厂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市常协柴油机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机体有限公司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常州市冠军机电制造有限公司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江苏钢锐精密机械有限公司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常州新武轨道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交通新材料有限公司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鑫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和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泰智能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机械制造有限公司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常州源美新材料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常州市华联铸造厂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常州金坛鑫奥电子元件厂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利优比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压铸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(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)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常州市良久机械制造有限公司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溧阳市明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鑫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模具有限公司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溧阳市万盛铸造有限公司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市宇冠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常州市昌吉冶金轧辊有限公司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金坛诚辉机械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科华控股股份有限公司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江苏东方龙机车集团有限公司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常州有色铸造有限公司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常州市武进革新机械制造有限公司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常州市富仕杰铸造有限公司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常州市神州新龙压铸有限公司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常州恒业轴瓦材料有限公司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壬滋铜业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常州市金坛区腾达精密铸造厂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江苏人民机具有限公司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新联铸业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常州浦港物资有限公司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常州卡斯特铝精密铸造科技有限公司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常州荣发铸造有限公司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市通润机械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江苏鑫特石油设备有限公司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常州市华迪热镀锌厂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常州英达铸造科技有限公司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常州常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墅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lastRenderedPageBreak/>
              <w:t>77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常州市王茂铸造有限公司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常州申协铸造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江苏海定工程机械有限公司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常州市武进雪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堰费巷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常州邦德铸造有限公司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常州市建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晶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酿造设备有限公司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常州开源铸造有限公司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洛宇铸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溧阳市金桥机械有限公司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市通乾机电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江苏德弘诚精密机械科技有限公司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溧阳市北方机械有限公司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常州市人本合金铸造厂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常州市枫雅机械有限公司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市常翔机械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市博悦金属制品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常州市方大金属制造有限公司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友恒精密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金坛金盛金属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常州市智胜铸锻有限公司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常州市通合铸造有限公司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,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常州市华星机械有限公司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,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常州市赛欧地板有限公司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常州依丝特纺织服饰有限公司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江苏金峰水泥集团有限公司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市毅达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包装有限公司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江苏爱嘉木业有限公司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市神蝶装饰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武进区洛阳杰诺艺术图文设计中心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常州市欣欣制冷设备有限公司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东嘉麻棉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(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)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江苏屹居木业有限公司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江苏帝烨全屋家具科技发展有限公司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常州博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顺广告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江苏亿林利达科技有限公司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常州天鹰纺织有限公司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斯泰必鲁斯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(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)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江苏福曼国际家居有限公司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宝盾门业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lastRenderedPageBreak/>
              <w:t>116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常州市武进区遥观好旺家具厂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常州铁鹏机械制造有限公司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金属冶炼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,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武进区横山桥美达家具厂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常州市双爱家私有限公司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江苏成盛家具有限公司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常州森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鑫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木制品有限公司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冈热机械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(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)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江苏科利达装饰材料有限公司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常州欧易得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家居用品有限公司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市佳宇机械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包装有限公司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江南木源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家具有限公司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常州市佳奇装饰材料有限公司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江苏荣辉木业有限公司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常州森鸿装饰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江苏澳美森家具有限公司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常州大江饲料有限公司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市乾康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木业有限公司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常州市华旺家具有限公司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常州市万汇纺织有限公司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德和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(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)</w:t>
            </w: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木业有限公司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常州市富尔居家具有限公司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常州匠心独具智能家居股份有限公司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江苏金标毛纺有限公司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常州市美奇装饰材料有限公司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江苏海锋能源科技有限公司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江苏华越毛纺有限公司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江苏迅隆科技发展有限公司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常州海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大生物饲料有限公司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常州金坛江南制粉有限公司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常州市天牧家禽有限公司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江苏普莱克红梅色母料股份有限公司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市墨朗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瑅家具有限公司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常州普道家居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江苏英伦美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家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家居有限公司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常州双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特利合金有限公司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新北区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市洁丽木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常州市红星家具总厂有限公司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常州嘉瑞电器有限公司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常州市英中电气有限公司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常州龙康家具有限公司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lastRenderedPageBreak/>
              <w:t>156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江苏新光纺织有限公司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A5A7B" w:rsidRPr="008944CD" w:rsidRDefault="00DE7E5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涉爆粉尘</w:t>
            </w:r>
            <w:proofErr w:type="gramEnd"/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嘉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士伯天目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湖啤酒（江苏）有限公司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别桥镇顺瑞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饲料经营部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溧阳市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江苏立华食品有限公司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常州金坛安康食品有限公司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江苏名仁农业发展有限公司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江苏凌家塘市场发展有限公司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江苏茂兴食品有限公司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钟楼区新阳光食品城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鑫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润冷藏服务部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钟楼区邹区兴盛冷库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邹区康旺冷库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钟楼区邹区蛟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磊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冷库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钟楼区邹区凌家塘南极食品冷藏中心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钟楼区北港新华冷库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邹区尧达制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冰厂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钟楼区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市企鸟食品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涉氨制冷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常州市双林铸造有限公司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江苏烁源新材料科技有限公司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天宁区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永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臻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科技（常州）有限公司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常州市亿和合金熔铸有限公司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江苏双隆铝业有限公司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金坛区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杭花有色金属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铸件厂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常州市武进区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漕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桥</w:t>
            </w:r>
            <w:proofErr w:type="gramStart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晟睿</w:t>
            </w:r>
            <w:proofErr w:type="gramEnd"/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机械配件厂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武进区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常州杨氏铝制品有限公司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  <w:tr w:rsidR="006A5A7B" w:rsidRPr="008944CD" w:rsidTr="008944CD">
        <w:trPr>
          <w:trHeight w:val="28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常州市惠鹏金属制品有限公司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经开区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4"/>
                <w:lang/>
              </w:rPr>
              <w:t>深井铸造</w:t>
            </w:r>
          </w:p>
        </w:tc>
      </w:tr>
    </w:tbl>
    <w:p w:rsidR="006A5A7B" w:rsidRPr="008944CD" w:rsidRDefault="006A5A7B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6A5A7B" w:rsidRPr="008944CD" w:rsidRDefault="006A5A7B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6A5A7B" w:rsidRPr="008944CD" w:rsidRDefault="006A5A7B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6A5A7B" w:rsidRPr="008944CD" w:rsidRDefault="006A5A7B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6A5A7B" w:rsidRPr="008944CD" w:rsidRDefault="006A5A7B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6A5A7B" w:rsidRPr="008944CD" w:rsidRDefault="006A5A7B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6A5A7B" w:rsidRPr="008944CD" w:rsidRDefault="006A5A7B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8944CD" w:rsidRPr="008944CD" w:rsidRDefault="008944CD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8944CD" w:rsidRPr="008944CD" w:rsidRDefault="008944CD">
      <w:pPr>
        <w:rPr>
          <w:rFonts w:ascii="Times New Roman" w:eastAsia="仿宋_GB2312" w:hAnsi="Times New Roman" w:cs="Times New Roman"/>
          <w:sz w:val="30"/>
          <w:szCs w:val="30"/>
        </w:rPr>
      </w:pPr>
    </w:p>
    <w:p w:rsidR="006A5A7B" w:rsidRPr="008944CD" w:rsidRDefault="00DE7E51">
      <w:pPr>
        <w:rPr>
          <w:rFonts w:ascii="Times New Roman" w:eastAsia="黑体" w:hAnsi="Times New Roman" w:cs="Times New Roman"/>
          <w:sz w:val="30"/>
          <w:szCs w:val="30"/>
        </w:rPr>
      </w:pPr>
      <w:r w:rsidRPr="008944CD">
        <w:rPr>
          <w:rFonts w:ascii="Times New Roman" w:eastAsia="黑体" w:hAnsi="黑体" w:cs="Times New Roman"/>
          <w:sz w:val="30"/>
          <w:szCs w:val="30"/>
        </w:rPr>
        <w:lastRenderedPageBreak/>
        <w:t>附件</w:t>
      </w:r>
      <w:r w:rsidRPr="008944CD">
        <w:rPr>
          <w:rFonts w:ascii="Times New Roman" w:eastAsia="黑体" w:hAnsi="Times New Roman" w:cs="Times New Roman"/>
          <w:sz w:val="30"/>
          <w:szCs w:val="30"/>
        </w:rPr>
        <w:t>2</w:t>
      </w:r>
    </w:p>
    <w:tbl>
      <w:tblPr>
        <w:tblW w:w="84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26"/>
        <w:gridCol w:w="3510"/>
      </w:tblGrid>
      <w:tr w:rsidR="006A5A7B" w:rsidRPr="008944CD" w:rsidTr="008944CD">
        <w:trPr>
          <w:trHeight w:val="1263"/>
        </w:trPr>
        <w:tc>
          <w:tcPr>
            <w:tcW w:w="84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  <w:lang/>
              </w:rPr>
            </w:pPr>
            <w:r w:rsidRPr="008944CD">
              <w:rPr>
                <w:rFonts w:ascii="Times New Roman" w:eastAsia="方正小标宋简体" w:hAnsi="方正小标宋简体" w:cs="Times New Roman"/>
                <w:color w:val="000000"/>
                <w:kern w:val="0"/>
                <w:sz w:val="36"/>
                <w:szCs w:val="36"/>
                <w:lang/>
              </w:rPr>
              <w:t>常州市非煤矿山、冶金等工贸行业重点企业</w:t>
            </w:r>
          </w:p>
          <w:p w:rsidR="006A5A7B" w:rsidRPr="008944CD" w:rsidRDefault="00DE7E5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36"/>
                <w:szCs w:val="36"/>
              </w:rPr>
            </w:pPr>
            <w:r w:rsidRPr="008944CD">
              <w:rPr>
                <w:rFonts w:ascii="Times New Roman" w:eastAsia="方正小标宋简体" w:hAnsi="方正小标宋简体" w:cs="Times New Roman"/>
                <w:color w:val="000000"/>
                <w:kern w:val="0"/>
                <w:sz w:val="36"/>
                <w:szCs w:val="36"/>
                <w:lang/>
              </w:rPr>
              <w:t>专家服务指导综合记录表</w:t>
            </w:r>
          </w:p>
        </w:tc>
      </w:tr>
      <w:tr w:rsidR="006A5A7B" w:rsidRPr="008944CD" w:rsidTr="008944CD">
        <w:trPr>
          <w:trHeight w:val="480"/>
        </w:trPr>
        <w:tc>
          <w:tcPr>
            <w:tcW w:w="84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企业名称：</w:t>
            </w:r>
          </w:p>
        </w:tc>
      </w:tr>
      <w:tr w:rsidR="006A5A7B" w:rsidRPr="008944CD" w:rsidTr="008944CD">
        <w:trPr>
          <w:trHeight w:val="540"/>
        </w:trPr>
        <w:tc>
          <w:tcPr>
            <w:tcW w:w="8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企业地址：</w:t>
            </w:r>
          </w:p>
        </w:tc>
      </w:tr>
      <w:tr w:rsidR="006A5A7B" w:rsidRPr="008944CD" w:rsidTr="008944CD">
        <w:trPr>
          <w:trHeight w:val="620"/>
        </w:trPr>
        <w:tc>
          <w:tcPr>
            <w:tcW w:w="8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重点行业领域：</w:t>
            </w:r>
          </w:p>
        </w:tc>
      </w:tr>
      <w:tr w:rsidR="006A5A7B" w:rsidRPr="008944CD" w:rsidTr="008944CD">
        <w:trPr>
          <w:trHeight w:val="1652"/>
        </w:trPr>
        <w:tc>
          <w:tcPr>
            <w:tcW w:w="8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企业安全基本情况：</w:t>
            </w:r>
          </w:p>
        </w:tc>
      </w:tr>
      <w:tr w:rsidR="006A5A7B" w:rsidRPr="008944CD" w:rsidTr="008944CD">
        <w:trPr>
          <w:trHeight w:val="4563"/>
        </w:trPr>
        <w:tc>
          <w:tcPr>
            <w:tcW w:w="84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存在的一般问题：</w:t>
            </w:r>
          </w:p>
        </w:tc>
      </w:tr>
      <w:tr w:rsidR="006A5A7B" w:rsidRPr="008944CD" w:rsidTr="008944CD">
        <w:trPr>
          <w:trHeight w:val="1795"/>
        </w:trPr>
        <w:tc>
          <w:tcPr>
            <w:tcW w:w="84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6A5A7B" w:rsidRPr="008944CD" w:rsidRDefault="00DE7E51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企业存在的重大事故隐患：</w:t>
            </w:r>
          </w:p>
        </w:tc>
      </w:tr>
      <w:tr w:rsidR="006A5A7B" w:rsidRPr="008944CD" w:rsidTr="008944CD">
        <w:trPr>
          <w:trHeight w:val="711"/>
        </w:trPr>
        <w:tc>
          <w:tcPr>
            <w:tcW w:w="4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企业主要负责人：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服务专家：</w:t>
            </w:r>
          </w:p>
        </w:tc>
      </w:tr>
      <w:tr w:rsidR="006A5A7B" w:rsidRPr="008944CD" w:rsidTr="008944CD">
        <w:trPr>
          <w:trHeight w:val="481"/>
        </w:trPr>
        <w:tc>
          <w:tcPr>
            <w:tcW w:w="49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6A5A7B">
            <w:pPr>
              <w:jc w:val="left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A5A7B" w:rsidRPr="008944CD" w:rsidRDefault="00DE7E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8944CD">
              <w:rPr>
                <w:rFonts w:ascii="Times New Roman" w:eastAsia="宋体" w:hAnsi="宋体" w:cs="Times New Roman"/>
                <w:color w:val="000000"/>
                <w:kern w:val="0"/>
                <w:sz w:val="28"/>
                <w:szCs w:val="28"/>
                <w:lang/>
              </w:rPr>
              <w:t>服务日期：</w:t>
            </w:r>
          </w:p>
        </w:tc>
      </w:tr>
    </w:tbl>
    <w:p w:rsidR="006A5A7B" w:rsidRPr="008944CD" w:rsidRDefault="006A5A7B" w:rsidP="008944CD">
      <w:pPr>
        <w:rPr>
          <w:rFonts w:ascii="Times New Roman" w:eastAsia="仿宋_GB2312" w:hAnsi="Times New Roman" w:cs="Times New Roman"/>
          <w:sz w:val="30"/>
          <w:szCs w:val="30"/>
        </w:rPr>
      </w:pPr>
    </w:p>
    <w:sectPr w:rsidR="006A5A7B" w:rsidRPr="008944CD" w:rsidSect="006A5A7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E51" w:rsidRDefault="00DE7E51" w:rsidP="006A5A7B">
      <w:r>
        <w:separator/>
      </w:r>
    </w:p>
  </w:endnote>
  <w:endnote w:type="continuationSeparator" w:id="0">
    <w:p w:rsidR="00DE7E51" w:rsidRDefault="00DE7E51" w:rsidP="006A5A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A7B" w:rsidRDefault="006A5A7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6A5A7B" w:rsidRPr="008944CD" w:rsidRDefault="006A5A7B" w:rsidP="008944CD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E51" w:rsidRDefault="00DE7E51" w:rsidP="006A5A7B">
      <w:r>
        <w:separator/>
      </w:r>
    </w:p>
  </w:footnote>
  <w:footnote w:type="continuationSeparator" w:id="0">
    <w:p w:rsidR="00DE7E51" w:rsidRDefault="00DE7E51" w:rsidP="006A5A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A5A7B"/>
    <w:rsid w:val="006A5A7B"/>
    <w:rsid w:val="008944CD"/>
    <w:rsid w:val="00DE7E51"/>
    <w:rsid w:val="051454DB"/>
    <w:rsid w:val="07CE44B3"/>
    <w:rsid w:val="087F0134"/>
    <w:rsid w:val="0C5A10E9"/>
    <w:rsid w:val="0D7E36B8"/>
    <w:rsid w:val="10F90F14"/>
    <w:rsid w:val="15D45583"/>
    <w:rsid w:val="18235EE3"/>
    <w:rsid w:val="1B4161F3"/>
    <w:rsid w:val="1CC05E0E"/>
    <w:rsid w:val="1D9A16FC"/>
    <w:rsid w:val="20921715"/>
    <w:rsid w:val="2ACC0D28"/>
    <w:rsid w:val="2BBB3DEA"/>
    <w:rsid w:val="35AE534A"/>
    <w:rsid w:val="36A43179"/>
    <w:rsid w:val="37525100"/>
    <w:rsid w:val="38B23EE7"/>
    <w:rsid w:val="3B885243"/>
    <w:rsid w:val="49AC354F"/>
    <w:rsid w:val="4D6F0500"/>
    <w:rsid w:val="51F059FD"/>
    <w:rsid w:val="53184F19"/>
    <w:rsid w:val="58287F5E"/>
    <w:rsid w:val="62460C3D"/>
    <w:rsid w:val="63E469E3"/>
    <w:rsid w:val="6DD47255"/>
    <w:rsid w:val="6FF7543F"/>
    <w:rsid w:val="715A5C00"/>
    <w:rsid w:val="7A7E3C13"/>
    <w:rsid w:val="7B677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5A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A5A7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6A5A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736</Words>
  <Characters>4199</Characters>
  <Application>Microsoft Office Word</Application>
  <DocSecurity>0</DocSecurity>
  <Lines>34</Lines>
  <Paragraphs>9</Paragraphs>
  <ScaleCrop>false</ScaleCrop>
  <Company>Microsoft</Company>
  <LinksUpToDate>false</LinksUpToDate>
  <CharactersWithSpaces>4926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2020-04-17T07:27:00Z</cp:lastPrinted>
  <dcterms:created xsi:type="dcterms:W3CDTF">2014-10-29T12:08:00Z</dcterms:created>
  <dcterms:modified xsi:type="dcterms:W3CDTF">2020-04-21T06:39:00Z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