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7DC" w:rsidRPr="00311CEB" w:rsidRDefault="006C77DC">
      <w:pPr>
        <w:spacing w:line="500" w:lineRule="exact"/>
        <w:ind w:right="640"/>
        <w:rPr>
          <w:rFonts w:ascii="黑体" w:eastAsia="黑体" w:hAnsi="黑体" w:cs="黑体"/>
          <w:sz w:val="32"/>
          <w:szCs w:val="32"/>
        </w:rPr>
      </w:pPr>
      <w:r w:rsidRPr="00311CEB">
        <w:rPr>
          <w:rFonts w:ascii="黑体" w:eastAsia="黑体" w:hAnsi="黑体" w:cs="黑体" w:hint="eastAsia"/>
          <w:sz w:val="32"/>
          <w:szCs w:val="32"/>
        </w:rPr>
        <w:t>附件</w:t>
      </w:r>
      <w:r w:rsidRPr="00311CEB">
        <w:rPr>
          <w:rFonts w:ascii="黑体" w:eastAsia="黑体" w:hAnsi="黑体" w:cs="黑体"/>
          <w:sz w:val="32"/>
          <w:szCs w:val="32"/>
        </w:rPr>
        <w:t>4</w:t>
      </w:r>
    </w:p>
    <w:p w:rsidR="006C77DC" w:rsidRPr="00311CEB" w:rsidRDefault="006C77DC">
      <w:pPr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r w:rsidRPr="00311CEB">
        <w:rPr>
          <w:rFonts w:eastAsia="方正小标宋简体" w:cs="方正小标宋简体" w:hint="eastAsia"/>
          <w:sz w:val="44"/>
          <w:szCs w:val="44"/>
        </w:rPr>
        <w:t>普通高级中学信息公开事项指导性清单</w:t>
      </w:r>
      <w:bookmarkEnd w:id="0"/>
    </w:p>
    <w:tbl>
      <w:tblPr>
        <w:tblW w:w="85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30"/>
        <w:gridCol w:w="5160"/>
        <w:gridCol w:w="2037"/>
      </w:tblGrid>
      <w:tr w:rsidR="006C77DC" w:rsidRPr="00311CEB" w:rsidTr="00311CEB">
        <w:trPr>
          <w:trHeight w:val="568"/>
          <w:jc w:val="center"/>
        </w:trPr>
        <w:tc>
          <w:tcPr>
            <w:tcW w:w="1330" w:type="dxa"/>
            <w:vAlign w:val="center"/>
          </w:tcPr>
          <w:p w:rsidR="006C77DC" w:rsidRPr="00311CEB" w:rsidRDefault="006C77DC" w:rsidP="00311CEB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公开事项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widowControl/>
              <w:spacing w:line="36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公开方式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 w:val="restart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1.</w:t>
            </w: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学校历史沿革、办学性质、办学基本条件、办学规模、学校地址、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学校组织机构及其统一认证代码、</w:t>
            </w: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通联方式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学校章程、各项规章制度、办学理念、校风教风学风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6C77DC" w:rsidRPr="00311CEB" w:rsidTr="00311CEB">
        <w:trPr>
          <w:trHeight w:val="365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kern w:val="0"/>
                <w:sz w:val="24"/>
                <w:szCs w:val="24"/>
              </w:rPr>
              <w:t>3.</w:t>
            </w: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办学优势与品牌特色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6C77DC" w:rsidRPr="00311CEB" w:rsidTr="00311CEB">
        <w:trPr>
          <w:trHeight w:val="413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kern w:val="0"/>
                <w:sz w:val="24"/>
                <w:szCs w:val="24"/>
              </w:rPr>
              <w:t>4.</w:t>
            </w: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学校机构设置、领导分工、岗位职责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6C77DC" w:rsidRPr="00311CEB" w:rsidTr="00311CEB">
        <w:trPr>
          <w:trHeight w:val="432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kern w:val="0"/>
                <w:sz w:val="24"/>
                <w:szCs w:val="24"/>
              </w:rPr>
              <w:t>5.</w:t>
            </w: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学校发展规划、年度工作计划及总结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10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kern w:val="0"/>
                <w:sz w:val="24"/>
                <w:szCs w:val="24"/>
              </w:rPr>
              <w:t>6.</w:t>
            </w: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教职工代表大会相关制度、工作报告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公告栏等</w:t>
            </w:r>
          </w:p>
        </w:tc>
      </w:tr>
      <w:tr w:rsidR="006C77DC" w:rsidRPr="00311CEB" w:rsidTr="00311CEB">
        <w:trPr>
          <w:trHeight w:val="403"/>
          <w:jc w:val="center"/>
        </w:trPr>
        <w:tc>
          <w:tcPr>
            <w:tcW w:w="1330" w:type="dxa"/>
            <w:vMerge w:val="restart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教学科研</w:t>
            </w: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7.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教学工作管理制度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23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8.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学校各项教育教学活动方案、评比结果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23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9.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授课计划表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公告栏等</w:t>
            </w:r>
          </w:p>
        </w:tc>
      </w:tr>
      <w:tr w:rsidR="006C77DC" w:rsidRPr="00311CEB" w:rsidTr="00311CEB">
        <w:trPr>
          <w:trHeight w:val="414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10.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学校课程建设与管理办法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20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11.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学校学科建设或年级管理改革实施方案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13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12.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学校教科研工作制度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33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13.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德育工作规范、检查与考核制度等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10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14.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教师科研成果评选考核办法、结果公示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03"/>
          <w:jc w:val="center"/>
        </w:trPr>
        <w:tc>
          <w:tcPr>
            <w:tcW w:w="1330" w:type="dxa"/>
            <w:vMerge w:val="restart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学生管理</w:t>
            </w: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15.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招生简章及其相关说明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23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16.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学生申报高校自主招生和综合素质评价推荐审核制度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15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17.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入学分班工作的相关规定、学生选科工作的相关规定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06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18.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学生评优奖励的相关文件、办法及结果公示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19.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毕业生档案接转工作制度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89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20.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各</w:t>
            </w:r>
            <w:r w:rsidRPr="00311CEB">
              <w:rPr>
                <w:rFonts w:ascii="仿宋_GB2312" w:eastAsia="仿宋_GB2312" w:cs="仿宋_GB2312" w:hint="eastAsia"/>
                <w:color w:val="000000"/>
                <w:spacing w:val="-3"/>
                <w:kern w:val="0"/>
                <w:sz w:val="24"/>
                <w:szCs w:val="24"/>
              </w:rPr>
              <w:t>类助学金的申请条件、审批程序和结果公示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94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kern w:val="0"/>
                <w:sz w:val="24"/>
                <w:szCs w:val="24"/>
              </w:rPr>
              <w:t>21.</w:t>
            </w: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学生校内申诉制度及程序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74"/>
          <w:jc w:val="center"/>
        </w:trPr>
        <w:tc>
          <w:tcPr>
            <w:tcW w:w="1330" w:type="dxa"/>
            <w:vMerge w:val="restart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人事管理</w:t>
            </w: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22.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教职工职业规范管理制度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23.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教师职称评聘工作的相关办法、程序及结果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16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24.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教师晋升工作的相关办法、程序及结果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293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25.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教师评先评优工作的相关办法、程序及结果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26.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拔尖人才培养与考核工作的相关办法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3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27.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教师培训相关方案或文件通知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3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28.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教职工岗位设置方案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3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29.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教职工绩效工资实施方案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3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kern w:val="0"/>
                <w:sz w:val="24"/>
                <w:szCs w:val="24"/>
              </w:rPr>
              <w:t>30.</w:t>
            </w: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教师校内申诉制度及程序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3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kern w:val="0"/>
                <w:sz w:val="24"/>
                <w:szCs w:val="24"/>
              </w:rPr>
              <w:t>31.</w:t>
            </w: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师德师风建设工作规定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08"/>
          <w:jc w:val="center"/>
        </w:trPr>
        <w:tc>
          <w:tcPr>
            <w:tcW w:w="1330" w:type="dxa"/>
            <w:vMerge w:val="restart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32.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学校年度预、决算表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公告栏等</w:t>
            </w:r>
          </w:p>
        </w:tc>
      </w:tr>
      <w:tr w:rsidR="006C77DC" w:rsidRPr="00311CEB" w:rsidTr="00311CEB">
        <w:trPr>
          <w:trHeight w:val="411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33.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收费项目、标准、依据、范围、监督电话等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16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34.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“三公”经费预算及使用情况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公告栏等</w:t>
            </w:r>
          </w:p>
        </w:tc>
      </w:tr>
      <w:tr w:rsidR="006C77DC" w:rsidRPr="00311CEB" w:rsidTr="00311CEB">
        <w:trPr>
          <w:trHeight w:val="409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35.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学校相关收益与使用情况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公告栏等</w:t>
            </w:r>
          </w:p>
        </w:tc>
      </w:tr>
      <w:tr w:rsidR="006C77DC" w:rsidRPr="00311CEB" w:rsidTr="00311CEB">
        <w:trPr>
          <w:trHeight w:val="429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36.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教职工福利使用情况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公告栏等</w:t>
            </w:r>
          </w:p>
        </w:tc>
      </w:tr>
      <w:tr w:rsidR="006C77DC" w:rsidRPr="00311CEB" w:rsidTr="00311CEB">
        <w:trPr>
          <w:trHeight w:val="40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37.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社会捐赠款物的使用与管理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12"/>
          <w:jc w:val="center"/>
        </w:trPr>
        <w:tc>
          <w:tcPr>
            <w:tcW w:w="1330" w:type="dxa"/>
            <w:vMerge w:val="restart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基建后勤</w:t>
            </w: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38.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后勤服务管理制度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39.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零星物资、仪器设备采购计划及方案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45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40.</w:t>
            </w:r>
            <w:r w:rsidRPr="00311CEB">
              <w:rPr>
                <w:rFonts w:ascii="仿宋_GB2312" w:eastAsia="仿宋_GB2312" w:cs="仿宋_GB2312" w:hint="eastAsia"/>
                <w:sz w:val="24"/>
                <w:szCs w:val="24"/>
              </w:rPr>
              <w:t>基建工程、维修项目等立项审批、招投标、验收审计、预决算等工程关键信息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6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41.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食堂服务人员相关信息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15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42.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食堂相关物品采购目录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21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43.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食堂伙食费的收支情况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公告栏等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 w:val="restart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安全卫生</w:t>
            </w: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44.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学生安全教育管理、安全保障管理、宿舍管理、就餐管理、食堂安全等方面规章制度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65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45.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校园大型集体活动安全工作管理规定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46. 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学校防寒、防雪、防汛、消防、地震等应急避险预案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6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47.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学校预防传染病预案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41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48.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校外人员办事接访制度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49.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其他突发公共事件应急处置预案、处置结果等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47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50.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安保、监控系统配置、维护等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trHeight w:val="396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51.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防火、防震、防踩踏等疏散逃生示意图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sz w:val="24"/>
                <w:szCs w:val="24"/>
              </w:rPr>
              <w:t>标识、示意图等</w:t>
            </w:r>
          </w:p>
        </w:tc>
      </w:tr>
      <w:tr w:rsidR="006C77DC" w:rsidRPr="00311CEB" w:rsidTr="00311CEB">
        <w:trPr>
          <w:trHeight w:val="431"/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52.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寄宿制学校宿舍疏散逃生示意图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sz w:val="24"/>
                <w:szCs w:val="24"/>
              </w:rPr>
              <w:t>标识、示意图等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Merge/>
            <w:vAlign w:val="center"/>
          </w:tcPr>
          <w:p w:rsidR="006C77DC" w:rsidRPr="00311CEB" w:rsidRDefault="006C77DC" w:rsidP="00311CEB">
            <w:pPr>
              <w:widowControl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53.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依照法律法规和政策规定必须向社会或校内公开的事项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  <w:tr w:rsidR="006C77DC" w:rsidRPr="00311CEB" w:rsidTr="00311CEB">
        <w:trPr>
          <w:jc w:val="center"/>
        </w:trPr>
        <w:tc>
          <w:tcPr>
            <w:tcW w:w="133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其他事项</w:t>
            </w:r>
          </w:p>
        </w:tc>
        <w:tc>
          <w:tcPr>
            <w:tcW w:w="5160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</w:rPr>
              <w:t>54.</w:t>
            </w: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其他依照法律法规和政策规定必须公开或社会普遍关心、学校认为有必要公开的事项</w:t>
            </w:r>
          </w:p>
        </w:tc>
        <w:tc>
          <w:tcPr>
            <w:tcW w:w="2037" w:type="dxa"/>
            <w:vAlign w:val="center"/>
          </w:tcPr>
          <w:p w:rsidR="006C77DC" w:rsidRPr="00311CEB" w:rsidRDefault="006C77DC" w:rsidP="00311CEB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11CEB"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</w:rPr>
              <w:t>校园网、公告栏等</w:t>
            </w:r>
          </w:p>
        </w:tc>
      </w:tr>
    </w:tbl>
    <w:p w:rsidR="006C77DC" w:rsidRDefault="006C77DC" w:rsidP="00311CEB">
      <w:pPr>
        <w:spacing w:line="20" w:lineRule="exact"/>
        <w:rPr>
          <w:rFonts w:cs="Times New Roman"/>
        </w:rPr>
      </w:pPr>
    </w:p>
    <w:sectPr w:rsidR="006C77DC" w:rsidSect="00311CEB">
      <w:footerReference w:type="default" r:id="rId6"/>
      <w:pgSz w:w="11906" w:h="16838" w:code="9"/>
      <w:pgMar w:top="1701" w:right="1531" w:bottom="1701" w:left="1531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7DC" w:rsidRDefault="006C77D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C77DC" w:rsidRDefault="006C77D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7DC" w:rsidRPr="00311CEB" w:rsidRDefault="006C77DC" w:rsidP="00E11ADF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11CE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11CE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11CE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- 15 -</w:t>
    </w:r>
    <w:r w:rsidRPr="00311CE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C77DC" w:rsidRDefault="006C77DC" w:rsidP="00311CE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7DC" w:rsidRDefault="006C77D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C77DC" w:rsidRDefault="006C77D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0405B43"/>
    <w:rsid w:val="00133B18"/>
    <w:rsid w:val="00311CEB"/>
    <w:rsid w:val="006C77DC"/>
    <w:rsid w:val="007769D4"/>
    <w:rsid w:val="00E11ADF"/>
    <w:rsid w:val="00FA6B67"/>
    <w:rsid w:val="30405B43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B1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11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6679B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311CEB"/>
  </w:style>
  <w:style w:type="paragraph" w:styleId="Header">
    <w:name w:val="header"/>
    <w:basedOn w:val="Normal"/>
    <w:link w:val="HeaderChar"/>
    <w:uiPriority w:val="99"/>
    <w:rsid w:val="00311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6679B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251</Words>
  <Characters>1431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</cp:revision>
  <dcterms:created xsi:type="dcterms:W3CDTF">2018-10-26T02:32:00Z</dcterms:created>
  <dcterms:modified xsi:type="dcterms:W3CDTF">2018-11-05T06:13:00Z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