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3B7A" w:rsidRDefault="00133B7A" w:rsidP="00282895">
      <w:pPr>
        <w:pStyle w:val="a3"/>
        <w:shd w:val="clear" w:color="auto" w:fill="FFFFFF"/>
        <w:spacing w:before="0" w:beforeAutospacing="0" w:after="0" w:afterAutospacing="0" w:line="570" w:lineRule="exact"/>
        <w:ind w:firstLine="480"/>
        <w:jc w:val="center"/>
        <w:rPr>
          <w:rFonts w:ascii="方正小标宋简体" w:eastAsia="方正小标宋简体" w:hAnsi="微软雅黑"/>
          <w:color w:val="333333"/>
          <w:kern w:val="36"/>
          <w:sz w:val="44"/>
          <w:szCs w:val="44"/>
        </w:rPr>
      </w:pPr>
      <w:r w:rsidRPr="00133B7A">
        <w:rPr>
          <w:rFonts w:ascii="方正小标宋简体" w:eastAsia="方正小标宋简体" w:hAnsi="微软雅黑" w:hint="eastAsia"/>
          <w:color w:val="333333"/>
          <w:kern w:val="36"/>
          <w:sz w:val="44"/>
          <w:szCs w:val="44"/>
        </w:rPr>
        <w:t>关于做好2023年度正高级会计师资格评审申报工作的通知</w:t>
      </w:r>
    </w:p>
    <w:p w:rsidR="00133B7A" w:rsidRPr="00133B7A" w:rsidRDefault="00133B7A" w:rsidP="00282895">
      <w:pPr>
        <w:pStyle w:val="a3"/>
        <w:shd w:val="clear" w:color="auto" w:fill="FFFFFF"/>
        <w:spacing w:before="0" w:beforeAutospacing="0" w:after="0" w:afterAutospacing="0" w:line="570" w:lineRule="exact"/>
        <w:ind w:firstLine="480"/>
        <w:jc w:val="center"/>
        <w:rPr>
          <w:rFonts w:ascii="仿宋" w:eastAsia="仿宋" w:hAnsi="仿宋"/>
          <w:color w:val="333333"/>
          <w:sz w:val="32"/>
          <w:szCs w:val="32"/>
        </w:rPr>
      </w:pPr>
      <w:r w:rsidRPr="00133B7A">
        <w:rPr>
          <w:rFonts w:ascii="仿宋" w:eastAsia="仿宋" w:hAnsi="仿宋" w:hint="eastAsia"/>
          <w:color w:val="333333"/>
          <w:sz w:val="32"/>
          <w:szCs w:val="32"/>
        </w:rPr>
        <w:t>苏财会〔2023〕35号</w:t>
      </w:r>
    </w:p>
    <w:p w:rsidR="00133B7A" w:rsidRPr="00133B7A" w:rsidRDefault="00133B7A" w:rsidP="00282895">
      <w:pPr>
        <w:pStyle w:val="a3"/>
        <w:shd w:val="clear" w:color="auto" w:fill="FFFFFF"/>
        <w:spacing w:before="0" w:beforeAutospacing="0" w:after="0" w:afterAutospacing="0" w:line="570" w:lineRule="exact"/>
        <w:rPr>
          <w:rFonts w:ascii="仿宋" w:eastAsia="仿宋" w:hAnsi="仿宋"/>
          <w:color w:val="333333"/>
          <w:sz w:val="32"/>
          <w:szCs w:val="32"/>
        </w:rPr>
      </w:pPr>
      <w:r w:rsidRPr="00133B7A">
        <w:rPr>
          <w:rFonts w:ascii="仿宋" w:eastAsia="仿宋" w:hAnsi="仿宋" w:hint="eastAsia"/>
          <w:color w:val="333333"/>
          <w:sz w:val="32"/>
          <w:szCs w:val="32"/>
        </w:rPr>
        <w:t>各设区市及昆山市、泰兴市、沭阳县财政局，省各有关单位：</w:t>
      </w:r>
    </w:p>
    <w:p w:rsidR="00133B7A" w:rsidRPr="00133B7A" w:rsidRDefault="00133B7A" w:rsidP="00133B7A">
      <w:pPr>
        <w:pStyle w:val="a3"/>
        <w:shd w:val="clear" w:color="auto" w:fill="FFFFFF"/>
        <w:spacing w:before="0" w:beforeAutospacing="0" w:after="0" w:afterAutospacing="0" w:line="570" w:lineRule="exact"/>
        <w:ind w:firstLine="480"/>
        <w:rPr>
          <w:rFonts w:ascii="仿宋" w:eastAsia="仿宋" w:hAnsi="仿宋"/>
          <w:color w:val="333333"/>
          <w:sz w:val="32"/>
          <w:szCs w:val="32"/>
        </w:rPr>
      </w:pPr>
      <w:r w:rsidRPr="00133B7A">
        <w:rPr>
          <w:rFonts w:ascii="仿宋" w:eastAsia="仿宋" w:hAnsi="仿宋" w:hint="eastAsia"/>
          <w:color w:val="333333"/>
          <w:sz w:val="32"/>
          <w:szCs w:val="32"/>
        </w:rPr>
        <w:t>根据《省人力资源社会保障厅　省职称办关于做好2023年度职称评审工作的通知》（苏职称办〔2023〕45号）精神和要求，并商省职称办同意，现将我省2023年度正高级会</w:t>
      </w:r>
      <w:bookmarkStart w:id="0" w:name="_GoBack"/>
      <w:bookmarkEnd w:id="0"/>
      <w:r w:rsidRPr="00133B7A">
        <w:rPr>
          <w:rFonts w:ascii="仿宋" w:eastAsia="仿宋" w:hAnsi="仿宋" w:hint="eastAsia"/>
          <w:color w:val="333333"/>
          <w:sz w:val="32"/>
          <w:szCs w:val="32"/>
        </w:rPr>
        <w:t>计师资格评审申报工作有关事项通知如下：</w:t>
      </w:r>
    </w:p>
    <w:p w:rsidR="00133B7A" w:rsidRPr="00133B7A" w:rsidRDefault="00133B7A" w:rsidP="00133B7A">
      <w:pPr>
        <w:pStyle w:val="a3"/>
        <w:shd w:val="clear" w:color="auto" w:fill="FFFFFF"/>
        <w:spacing w:before="0" w:beforeAutospacing="0" w:after="0" w:afterAutospacing="0" w:line="570" w:lineRule="exact"/>
        <w:ind w:firstLine="480"/>
        <w:rPr>
          <w:rFonts w:ascii="仿宋" w:eastAsia="仿宋" w:hAnsi="仿宋"/>
          <w:color w:val="333333"/>
          <w:sz w:val="32"/>
          <w:szCs w:val="32"/>
        </w:rPr>
      </w:pPr>
      <w:r w:rsidRPr="00133B7A">
        <w:rPr>
          <w:rFonts w:ascii="仿宋" w:eastAsia="仿宋" w:hAnsi="仿宋" w:hint="eastAsia"/>
          <w:color w:val="333333"/>
          <w:sz w:val="32"/>
          <w:szCs w:val="32"/>
        </w:rPr>
        <w:t>一、申报政策</w:t>
      </w:r>
    </w:p>
    <w:p w:rsidR="00133B7A" w:rsidRPr="00133B7A" w:rsidRDefault="00133B7A" w:rsidP="00133B7A">
      <w:pPr>
        <w:pStyle w:val="a3"/>
        <w:shd w:val="clear" w:color="auto" w:fill="FFFFFF"/>
        <w:spacing w:before="0" w:beforeAutospacing="0" w:after="0" w:afterAutospacing="0" w:line="570" w:lineRule="exact"/>
        <w:ind w:firstLine="480"/>
        <w:rPr>
          <w:rFonts w:ascii="仿宋" w:eastAsia="仿宋" w:hAnsi="仿宋"/>
          <w:color w:val="333333"/>
          <w:sz w:val="32"/>
          <w:szCs w:val="32"/>
        </w:rPr>
      </w:pPr>
      <w:r w:rsidRPr="00133B7A">
        <w:rPr>
          <w:rFonts w:ascii="仿宋" w:eastAsia="仿宋" w:hAnsi="仿宋" w:hint="eastAsia"/>
          <w:color w:val="333333"/>
          <w:sz w:val="32"/>
          <w:szCs w:val="32"/>
        </w:rPr>
        <w:t>（一）2023年我省正高级会计师资格评审按照《江苏省会计人员专业技术资格条件》（苏职称〔2021〕74号）执行。</w:t>
      </w:r>
    </w:p>
    <w:p w:rsidR="00133B7A" w:rsidRPr="00133B7A" w:rsidRDefault="00133B7A" w:rsidP="00133B7A">
      <w:pPr>
        <w:pStyle w:val="a3"/>
        <w:shd w:val="clear" w:color="auto" w:fill="FFFFFF"/>
        <w:spacing w:before="0" w:beforeAutospacing="0" w:after="0" w:afterAutospacing="0" w:line="570" w:lineRule="exact"/>
        <w:ind w:firstLine="480"/>
        <w:rPr>
          <w:rFonts w:ascii="仿宋" w:eastAsia="仿宋" w:hAnsi="仿宋"/>
          <w:color w:val="333333"/>
          <w:sz w:val="32"/>
          <w:szCs w:val="32"/>
        </w:rPr>
      </w:pPr>
      <w:r w:rsidRPr="00133B7A">
        <w:rPr>
          <w:rFonts w:ascii="仿宋" w:eastAsia="仿宋" w:hAnsi="仿宋" w:hint="eastAsia"/>
          <w:color w:val="333333"/>
          <w:sz w:val="32"/>
          <w:szCs w:val="32"/>
        </w:rPr>
        <w:t>（二）申报人员按照《江苏省职称评审管理办法（试行）》（苏职称〔2020〕42号）有关规定进行申报。中央驻</w:t>
      </w:r>
      <w:proofErr w:type="gramStart"/>
      <w:r w:rsidRPr="00133B7A">
        <w:rPr>
          <w:rFonts w:ascii="仿宋" w:eastAsia="仿宋" w:hAnsi="仿宋" w:hint="eastAsia"/>
          <w:color w:val="333333"/>
          <w:sz w:val="32"/>
          <w:szCs w:val="32"/>
        </w:rPr>
        <w:t>苏单位</w:t>
      </w:r>
      <w:proofErr w:type="gramEnd"/>
      <w:r w:rsidRPr="00133B7A">
        <w:rPr>
          <w:rFonts w:ascii="仿宋" w:eastAsia="仿宋" w:hAnsi="仿宋" w:hint="eastAsia"/>
          <w:color w:val="333333"/>
          <w:sz w:val="32"/>
          <w:szCs w:val="32"/>
        </w:rPr>
        <w:t>或外省驻</w:t>
      </w:r>
      <w:proofErr w:type="gramStart"/>
      <w:r w:rsidRPr="00133B7A">
        <w:rPr>
          <w:rFonts w:ascii="仿宋" w:eastAsia="仿宋" w:hAnsi="仿宋" w:hint="eastAsia"/>
          <w:color w:val="333333"/>
          <w:sz w:val="32"/>
          <w:szCs w:val="32"/>
        </w:rPr>
        <w:t>苏企业</w:t>
      </w:r>
      <w:proofErr w:type="gramEnd"/>
      <w:r w:rsidRPr="00133B7A">
        <w:rPr>
          <w:rFonts w:ascii="仿宋" w:eastAsia="仿宋" w:hAnsi="仿宋" w:hint="eastAsia"/>
          <w:color w:val="333333"/>
          <w:sz w:val="32"/>
          <w:szCs w:val="32"/>
        </w:rPr>
        <w:t>及其分支机构和军队的会计人员，如需在我省申报评审，须经具有人事管理权限的主管部门提交委托函，由江苏省职称办核准同意后受理申报。</w:t>
      </w:r>
    </w:p>
    <w:p w:rsidR="00133B7A" w:rsidRPr="00133B7A" w:rsidRDefault="00133B7A" w:rsidP="00133B7A">
      <w:pPr>
        <w:pStyle w:val="a3"/>
        <w:shd w:val="clear" w:color="auto" w:fill="FFFFFF"/>
        <w:spacing w:before="0" w:beforeAutospacing="0" w:after="0" w:afterAutospacing="0" w:line="570" w:lineRule="exact"/>
        <w:ind w:firstLine="480"/>
        <w:rPr>
          <w:rFonts w:ascii="仿宋" w:eastAsia="仿宋" w:hAnsi="仿宋"/>
          <w:color w:val="333333"/>
          <w:sz w:val="32"/>
          <w:szCs w:val="32"/>
        </w:rPr>
      </w:pPr>
      <w:r w:rsidRPr="00133B7A">
        <w:rPr>
          <w:rFonts w:ascii="仿宋" w:eastAsia="仿宋" w:hAnsi="仿宋" w:hint="eastAsia"/>
          <w:color w:val="333333"/>
          <w:sz w:val="32"/>
          <w:szCs w:val="32"/>
        </w:rPr>
        <w:t>（三）申报职称的资历（任职年限）截止时间为2022年12月31日。申报职称的业绩成果、论文、学历（学位）等截止时间为2023年3月31日。</w:t>
      </w:r>
    </w:p>
    <w:p w:rsidR="00133B7A" w:rsidRPr="00133B7A" w:rsidRDefault="00133B7A" w:rsidP="00133B7A">
      <w:pPr>
        <w:pStyle w:val="a3"/>
        <w:shd w:val="clear" w:color="auto" w:fill="FFFFFF"/>
        <w:spacing w:before="0" w:beforeAutospacing="0" w:after="0" w:afterAutospacing="0" w:line="570" w:lineRule="exact"/>
        <w:ind w:firstLine="480"/>
        <w:rPr>
          <w:rFonts w:ascii="仿宋" w:eastAsia="仿宋" w:hAnsi="仿宋"/>
          <w:color w:val="333333"/>
          <w:sz w:val="32"/>
          <w:szCs w:val="32"/>
        </w:rPr>
      </w:pPr>
      <w:r w:rsidRPr="00133B7A">
        <w:rPr>
          <w:rFonts w:ascii="仿宋" w:eastAsia="仿宋" w:hAnsi="仿宋" w:hint="eastAsia"/>
          <w:color w:val="333333"/>
          <w:sz w:val="32"/>
          <w:szCs w:val="32"/>
        </w:rPr>
        <w:t>（四）申报人员继续教育条件按照《江苏省专业技术人员继续教育条例》和《江苏省会计专业技术人员继续教育实施办法》（苏财</w:t>
      </w:r>
      <w:proofErr w:type="gramStart"/>
      <w:r w:rsidRPr="00133B7A">
        <w:rPr>
          <w:rFonts w:ascii="仿宋" w:eastAsia="仿宋" w:hAnsi="仿宋" w:hint="eastAsia"/>
          <w:color w:val="333333"/>
          <w:sz w:val="32"/>
          <w:szCs w:val="32"/>
        </w:rPr>
        <w:t>规</w:t>
      </w:r>
      <w:proofErr w:type="gramEnd"/>
      <w:r w:rsidRPr="00133B7A">
        <w:rPr>
          <w:rFonts w:ascii="仿宋" w:eastAsia="仿宋" w:hAnsi="仿宋" w:hint="eastAsia"/>
          <w:color w:val="333333"/>
          <w:sz w:val="32"/>
          <w:szCs w:val="32"/>
        </w:rPr>
        <w:t>〔2018〕22号）执行，继续教育情况列为专业技术人才职称晋升的重要条件。</w:t>
      </w:r>
    </w:p>
    <w:p w:rsidR="00133B7A" w:rsidRPr="00133B7A" w:rsidRDefault="00133B7A" w:rsidP="00133B7A">
      <w:pPr>
        <w:pStyle w:val="a3"/>
        <w:shd w:val="clear" w:color="auto" w:fill="FFFFFF"/>
        <w:spacing w:before="0" w:beforeAutospacing="0" w:after="0" w:afterAutospacing="0" w:line="570" w:lineRule="exact"/>
        <w:ind w:firstLine="480"/>
        <w:rPr>
          <w:rFonts w:ascii="仿宋" w:eastAsia="仿宋" w:hAnsi="仿宋"/>
          <w:color w:val="333333"/>
          <w:sz w:val="32"/>
          <w:szCs w:val="32"/>
        </w:rPr>
      </w:pPr>
      <w:r w:rsidRPr="00133B7A">
        <w:rPr>
          <w:rFonts w:ascii="仿宋" w:eastAsia="仿宋" w:hAnsi="仿宋" w:hint="eastAsia"/>
          <w:color w:val="333333"/>
          <w:sz w:val="32"/>
          <w:szCs w:val="32"/>
        </w:rPr>
        <w:lastRenderedPageBreak/>
        <w:t>（五）依据苏</w:t>
      </w:r>
      <w:proofErr w:type="gramStart"/>
      <w:r w:rsidRPr="00133B7A">
        <w:rPr>
          <w:rFonts w:ascii="仿宋" w:eastAsia="仿宋" w:hAnsi="仿宋" w:hint="eastAsia"/>
          <w:color w:val="333333"/>
          <w:sz w:val="32"/>
          <w:szCs w:val="32"/>
        </w:rPr>
        <w:t>价费函〔2002〕</w:t>
      </w:r>
      <w:proofErr w:type="gramEnd"/>
      <w:r w:rsidRPr="00133B7A">
        <w:rPr>
          <w:rFonts w:ascii="仿宋" w:eastAsia="仿宋" w:hAnsi="仿宋" w:hint="eastAsia"/>
          <w:color w:val="333333"/>
          <w:sz w:val="32"/>
          <w:szCs w:val="32"/>
        </w:rPr>
        <w:t>62号规定，我省正高级会计师资格评审收费标准为500元/人。</w:t>
      </w:r>
    </w:p>
    <w:p w:rsidR="00133B7A" w:rsidRPr="00133B7A" w:rsidRDefault="00133B7A" w:rsidP="00133B7A">
      <w:pPr>
        <w:pStyle w:val="a3"/>
        <w:shd w:val="clear" w:color="auto" w:fill="FFFFFF"/>
        <w:spacing w:before="0" w:beforeAutospacing="0" w:after="0" w:afterAutospacing="0" w:line="570" w:lineRule="exact"/>
        <w:ind w:firstLine="480"/>
        <w:rPr>
          <w:rFonts w:ascii="仿宋" w:eastAsia="仿宋" w:hAnsi="仿宋"/>
          <w:color w:val="333333"/>
          <w:sz w:val="32"/>
          <w:szCs w:val="32"/>
        </w:rPr>
      </w:pPr>
      <w:r w:rsidRPr="00133B7A">
        <w:rPr>
          <w:rFonts w:ascii="仿宋" w:eastAsia="仿宋" w:hAnsi="仿宋" w:hint="eastAsia"/>
          <w:color w:val="333333"/>
          <w:sz w:val="32"/>
          <w:szCs w:val="32"/>
        </w:rPr>
        <w:t>（六）申报人员通过提供虚假证明材料或者通过其他不正当手段取得职称的，经调查核实确认的，将撤销其职称，并按有关规定对相关人员进行处理。</w:t>
      </w:r>
    </w:p>
    <w:p w:rsidR="00133B7A" w:rsidRPr="00133B7A" w:rsidRDefault="00133B7A" w:rsidP="00133B7A">
      <w:pPr>
        <w:pStyle w:val="a3"/>
        <w:shd w:val="clear" w:color="auto" w:fill="FFFFFF"/>
        <w:spacing w:before="0" w:beforeAutospacing="0" w:after="0" w:afterAutospacing="0" w:line="570" w:lineRule="exact"/>
        <w:ind w:firstLine="480"/>
        <w:rPr>
          <w:rFonts w:ascii="仿宋" w:eastAsia="仿宋" w:hAnsi="仿宋"/>
          <w:color w:val="333333"/>
          <w:sz w:val="32"/>
          <w:szCs w:val="32"/>
        </w:rPr>
      </w:pPr>
      <w:r w:rsidRPr="00133B7A">
        <w:rPr>
          <w:rFonts w:ascii="仿宋" w:eastAsia="仿宋" w:hAnsi="仿宋" w:hint="eastAsia"/>
          <w:color w:val="333333"/>
          <w:sz w:val="32"/>
          <w:szCs w:val="32"/>
        </w:rPr>
        <w:t>二、申报时间及流程</w:t>
      </w:r>
    </w:p>
    <w:p w:rsidR="00133B7A" w:rsidRPr="00133B7A" w:rsidRDefault="00133B7A" w:rsidP="00133B7A">
      <w:pPr>
        <w:pStyle w:val="a3"/>
        <w:shd w:val="clear" w:color="auto" w:fill="FFFFFF"/>
        <w:spacing w:before="0" w:beforeAutospacing="0" w:after="0" w:afterAutospacing="0" w:line="570" w:lineRule="exact"/>
        <w:ind w:firstLine="480"/>
        <w:rPr>
          <w:rFonts w:ascii="仿宋" w:eastAsia="仿宋" w:hAnsi="仿宋"/>
          <w:color w:val="333333"/>
          <w:sz w:val="32"/>
          <w:szCs w:val="32"/>
        </w:rPr>
      </w:pPr>
      <w:r w:rsidRPr="00133B7A">
        <w:rPr>
          <w:rFonts w:ascii="仿宋" w:eastAsia="仿宋" w:hAnsi="仿宋" w:hint="eastAsia"/>
          <w:color w:val="333333"/>
          <w:sz w:val="32"/>
          <w:szCs w:val="32"/>
        </w:rPr>
        <w:t>（一）申报时间</w:t>
      </w:r>
    </w:p>
    <w:p w:rsidR="00133B7A" w:rsidRPr="00133B7A" w:rsidRDefault="00133B7A" w:rsidP="00133B7A">
      <w:pPr>
        <w:pStyle w:val="a3"/>
        <w:shd w:val="clear" w:color="auto" w:fill="FFFFFF"/>
        <w:spacing w:before="0" w:beforeAutospacing="0" w:after="0" w:afterAutospacing="0" w:line="570" w:lineRule="exact"/>
        <w:ind w:firstLine="480"/>
        <w:rPr>
          <w:rFonts w:ascii="仿宋" w:eastAsia="仿宋" w:hAnsi="仿宋"/>
          <w:color w:val="333333"/>
          <w:sz w:val="32"/>
          <w:szCs w:val="32"/>
        </w:rPr>
      </w:pPr>
      <w:r w:rsidRPr="00133B7A">
        <w:rPr>
          <w:rFonts w:ascii="仿宋" w:eastAsia="仿宋" w:hAnsi="仿宋" w:hint="eastAsia"/>
          <w:color w:val="333333"/>
          <w:sz w:val="32"/>
          <w:szCs w:val="32"/>
        </w:rPr>
        <w:t>2023年我省正高级会计师资格评审申报实行网上申报形式。申报的起止时间为：2023年7月12日9：00至8月11日17：00（具体详见操作指南），逾期不补报。</w:t>
      </w:r>
    </w:p>
    <w:p w:rsidR="00133B7A" w:rsidRPr="00133B7A" w:rsidRDefault="00133B7A" w:rsidP="00133B7A">
      <w:pPr>
        <w:pStyle w:val="a3"/>
        <w:shd w:val="clear" w:color="auto" w:fill="FFFFFF"/>
        <w:spacing w:before="0" w:beforeAutospacing="0" w:after="0" w:afterAutospacing="0" w:line="570" w:lineRule="exact"/>
        <w:ind w:firstLine="480"/>
        <w:rPr>
          <w:rFonts w:ascii="仿宋" w:eastAsia="仿宋" w:hAnsi="仿宋"/>
          <w:color w:val="333333"/>
          <w:sz w:val="32"/>
          <w:szCs w:val="32"/>
        </w:rPr>
      </w:pPr>
      <w:r w:rsidRPr="00133B7A">
        <w:rPr>
          <w:rFonts w:ascii="仿宋" w:eastAsia="仿宋" w:hAnsi="仿宋" w:hint="eastAsia"/>
          <w:color w:val="333333"/>
          <w:sz w:val="32"/>
          <w:szCs w:val="32"/>
        </w:rPr>
        <w:t>（二）申报流程</w:t>
      </w:r>
    </w:p>
    <w:p w:rsidR="00133B7A" w:rsidRPr="00133B7A" w:rsidRDefault="00133B7A" w:rsidP="00133B7A">
      <w:pPr>
        <w:pStyle w:val="a3"/>
        <w:shd w:val="clear" w:color="auto" w:fill="FFFFFF"/>
        <w:spacing w:before="0" w:beforeAutospacing="0" w:after="0" w:afterAutospacing="0" w:line="570" w:lineRule="exact"/>
        <w:ind w:firstLine="480"/>
        <w:rPr>
          <w:rFonts w:ascii="仿宋" w:eastAsia="仿宋" w:hAnsi="仿宋"/>
          <w:color w:val="333333"/>
          <w:sz w:val="32"/>
          <w:szCs w:val="32"/>
        </w:rPr>
      </w:pPr>
      <w:r w:rsidRPr="00133B7A">
        <w:rPr>
          <w:rFonts w:ascii="仿宋" w:eastAsia="仿宋" w:hAnsi="仿宋" w:hint="eastAsia"/>
          <w:color w:val="333333"/>
          <w:sz w:val="32"/>
          <w:szCs w:val="32"/>
        </w:rPr>
        <w:t>1.信息采集。</w:t>
      </w:r>
    </w:p>
    <w:p w:rsidR="00133B7A" w:rsidRPr="00133B7A" w:rsidRDefault="00133B7A" w:rsidP="00133B7A">
      <w:pPr>
        <w:pStyle w:val="a3"/>
        <w:shd w:val="clear" w:color="auto" w:fill="FFFFFF"/>
        <w:spacing w:before="0" w:beforeAutospacing="0" w:after="0" w:afterAutospacing="0" w:line="570" w:lineRule="exact"/>
        <w:ind w:firstLine="480"/>
        <w:rPr>
          <w:rFonts w:ascii="仿宋" w:eastAsia="仿宋" w:hAnsi="仿宋"/>
          <w:color w:val="333333"/>
          <w:sz w:val="32"/>
          <w:szCs w:val="32"/>
        </w:rPr>
      </w:pPr>
      <w:r w:rsidRPr="00133B7A">
        <w:rPr>
          <w:rFonts w:ascii="仿宋" w:eastAsia="仿宋" w:hAnsi="仿宋" w:hint="eastAsia"/>
          <w:color w:val="333333"/>
          <w:sz w:val="32"/>
          <w:szCs w:val="32"/>
        </w:rPr>
        <w:t>登录江苏省财政厅网站（http://czt.jiangsu.gov.cn）“会计综合管理平台”栏目，从“服务入口”选择“会计人员管理”，进入后按提示进行信息采集。</w:t>
      </w:r>
    </w:p>
    <w:p w:rsidR="00133B7A" w:rsidRPr="00133B7A" w:rsidRDefault="00133B7A" w:rsidP="00133B7A">
      <w:pPr>
        <w:pStyle w:val="a3"/>
        <w:shd w:val="clear" w:color="auto" w:fill="FFFFFF"/>
        <w:spacing w:before="0" w:beforeAutospacing="0" w:after="0" w:afterAutospacing="0" w:line="570" w:lineRule="exact"/>
        <w:ind w:firstLine="480"/>
        <w:rPr>
          <w:rFonts w:ascii="仿宋" w:eastAsia="仿宋" w:hAnsi="仿宋"/>
          <w:color w:val="333333"/>
          <w:sz w:val="32"/>
          <w:szCs w:val="32"/>
        </w:rPr>
      </w:pPr>
      <w:r w:rsidRPr="00133B7A">
        <w:rPr>
          <w:rFonts w:ascii="仿宋" w:eastAsia="仿宋" w:hAnsi="仿宋" w:hint="eastAsia"/>
          <w:color w:val="333333"/>
          <w:sz w:val="32"/>
          <w:szCs w:val="32"/>
        </w:rPr>
        <w:t>2.网上申报。</w:t>
      </w:r>
    </w:p>
    <w:p w:rsidR="00133B7A" w:rsidRPr="00133B7A" w:rsidRDefault="00133B7A" w:rsidP="00133B7A">
      <w:pPr>
        <w:pStyle w:val="a3"/>
        <w:shd w:val="clear" w:color="auto" w:fill="FFFFFF"/>
        <w:spacing w:before="0" w:beforeAutospacing="0" w:after="0" w:afterAutospacing="0" w:line="570" w:lineRule="exact"/>
        <w:ind w:firstLine="480"/>
        <w:rPr>
          <w:rFonts w:ascii="仿宋" w:eastAsia="仿宋" w:hAnsi="仿宋"/>
          <w:color w:val="333333"/>
          <w:sz w:val="32"/>
          <w:szCs w:val="32"/>
        </w:rPr>
      </w:pPr>
      <w:r w:rsidRPr="00133B7A">
        <w:rPr>
          <w:rFonts w:ascii="仿宋" w:eastAsia="仿宋" w:hAnsi="仿宋" w:hint="eastAsia"/>
          <w:color w:val="333333"/>
          <w:sz w:val="32"/>
          <w:szCs w:val="32"/>
        </w:rPr>
        <w:t>（1）登录江苏省财政厅网站（http://czt.jiangsu.gov.cn）“会计综合管理平台”栏目，从“服务入口”选择“正高级职称评审”，进入后阅读操作手册及常见问题解答。</w:t>
      </w:r>
    </w:p>
    <w:p w:rsidR="00133B7A" w:rsidRPr="00133B7A" w:rsidRDefault="00133B7A" w:rsidP="00133B7A">
      <w:pPr>
        <w:pStyle w:val="a3"/>
        <w:shd w:val="clear" w:color="auto" w:fill="FFFFFF"/>
        <w:spacing w:before="0" w:beforeAutospacing="0" w:after="0" w:afterAutospacing="0" w:line="570" w:lineRule="exact"/>
        <w:ind w:firstLine="480"/>
        <w:rPr>
          <w:rFonts w:ascii="仿宋" w:eastAsia="仿宋" w:hAnsi="仿宋"/>
          <w:color w:val="333333"/>
          <w:sz w:val="32"/>
          <w:szCs w:val="32"/>
        </w:rPr>
      </w:pPr>
      <w:r w:rsidRPr="00133B7A">
        <w:rPr>
          <w:rFonts w:ascii="仿宋" w:eastAsia="仿宋" w:hAnsi="仿宋" w:hint="eastAsia"/>
          <w:color w:val="333333"/>
          <w:sz w:val="32"/>
          <w:szCs w:val="32"/>
        </w:rPr>
        <w:t>（2）登录系统后，按要求如实填写各项信息，并将相关申报材料原件扫描上传。</w:t>
      </w:r>
    </w:p>
    <w:p w:rsidR="00133B7A" w:rsidRPr="00133B7A" w:rsidRDefault="00133B7A" w:rsidP="00133B7A">
      <w:pPr>
        <w:pStyle w:val="a3"/>
        <w:shd w:val="clear" w:color="auto" w:fill="FFFFFF"/>
        <w:spacing w:before="0" w:beforeAutospacing="0" w:after="0" w:afterAutospacing="0" w:line="570" w:lineRule="exact"/>
        <w:ind w:firstLine="480"/>
        <w:rPr>
          <w:rFonts w:ascii="仿宋" w:eastAsia="仿宋" w:hAnsi="仿宋"/>
          <w:color w:val="333333"/>
          <w:sz w:val="32"/>
          <w:szCs w:val="32"/>
        </w:rPr>
      </w:pPr>
      <w:r w:rsidRPr="00133B7A">
        <w:rPr>
          <w:rFonts w:ascii="仿宋" w:eastAsia="仿宋" w:hAnsi="仿宋" w:hint="eastAsia"/>
          <w:color w:val="333333"/>
          <w:sz w:val="32"/>
          <w:szCs w:val="32"/>
        </w:rPr>
        <w:t>3.线下审核。</w:t>
      </w:r>
    </w:p>
    <w:p w:rsidR="00133B7A" w:rsidRPr="00133B7A" w:rsidRDefault="00133B7A" w:rsidP="00133B7A">
      <w:pPr>
        <w:pStyle w:val="a3"/>
        <w:shd w:val="clear" w:color="auto" w:fill="FFFFFF"/>
        <w:spacing w:before="0" w:beforeAutospacing="0" w:after="0" w:afterAutospacing="0" w:line="570" w:lineRule="exact"/>
        <w:ind w:firstLine="480"/>
        <w:rPr>
          <w:rFonts w:ascii="仿宋" w:eastAsia="仿宋" w:hAnsi="仿宋"/>
          <w:color w:val="333333"/>
          <w:sz w:val="32"/>
          <w:szCs w:val="32"/>
        </w:rPr>
      </w:pPr>
      <w:r w:rsidRPr="00133B7A">
        <w:rPr>
          <w:rFonts w:ascii="仿宋" w:eastAsia="仿宋" w:hAnsi="仿宋" w:hint="eastAsia"/>
          <w:color w:val="333333"/>
          <w:sz w:val="32"/>
          <w:szCs w:val="32"/>
        </w:rPr>
        <w:lastRenderedPageBreak/>
        <w:t>申报人提交资料后，应及时携带本人身份证及所有申报材料原件（包括相关证书）前往所在地财政局会计管理部门，办理现场审核（受理后当场退回申报材料原件）。其中，省属单位申报人员于2023年7月17日9：00至8月16日17：00（工作时间）到省财政厅会计处进行现场审核（地址：南京市北京西路63号天</w:t>
      </w:r>
      <w:proofErr w:type="gramStart"/>
      <w:r w:rsidRPr="00133B7A">
        <w:rPr>
          <w:rFonts w:ascii="仿宋" w:eastAsia="仿宋" w:hAnsi="仿宋" w:hint="eastAsia"/>
          <w:color w:val="333333"/>
          <w:sz w:val="32"/>
          <w:szCs w:val="32"/>
        </w:rPr>
        <w:t>目大厦</w:t>
      </w:r>
      <w:proofErr w:type="gramEnd"/>
      <w:r w:rsidRPr="00133B7A">
        <w:rPr>
          <w:rFonts w:ascii="仿宋" w:eastAsia="仿宋" w:hAnsi="仿宋" w:hint="eastAsia"/>
          <w:color w:val="333333"/>
          <w:sz w:val="32"/>
          <w:szCs w:val="32"/>
        </w:rPr>
        <w:t>809室）。</w:t>
      </w:r>
    </w:p>
    <w:p w:rsidR="00133B7A" w:rsidRPr="00133B7A" w:rsidRDefault="00133B7A" w:rsidP="00133B7A">
      <w:pPr>
        <w:pStyle w:val="a3"/>
        <w:shd w:val="clear" w:color="auto" w:fill="FFFFFF"/>
        <w:spacing w:before="0" w:beforeAutospacing="0" w:after="0" w:afterAutospacing="0" w:line="570" w:lineRule="exact"/>
        <w:ind w:firstLine="480"/>
        <w:rPr>
          <w:rFonts w:ascii="仿宋" w:eastAsia="仿宋" w:hAnsi="仿宋"/>
          <w:color w:val="333333"/>
          <w:sz w:val="32"/>
          <w:szCs w:val="32"/>
        </w:rPr>
      </w:pPr>
      <w:r w:rsidRPr="00133B7A">
        <w:rPr>
          <w:rFonts w:ascii="仿宋" w:eastAsia="仿宋" w:hAnsi="仿宋" w:hint="eastAsia"/>
          <w:color w:val="333333"/>
          <w:sz w:val="32"/>
          <w:szCs w:val="32"/>
        </w:rPr>
        <w:t>4.网上缴费。</w:t>
      </w:r>
    </w:p>
    <w:p w:rsidR="00133B7A" w:rsidRPr="00133B7A" w:rsidRDefault="00133B7A" w:rsidP="00133B7A">
      <w:pPr>
        <w:pStyle w:val="a3"/>
        <w:shd w:val="clear" w:color="auto" w:fill="FFFFFF"/>
        <w:spacing w:before="0" w:beforeAutospacing="0" w:after="0" w:afterAutospacing="0" w:line="570" w:lineRule="exact"/>
        <w:ind w:firstLine="480"/>
        <w:rPr>
          <w:rFonts w:ascii="仿宋" w:eastAsia="仿宋" w:hAnsi="仿宋"/>
          <w:color w:val="333333"/>
          <w:sz w:val="32"/>
          <w:szCs w:val="32"/>
        </w:rPr>
      </w:pPr>
      <w:r w:rsidRPr="00133B7A">
        <w:rPr>
          <w:rFonts w:ascii="仿宋" w:eastAsia="仿宋" w:hAnsi="仿宋" w:hint="eastAsia"/>
          <w:color w:val="333333"/>
          <w:sz w:val="32"/>
          <w:szCs w:val="32"/>
        </w:rPr>
        <w:t>申报人通过现场审核后，登录申报系统进行缴费。缴费成功后，不办理退费。需票据凭证的，可根据系统提示自行下载打印电子票据。</w:t>
      </w:r>
    </w:p>
    <w:p w:rsidR="00133B7A" w:rsidRPr="00133B7A" w:rsidRDefault="00133B7A" w:rsidP="00133B7A">
      <w:pPr>
        <w:pStyle w:val="a3"/>
        <w:shd w:val="clear" w:color="auto" w:fill="FFFFFF"/>
        <w:spacing w:before="0" w:beforeAutospacing="0" w:after="0" w:afterAutospacing="0" w:line="570" w:lineRule="exact"/>
        <w:ind w:firstLine="480"/>
        <w:rPr>
          <w:rFonts w:ascii="仿宋" w:eastAsia="仿宋" w:hAnsi="仿宋"/>
          <w:color w:val="333333"/>
          <w:sz w:val="32"/>
          <w:szCs w:val="32"/>
        </w:rPr>
      </w:pPr>
      <w:r w:rsidRPr="00133B7A">
        <w:rPr>
          <w:rFonts w:ascii="仿宋" w:eastAsia="仿宋" w:hAnsi="仿宋" w:hint="eastAsia"/>
          <w:color w:val="333333"/>
          <w:sz w:val="32"/>
          <w:szCs w:val="32"/>
        </w:rPr>
        <w:t>缴费起止时间为：2023年7月17日9：00至8月16日24：00，逾期未缴费的，视同放弃申报。</w:t>
      </w:r>
    </w:p>
    <w:p w:rsidR="00133B7A" w:rsidRPr="00133B7A" w:rsidRDefault="00133B7A" w:rsidP="00133B7A">
      <w:pPr>
        <w:pStyle w:val="a3"/>
        <w:shd w:val="clear" w:color="auto" w:fill="FFFFFF"/>
        <w:spacing w:before="0" w:beforeAutospacing="0" w:after="0" w:afterAutospacing="0" w:line="570" w:lineRule="exact"/>
        <w:ind w:firstLine="480"/>
        <w:rPr>
          <w:rFonts w:ascii="仿宋" w:eastAsia="仿宋" w:hAnsi="仿宋"/>
          <w:color w:val="333333"/>
          <w:sz w:val="32"/>
          <w:szCs w:val="32"/>
        </w:rPr>
      </w:pPr>
      <w:r w:rsidRPr="00133B7A">
        <w:rPr>
          <w:rFonts w:ascii="仿宋" w:eastAsia="仿宋" w:hAnsi="仿宋" w:hint="eastAsia"/>
          <w:color w:val="333333"/>
          <w:sz w:val="32"/>
          <w:szCs w:val="32"/>
        </w:rPr>
        <w:t>三、其他注意事项</w:t>
      </w:r>
    </w:p>
    <w:p w:rsidR="00133B7A" w:rsidRPr="00133B7A" w:rsidRDefault="00133B7A" w:rsidP="00133B7A">
      <w:pPr>
        <w:pStyle w:val="a3"/>
        <w:shd w:val="clear" w:color="auto" w:fill="FFFFFF"/>
        <w:spacing w:before="0" w:beforeAutospacing="0" w:after="0" w:afterAutospacing="0" w:line="570" w:lineRule="exact"/>
        <w:ind w:firstLine="480"/>
        <w:rPr>
          <w:rFonts w:ascii="仿宋" w:eastAsia="仿宋" w:hAnsi="仿宋"/>
          <w:color w:val="333333"/>
          <w:sz w:val="32"/>
          <w:szCs w:val="32"/>
        </w:rPr>
      </w:pPr>
      <w:r w:rsidRPr="00133B7A">
        <w:rPr>
          <w:rFonts w:ascii="仿宋" w:eastAsia="仿宋" w:hAnsi="仿宋" w:hint="eastAsia"/>
          <w:color w:val="333333"/>
          <w:sz w:val="32"/>
          <w:szCs w:val="32"/>
        </w:rPr>
        <w:t>（一）本次评审拟于10月份进行。所需填报的表格，请登录江苏省财政厅网站（http:// czt.jiangsu.gov.cn）“会计综合管理平台”栏目，进入“下载专区”下载。</w:t>
      </w:r>
    </w:p>
    <w:p w:rsidR="00133B7A" w:rsidRPr="00133B7A" w:rsidRDefault="00133B7A" w:rsidP="00133B7A">
      <w:pPr>
        <w:pStyle w:val="a3"/>
        <w:shd w:val="clear" w:color="auto" w:fill="FFFFFF"/>
        <w:spacing w:before="0" w:beforeAutospacing="0" w:after="0" w:afterAutospacing="0" w:line="570" w:lineRule="exact"/>
        <w:ind w:firstLine="480"/>
        <w:rPr>
          <w:rFonts w:ascii="仿宋" w:eastAsia="仿宋" w:hAnsi="仿宋"/>
          <w:color w:val="333333"/>
          <w:sz w:val="32"/>
          <w:szCs w:val="32"/>
        </w:rPr>
      </w:pPr>
      <w:r w:rsidRPr="00133B7A">
        <w:rPr>
          <w:rFonts w:ascii="仿宋" w:eastAsia="仿宋" w:hAnsi="仿宋" w:hint="eastAsia"/>
          <w:color w:val="333333"/>
          <w:sz w:val="32"/>
          <w:szCs w:val="32"/>
        </w:rPr>
        <w:t>（二）各地、各单位要按照《江苏省会计人员专业技术资格条件》（苏职称〔2021〕74号）要求，对委托评审的材料严格把关，认真做好审核、公示和推荐工作，确保材料真实、齐全、手续完备。</w:t>
      </w:r>
    </w:p>
    <w:p w:rsidR="00133B7A" w:rsidRPr="00133B7A" w:rsidRDefault="00133B7A" w:rsidP="00133B7A">
      <w:pPr>
        <w:pStyle w:val="a3"/>
        <w:shd w:val="clear" w:color="auto" w:fill="FFFFFF"/>
        <w:spacing w:before="0" w:beforeAutospacing="0" w:after="0" w:afterAutospacing="0" w:line="570" w:lineRule="exact"/>
        <w:ind w:firstLine="480"/>
        <w:rPr>
          <w:rFonts w:ascii="仿宋" w:eastAsia="仿宋" w:hAnsi="仿宋"/>
          <w:color w:val="333333"/>
          <w:sz w:val="32"/>
          <w:szCs w:val="32"/>
        </w:rPr>
      </w:pPr>
      <w:r w:rsidRPr="00133B7A">
        <w:rPr>
          <w:rFonts w:ascii="仿宋" w:eastAsia="仿宋" w:hAnsi="仿宋" w:hint="eastAsia"/>
          <w:color w:val="333333"/>
          <w:sz w:val="32"/>
          <w:szCs w:val="32"/>
        </w:rPr>
        <w:t>（三）各设区市及昆山市、泰兴市、沭阳县财政局于8月23日前，将经职称管理部门审核后的《江苏省会计专业技术职务（正高级会计师）任职资格评审情况一览表》（详见附件3）报送省财政厅会计处。</w:t>
      </w:r>
    </w:p>
    <w:p w:rsidR="00133B7A" w:rsidRPr="00133B7A" w:rsidRDefault="00133B7A" w:rsidP="00133B7A">
      <w:pPr>
        <w:pStyle w:val="a3"/>
        <w:shd w:val="clear" w:color="auto" w:fill="FFFFFF"/>
        <w:spacing w:before="0" w:beforeAutospacing="0" w:after="0" w:afterAutospacing="0" w:line="570" w:lineRule="exact"/>
        <w:ind w:firstLine="480"/>
        <w:rPr>
          <w:rFonts w:ascii="仿宋" w:eastAsia="仿宋" w:hAnsi="仿宋"/>
          <w:color w:val="333333"/>
          <w:sz w:val="32"/>
          <w:szCs w:val="32"/>
        </w:rPr>
      </w:pPr>
      <w:r w:rsidRPr="00133B7A">
        <w:rPr>
          <w:rFonts w:ascii="仿宋" w:eastAsia="仿宋" w:hAnsi="仿宋" w:hint="eastAsia"/>
          <w:color w:val="333333"/>
          <w:sz w:val="32"/>
          <w:szCs w:val="32"/>
        </w:rPr>
        <w:lastRenderedPageBreak/>
        <w:t>（四）因评审工作全部在网上进行，申报人不再提交纸质材料。省财政厅会同省人力资源社会保障厅联合发文公布评审结果后，评审通过人员自主</w:t>
      </w:r>
      <w:proofErr w:type="gramStart"/>
      <w:r w:rsidRPr="00133B7A">
        <w:rPr>
          <w:rFonts w:ascii="仿宋" w:eastAsia="仿宋" w:hAnsi="仿宋" w:hint="eastAsia"/>
          <w:color w:val="333333"/>
          <w:sz w:val="32"/>
          <w:szCs w:val="32"/>
        </w:rPr>
        <w:t>打印省</w:t>
      </w:r>
      <w:proofErr w:type="gramEnd"/>
      <w:r w:rsidRPr="00133B7A">
        <w:rPr>
          <w:rFonts w:ascii="仿宋" w:eastAsia="仿宋" w:hAnsi="仿宋" w:hint="eastAsia"/>
          <w:color w:val="333333"/>
          <w:sz w:val="32"/>
          <w:szCs w:val="32"/>
        </w:rPr>
        <w:t>人力资源社会保障厅统一编号和用印的电子职称证书。</w:t>
      </w:r>
    </w:p>
    <w:p w:rsidR="00133B7A" w:rsidRPr="00133B7A" w:rsidRDefault="00133B7A" w:rsidP="00133B7A">
      <w:pPr>
        <w:pStyle w:val="a3"/>
        <w:shd w:val="clear" w:color="auto" w:fill="FFFFFF"/>
        <w:spacing w:before="0" w:beforeAutospacing="0" w:after="0" w:afterAutospacing="0" w:line="570" w:lineRule="exact"/>
        <w:ind w:firstLine="480"/>
        <w:rPr>
          <w:rFonts w:ascii="仿宋" w:eastAsia="仿宋" w:hAnsi="仿宋"/>
          <w:color w:val="333333"/>
          <w:sz w:val="32"/>
          <w:szCs w:val="32"/>
        </w:rPr>
      </w:pPr>
      <w:r w:rsidRPr="00133B7A">
        <w:rPr>
          <w:rFonts w:ascii="仿宋" w:eastAsia="仿宋" w:hAnsi="仿宋" w:hint="eastAsia"/>
          <w:color w:val="333333"/>
          <w:sz w:val="32"/>
          <w:szCs w:val="32"/>
        </w:rPr>
        <w:t>（五）评审通过人员经评委</w:t>
      </w:r>
      <w:proofErr w:type="gramStart"/>
      <w:r w:rsidRPr="00133B7A">
        <w:rPr>
          <w:rFonts w:ascii="仿宋" w:eastAsia="仿宋" w:hAnsi="仿宋" w:hint="eastAsia"/>
          <w:color w:val="333333"/>
          <w:sz w:val="32"/>
          <w:szCs w:val="32"/>
        </w:rPr>
        <w:t>会签章</w:t>
      </w:r>
      <w:proofErr w:type="gramEnd"/>
      <w:r w:rsidRPr="00133B7A">
        <w:rPr>
          <w:rFonts w:ascii="仿宋" w:eastAsia="仿宋" w:hAnsi="仿宋" w:hint="eastAsia"/>
          <w:color w:val="333333"/>
          <w:sz w:val="32"/>
          <w:szCs w:val="32"/>
        </w:rPr>
        <w:t>后的《专业技术资格评审申报表》末页（申报表一式3份，将签章后的末页粘贴在申报表末页空白处，归入本人档案）等相关材料，将统一采取邮寄到付的方式，通过中国邮政速递物流送达。</w:t>
      </w:r>
    </w:p>
    <w:p w:rsidR="00133B7A" w:rsidRPr="00133B7A" w:rsidRDefault="00133B7A" w:rsidP="00133B7A">
      <w:pPr>
        <w:pStyle w:val="a3"/>
        <w:shd w:val="clear" w:color="auto" w:fill="FFFFFF"/>
        <w:spacing w:before="0" w:beforeAutospacing="0" w:after="0" w:afterAutospacing="0" w:line="570" w:lineRule="exact"/>
        <w:ind w:firstLine="480"/>
        <w:rPr>
          <w:rFonts w:ascii="仿宋" w:eastAsia="仿宋" w:hAnsi="仿宋"/>
          <w:color w:val="333333"/>
          <w:sz w:val="32"/>
          <w:szCs w:val="32"/>
        </w:rPr>
      </w:pPr>
      <w:r w:rsidRPr="00133B7A">
        <w:rPr>
          <w:rFonts w:ascii="仿宋" w:eastAsia="仿宋" w:hAnsi="仿宋" w:hint="eastAsia"/>
          <w:color w:val="333333"/>
          <w:sz w:val="32"/>
          <w:szCs w:val="32"/>
        </w:rPr>
        <w:t>（六）申报人员如需政策咨询，请联系申报所在地财政局会计管理部门（可登录江苏省财政厅网站“会计综合管理平台”栏目，查询各地联系电话）。省属单位申报人员咨询电话：025-83633202、025-83633209。</w:t>
      </w:r>
    </w:p>
    <w:p w:rsidR="00133B7A" w:rsidRPr="00133B7A" w:rsidRDefault="00133B7A" w:rsidP="0024031C">
      <w:pPr>
        <w:pStyle w:val="a3"/>
        <w:shd w:val="clear" w:color="auto" w:fill="FFFFFF"/>
        <w:spacing w:before="0" w:beforeAutospacing="0" w:after="0" w:afterAutospacing="0" w:line="570" w:lineRule="exact"/>
        <w:rPr>
          <w:rFonts w:ascii="仿宋" w:eastAsia="仿宋" w:hAnsi="仿宋"/>
          <w:color w:val="333333"/>
          <w:sz w:val="32"/>
          <w:szCs w:val="32"/>
        </w:rPr>
      </w:pPr>
      <w:r w:rsidRPr="00133B7A">
        <w:rPr>
          <w:rFonts w:ascii="仿宋" w:eastAsia="仿宋" w:hAnsi="仿宋" w:hint="eastAsia"/>
          <w:color w:val="333333"/>
          <w:sz w:val="32"/>
          <w:szCs w:val="32"/>
        </w:rPr>
        <w:t>附件：1.申报材料目录及要求</w:t>
      </w:r>
    </w:p>
    <w:p w:rsidR="00133B7A" w:rsidRDefault="0024031C" w:rsidP="00133B7A">
      <w:pPr>
        <w:pStyle w:val="a3"/>
        <w:shd w:val="clear" w:color="auto" w:fill="FFFFFF"/>
        <w:spacing w:before="0" w:beforeAutospacing="0" w:after="0" w:afterAutospacing="0" w:line="570" w:lineRule="exact"/>
        <w:ind w:firstLine="480"/>
        <w:rPr>
          <w:rFonts w:ascii="仿宋" w:eastAsia="仿宋" w:hAnsi="仿宋"/>
          <w:color w:val="333333"/>
          <w:sz w:val="32"/>
          <w:szCs w:val="32"/>
        </w:rPr>
      </w:pPr>
      <w:r>
        <w:rPr>
          <w:rFonts w:ascii="仿宋" w:eastAsia="仿宋" w:hAnsi="仿宋" w:hint="eastAsia"/>
          <w:color w:val="333333"/>
          <w:sz w:val="32"/>
          <w:szCs w:val="32"/>
        </w:rPr>
        <w:t xml:space="preserve">   </w:t>
      </w:r>
      <w:r w:rsidR="00133B7A" w:rsidRPr="00133B7A">
        <w:rPr>
          <w:rFonts w:ascii="仿宋" w:eastAsia="仿宋" w:hAnsi="仿宋" w:hint="eastAsia"/>
          <w:color w:val="333333"/>
          <w:sz w:val="32"/>
          <w:szCs w:val="32"/>
        </w:rPr>
        <w:t>2.江苏省</w:t>
      </w:r>
      <w:proofErr w:type="gramStart"/>
      <w:r w:rsidR="00133B7A" w:rsidRPr="00133B7A">
        <w:rPr>
          <w:rFonts w:ascii="仿宋" w:eastAsia="仿宋" w:hAnsi="仿宋" w:hint="eastAsia"/>
          <w:color w:val="333333"/>
          <w:sz w:val="32"/>
          <w:szCs w:val="32"/>
        </w:rPr>
        <w:t>申报正</w:t>
      </w:r>
      <w:proofErr w:type="gramEnd"/>
      <w:r w:rsidR="00133B7A" w:rsidRPr="00133B7A">
        <w:rPr>
          <w:rFonts w:ascii="仿宋" w:eastAsia="仿宋" w:hAnsi="仿宋" w:hint="eastAsia"/>
          <w:color w:val="333333"/>
          <w:sz w:val="32"/>
          <w:szCs w:val="32"/>
        </w:rPr>
        <w:t>高级会计师任职资格人员情况简介表</w:t>
      </w:r>
    </w:p>
    <w:p w:rsidR="00133B7A" w:rsidRPr="00133B7A" w:rsidRDefault="0024031C" w:rsidP="00133B7A">
      <w:pPr>
        <w:pStyle w:val="a3"/>
        <w:shd w:val="clear" w:color="auto" w:fill="FFFFFF"/>
        <w:spacing w:before="0" w:beforeAutospacing="0" w:after="0" w:afterAutospacing="0" w:line="570" w:lineRule="exact"/>
        <w:ind w:firstLine="480"/>
        <w:rPr>
          <w:rFonts w:ascii="仿宋" w:eastAsia="仿宋" w:hAnsi="仿宋"/>
          <w:color w:val="333333"/>
          <w:sz w:val="32"/>
          <w:szCs w:val="32"/>
        </w:rPr>
      </w:pPr>
      <w:r>
        <w:rPr>
          <w:rFonts w:ascii="仿宋" w:eastAsia="仿宋" w:hAnsi="仿宋" w:hint="eastAsia"/>
          <w:color w:val="333333"/>
          <w:sz w:val="32"/>
          <w:szCs w:val="32"/>
        </w:rPr>
        <w:t xml:space="preserve">   </w:t>
      </w:r>
      <w:r w:rsidR="00133B7A" w:rsidRPr="00133B7A">
        <w:rPr>
          <w:rFonts w:ascii="仿宋" w:eastAsia="仿宋" w:hAnsi="仿宋" w:hint="eastAsia"/>
          <w:color w:val="333333"/>
          <w:sz w:val="32"/>
          <w:szCs w:val="32"/>
        </w:rPr>
        <w:t xml:space="preserve">3.江苏省会计专业技术职务（正高级会计师）任职资格评审情况一览表　　</w:t>
      </w:r>
    </w:p>
    <w:p w:rsidR="00133B7A" w:rsidRPr="00133B7A" w:rsidRDefault="00133B7A" w:rsidP="00133B7A">
      <w:pPr>
        <w:pStyle w:val="a3"/>
        <w:shd w:val="clear" w:color="auto" w:fill="FFFFFF"/>
        <w:spacing w:before="0" w:beforeAutospacing="0" w:after="0" w:afterAutospacing="0" w:line="570" w:lineRule="exact"/>
        <w:ind w:firstLine="480"/>
        <w:rPr>
          <w:rFonts w:ascii="仿宋" w:eastAsia="仿宋" w:hAnsi="仿宋"/>
          <w:color w:val="333333"/>
          <w:sz w:val="32"/>
          <w:szCs w:val="32"/>
        </w:rPr>
      </w:pPr>
    </w:p>
    <w:p w:rsidR="00133B7A" w:rsidRPr="00133B7A" w:rsidRDefault="00133B7A" w:rsidP="00133B7A">
      <w:pPr>
        <w:pStyle w:val="a3"/>
        <w:shd w:val="clear" w:color="auto" w:fill="FFFFFF"/>
        <w:spacing w:before="0" w:beforeAutospacing="0" w:after="0" w:afterAutospacing="0" w:line="570" w:lineRule="exact"/>
        <w:ind w:leftChars="228" w:left="5279" w:hangingChars="1500" w:hanging="4800"/>
        <w:rPr>
          <w:rFonts w:ascii="仿宋" w:eastAsia="仿宋" w:hAnsi="仿宋"/>
          <w:color w:val="333333"/>
          <w:sz w:val="32"/>
          <w:szCs w:val="32"/>
        </w:rPr>
      </w:pPr>
      <w:r w:rsidRPr="00133B7A">
        <w:rPr>
          <w:rFonts w:ascii="仿宋" w:eastAsia="仿宋" w:hAnsi="仿宋" w:hint="eastAsia"/>
          <w:color w:val="333333"/>
          <w:sz w:val="32"/>
          <w:szCs w:val="32"/>
        </w:rPr>
        <w:t xml:space="preserve">                                                                                                                                                       江苏省财政厅</w:t>
      </w:r>
    </w:p>
    <w:p w:rsidR="00795D54" w:rsidRPr="00133B7A" w:rsidRDefault="00133B7A" w:rsidP="00133B7A">
      <w:pPr>
        <w:pStyle w:val="a3"/>
        <w:shd w:val="clear" w:color="auto" w:fill="FFFFFF"/>
        <w:spacing w:before="0" w:beforeAutospacing="0" w:after="0" w:afterAutospacing="0" w:line="570" w:lineRule="exact"/>
        <w:ind w:leftChars="228" w:left="5279" w:hangingChars="1500" w:hanging="4800"/>
        <w:rPr>
          <w:rFonts w:ascii="仿宋" w:eastAsia="仿宋" w:hAnsi="仿宋"/>
          <w:sz w:val="32"/>
          <w:szCs w:val="32"/>
        </w:rPr>
      </w:pPr>
      <w:r w:rsidRPr="00133B7A">
        <w:rPr>
          <w:rFonts w:ascii="仿宋" w:eastAsia="仿宋" w:hAnsi="仿宋" w:hint="eastAsia"/>
          <w:color w:val="333333"/>
          <w:sz w:val="32"/>
          <w:szCs w:val="32"/>
        </w:rPr>
        <w:t xml:space="preserve">　　　　　　　　　　　　　　　                                                                                                                      2023年6月9日</w:t>
      </w:r>
    </w:p>
    <w:sectPr w:rsidR="00795D54" w:rsidRPr="00133B7A" w:rsidSect="00E151B0">
      <w:pgSz w:w="11906" w:h="16838" w:code="9"/>
      <w:pgMar w:top="1440" w:right="1797" w:bottom="1440"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F10F8"/>
    <w:rsid w:val="00000247"/>
    <w:rsid w:val="0003189C"/>
    <w:rsid w:val="00036FAA"/>
    <w:rsid w:val="000437CC"/>
    <w:rsid w:val="00046710"/>
    <w:rsid w:val="00057101"/>
    <w:rsid w:val="00063A3D"/>
    <w:rsid w:val="00083A29"/>
    <w:rsid w:val="000971ED"/>
    <w:rsid w:val="000D1536"/>
    <w:rsid w:val="000D2F81"/>
    <w:rsid w:val="000E3725"/>
    <w:rsid w:val="000F30D7"/>
    <w:rsid w:val="00100A78"/>
    <w:rsid w:val="0010385C"/>
    <w:rsid w:val="00123D76"/>
    <w:rsid w:val="00130A1C"/>
    <w:rsid w:val="00133B7A"/>
    <w:rsid w:val="00145901"/>
    <w:rsid w:val="001510A7"/>
    <w:rsid w:val="0015611B"/>
    <w:rsid w:val="00156529"/>
    <w:rsid w:val="00195171"/>
    <w:rsid w:val="001A5298"/>
    <w:rsid w:val="001B6CB6"/>
    <w:rsid w:val="001D2B6E"/>
    <w:rsid w:val="001D466C"/>
    <w:rsid w:val="001D6EDD"/>
    <w:rsid w:val="001E3A7A"/>
    <w:rsid w:val="001F10F8"/>
    <w:rsid w:val="001F6078"/>
    <w:rsid w:val="001F7F32"/>
    <w:rsid w:val="00203FDC"/>
    <w:rsid w:val="00206AF8"/>
    <w:rsid w:val="002111E5"/>
    <w:rsid w:val="00212568"/>
    <w:rsid w:val="0024031C"/>
    <w:rsid w:val="002444B8"/>
    <w:rsid w:val="0024776A"/>
    <w:rsid w:val="00274198"/>
    <w:rsid w:val="00280843"/>
    <w:rsid w:val="00282895"/>
    <w:rsid w:val="002A3EB5"/>
    <w:rsid w:val="002B587B"/>
    <w:rsid w:val="002C0ED0"/>
    <w:rsid w:val="00341B98"/>
    <w:rsid w:val="00347D8B"/>
    <w:rsid w:val="00382339"/>
    <w:rsid w:val="00382BC6"/>
    <w:rsid w:val="00394C7B"/>
    <w:rsid w:val="0039597D"/>
    <w:rsid w:val="003A0C3E"/>
    <w:rsid w:val="003B1C43"/>
    <w:rsid w:val="00427E00"/>
    <w:rsid w:val="00436A79"/>
    <w:rsid w:val="00442CE8"/>
    <w:rsid w:val="00445EA8"/>
    <w:rsid w:val="004462E6"/>
    <w:rsid w:val="0045593F"/>
    <w:rsid w:val="004652C2"/>
    <w:rsid w:val="004711F2"/>
    <w:rsid w:val="00497AFD"/>
    <w:rsid w:val="004B216A"/>
    <w:rsid w:val="004D4489"/>
    <w:rsid w:val="004E7213"/>
    <w:rsid w:val="005436F5"/>
    <w:rsid w:val="00552580"/>
    <w:rsid w:val="005709FB"/>
    <w:rsid w:val="005716A6"/>
    <w:rsid w:val="005757B8"/>
    <w:rsid w:val="00577191"/>
    <w:rsid w:val="00580C3A"/>
    <w:rsid w:val="00586049"/>
    <w:rsid w:val="005A4C66"/>
    <w:rsid w:val="005C11C3"/>
    <w:rsid w:val="005F573B"/>
    <w:rsid w:val="00633611"/>
    <w:rsid w:val="0067201C"/>
    <w:rsid w:val="00680C93"/>
    <w:rsid w:val="006874B8"/>
    <w:rsid w:val="006916E8"/>
    <w:rsid w:val="006A1660"/>
    <w:rsid w:val="006A7BF6"/>
    <w:rsid w:val="00707803"/>
    <w:rsid w:val="00715974"/>
    <w:rsid w:val="00720DA6"/>
    <w:rsid w:val="00722FF9"/>
    <w:rsid w:val="00737685"/>
    <w:rsid w:val="007806E9"/>
    <w:rsid w:val="00780B3F"/>
    <w:rsid w:val="00787906"/>
    <w:rsid w:val="00795D54"/>
    <w:rsid w:val="00797DFA"/>
    <w:rsid w:val="007A149A"/>
    <w:rsid w:val="007B3315"/>
    <w:rsid w:val="007D31FB"/>
    <w:rsid w:val="007D56B6"/>
    <w:rsid w:val="007D5E8C"/>
    <w:rsid w:val="007E039B"/>
    <w:rsid w:val="007E7496"/>
    <w:rsid w:val="008163C5"/>
    <w:rsid w:val="0083257F"/>
    <w:rsid w:val="00837932"/>
    <w:rsid w:val="00860304"/>
    <w:rsid w:val="0086269A"/>
    <w:rsid w:val="00874DAE"/>
    <w:rsid w:val="008B0E2E"/>
    <w:rsid w:val="008F0D25"/>
    <w:rsid w:val="008F2337"/>
    <w:rsid w:val="00903316"/>
    <w:rsid w:val="009128FE"/>
    <w:rsid w:val="009222E4"/>
    <w:rsid w:val="00925106"/>
    <w:rsid w:val="00932748"/>
    <w:rsid w:val="00961514"/>
    <w:rsid w:val="00977AD3"/>
    <w:rsid w:val="00984BAA"/>
    <w:rsid w:val="009B238C"/>
    <w:rsid w:val="009D4982"/>
    <w:rsid w:val="00A040DD"/>
    <w:rsid w:val="00A0424A"/>
    <w:rsid w:val="00A059AB"/>
    <w:rsid w:val="00A21991"/>
    <w:rsid w:val="00A34AA9"/>
    <w:rsid w:val="00A47962"/>
    <w:rsid w:val="00A50A64"/>
    <w:rsid w:val="00A538FC"/>
    <w:rsid w:val="00A71FC4"/>
    <w:rsid w:val="00A8283D"/>
    <w:rsid w:val="00A97AE3"/>
    <w:rsid w:val="00AA1CA9"/>
    <w:rsid w:val="00AA7517"/>
    <w:rsid w:val="00AE34A3"/>
    <w:rsid w:val="00AE52CD"/>
    <w:rsid w:val="00B076A8"/>
    <w:rsid w:val="00B12EC4"/>
    <w:rsid w:val="00B34F80"/>
    <w:rsid w:val="00B34FEA"/>
    <w:rsid w:val="00B42EDD"/>
    <w:rsid w:val="00B4753C"/>
    <w:rsid w:val="00B702DA"/>
    <w:rsid w:val="00B72015"/>
    <w:rsid w:val="00B75E14"/>
    <w:rsid w:val="00B87E2C"/>
    <w:rsid w:val="00B91F23"/>
    <w:rsid w:val="00BA61E0"/>
    <w:rsid w:val="00BB79F5"/>
    <w:rsid w:val="00BC7410"/>
    <w:rsid w:val="00BD6478"/>
    <w:rsid w:val="00BE78E4"/>
    <w:rsid w:val="00C04A91"/>
    <w:rsid w:val="00C556EC"/>
    <w:rsid w:val="00C572BA"/>
    <w:rsid w:val="00C6211F"/>
    <w:rsid w:val="00C627AD"/>
    <w:rsid w:val="00C715E8"/>
    <w:rsid w:val="00C940E6"/>
    <w:rsid w:val="00CC1069"/>
    <w:rsid w:val="00CD6C0C"/>
    <w:rsid w:val="00D166D5"/>
    <w:rsid w:val="00D17C0A"/>
    <w:rsid w:val="00D45977"/>
    <w:rsid w:val="00D713B7"/>
    <w:rsid w:val="00D73D8A"/>
    <w:rsid w:val="00D92206"/>
    <w:rsid w:val="00D925EC"/>
    <w:rsid w:val="00DA4A6F"/>
    <w:rsid w:val="00DB5D83"/>
    <w:rsid w:val="00DD1D33"/>
    <w:rsid w:val="00DD20FC"/>
    <w:rsid w:val="00DD5E6A"/>
    <w:rsid w:val="00DD5F2E"/>
    <w:rsid w:val="00E01C95"/>
    <w:rsid w:val="00E023C7"/>
    <w:rsid w:val="00E151B0"/>
    <w:rsid w:val="00E236E5"/>
    <w:rsid w:val="00E367B8"/>
    <w:rsid w:val="00E3733E"/>
    <w:rsid w:val="00E42185"/>
    <w:rsid w:val="00E42AF8"/>
    <w:rsid w:val="00E45BA4"/>
    <w:rsid w:val="00E55DAF"/>
    <w:rsid w:val="00E5643D"/>
    <w:rsid w:val="00E71904"/>
    <w:rsid w:val="00E771AA"/>
    <w:rsid w:val="00E77A6D"/>
    <w:rsid w:val="00E77C67"/>
    <w:rsid w:val="00E836DA"/>
    <w:rsid w:val="00E87339"/>
    <w:rsid w:val="00EA13E0"/>
    <w:rsid w:val="00EA704B"/>
    <w:rsid w:val="00EB20FB"/>
    <w:rsid w:val="00F04341"/>
    <w:rsid w:val="00F07030"/>
    <w:rsid w:val="00F13142"/>
    <w:rsid w:val="00F26188"/>
    <w:rsid w:val="00F51E05"/>
    <w:rsid w:val="00F62C8B"/>
    <w:rsid w:val="00F95DB9"/>
    <w:rsid w:val="00FA2C85"/>
    <w:rsid w:val="00FF1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D54"/>
    <w:pPr>
      <w:widowControl w:val="0"/>
    </w:pPr>
  </w:style>
  <w:style w:type="paragraph" w:styleId="1">
    <w:name w:val="heading 1"/>
    <w:basedOn w:val="a"/>
    <w:link w:val="1Char"/>
    <w:uiPriority w:val="9"/>
    <w:qFormat/>
    <w:rsid w:val="001F10F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F10F8"/>
    <w:rPr>
      <w:rFonts w:ascii="宋体" w:eastAsia="宋体" w:hAnsi="宋体" w:cs="宋体"/>
      <w:b/>
      <w:bCs/>
      <w:kern w:val="36"/>
      <w:sz w:val="48"/>
      <w:szCs w:val="48"/>
    </w:rPr>
  </w:style>
  <w:style w:type="paragraph" w:styleId="a3">
    <w:name w:val="Normal (Web)"/>
    <w:basedOn w:val="a"/>
    <w:uiPriority w:val="99"/>
    <w:unhideWhenUsed/>
    <w:rsid w:val="001F10F8"/>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1F10F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316487">
      <w:bodyDiv w:val="1"/>
      <w:marLeft w:val="0"/>
      <w:marRight w:val="0"/>
      <w:marTop w:val="0"/>
      <w:marBottom w:val="0"/>
      <w:divBdr>
        <w:top w:val="none" w:sz="0" w:space="0" w:color="auto"/>
        <w:left w:val="none" w:sz="0" w:space="0" w:color="auto"/>
        <w:bottom w:val="none" w:sz="0" w:space="0" w:color="auto"/>
        <w:right w:val="none" w:sz="0" w:space="0" w:color="auto"/>
      </w:divBdr>
    </w:div>
    <w:div w:id="206360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330</Words>
  <Characters>1881</Characters>
  <Application>Microsoft Office Word</Application>
  <DocSecurity>0</DocSecurity>
  <Lines>15</Lines>
  <Paragraphs>4</Paragraphs>
  <ScaleCrop>false</ScaleCrop>
  <Company>Microsoft</Company>
  <LinksUpToDate>false</LinksUpToDate>
  <CharactersWithSpaces>2207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Windows User</cp:lastModifiedBy>
  <cp:revision>7</cp:revision>
  <dcterms:created xsi:type="dcterms:W3CDTF">2022-05-26T06:32:00Z</dcterms:created>
  <dcterms:modified xsi:type="dcterms:W3CDTF">2023-06-12T04:23:00Z</dcterms:modified>
</cp:coreProperties>
</file>